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6bf7" w14:paraId="1036bf7" w:rsidRDefault="00AB4602" w:rsidP="00FD5E75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5E75" w:rsidP="00FD5E75" w:rsidR="00FD5E75">
      <w:pPr>
        <w:jc w:val="right"/>
      </w:pPr>
    </w:p>
    <w:p w:rsidRDefault="00FD5E75" w:rsidP="00FD5E75" w:rsidR="00FD5E75">
      <w:pPr>
        <w:jc w:val="right"/>
      </w:pPr>
      <w:r>
        <w:t>Poslovni broj: 3 St-136/2018-2</w:t>
      </w:r>
    </w:p>
    <w:p w:rsidRDefault="00FD5E75" w:rsidP="00FD5E75" w:rsidR="00FD5E75">
      <w:pPr>
        <w:jc w:val="center"/>
      </w:pPr>
      <w:r>
        <w:t>R E P U B L I K A  H R V A T S K A</w:t>
      </w:r>
    </w:p>
    <w:p w:rsidRDefault="00FD5E75" w:rsidP="00FD5E75" w:rsidR="00FD5E75">
      <w:pPr>
        <w:jc w:val="center"/>
      </w:pPr>
      <w:r>
        <w:t>R J E Š E N J E</w:t>
      </w:r>
    </w:p>
    <w:p w:rsidRDefault="00FD5E75" w:rsidP="00FD5E75" w:rsidR="00FD5E75">
      <w:pPr>
        <w:jc w:val="both"/>
      </w:pPr>
      <w:r>
        <w:tab/>
        <w:t xml:space="preserve">TRGOVAČKI SUD U BJELOVARU, OIB 07942269267, po stečajnoj sutkinji Sanjani Zorinc, u stečajnom postupku nad Stečajnom masom iza UVEL d.o.o. u stečaju, Zagreb, Palinovečka 19/P, OIB 46355026856, 24. travnja 2018. </w:t>
      </w:r>
    </w:p>
    <w:p w:rsidRDefault="00FD5E75" w:rsidP="00FD5E75" w:rsidR="00FD5E75">
      <w:pPr>
        <w:jc w:val="center"/>
      </w:pPr>
      <w:r>
        <w:t>r i j e š i o  j e</w:t>
      </w:r>
    </w:p>
    <w:p w:rsidRDefault="00FD5E75" w:rsidP="00FD5E75" w:rsidR="00FD5E75">
      <w:pPr>
        <w:jc w:val="both"/>
      </w:pPr>
      <w:r>
        <w:tab/>
        <w:t>1. Određuje se prodaja nekretnina, upisanih kao vlasništvo UVEL d.o.o. Zagreb, Dedići 104, OIB 44461677089 čiji je pravni sljednik Stečajna masa iza UVEL d.o.o. u stečaju, Zagreb, Palinovečka 19/P, OIB 46355026856 upisanih u:</w:t>
      </w:r>
    </w:p>
    <w:p w:rsidRDefault="00FD5E75" w:rsidP="00FD5E75" w:rsidR="00FD5E75">
      <w:pPr>
        <w:jc w:val="both"/>
      </w:pPr>
      <w:r>
        <w:t xml:space="preserve">- zk. ul. broj 20300, Općinskog suda u Splitu, Zemljišnoknjižni odjel Split, Katastarska općina 329835 Split i to z. k. č. 7198/32 park površine 227 m2 i z. k. č. 7198/35 park površine 116 m2 u stečajnom postupku uz odgovarajuću primjenu pravila ovršnog postupka o ovrsi na nekretnini. </w:t>
      </w:r>
    </w:p>
    <w:p w:rsidRDefault="00FD5E75" w:rsidP="00FD5E75" w:rsidR="00FD5E75">
      <w:pPr>
        <w:jc w:val="both"/>
      </w:pPr>
      <w:r>
        <w:tab/>
        <w:t>Na nekretninama upisano je založno pravo u korist NLB INTERFINANZ AG, Zurich, Beethovenstrasse 48, OIB 43668676136.</w:t>
      </w:r>
    </w:p>
    <w:p w:rsidRDefault="00FD5E75" w:rsidP="00FD5E75" w:rsidR="00FD5E75">
      <w:pPr>
        <w:jc w:val="both"/>
      </w:pPr>
      <w:r>
        <w:tab/>
        <w:t xml:space="preserve">2. U zemljišnim knjigama Općinskog suda u Splitu, zemljišnoknjižni odjel Split upisat će se zabilježba rješenja o prodaji nekretnine. </w:t>
      </w:r>
    </w:p>
    <w:p w:rsidRDefault="00FD5E75" w:rsidP="00FD5E75" w:rsidR="00FD5E75" w:rsidRPr="00FD5E75">
      <w:pPr>
        <w:jc w:val="center"/>
      </w:pPr>
      <w:r>
        <w:t>Obrazloženje</w:t>
      </w:r>
    </w:p>
    <w:p w:rsidRDefault="00FD5E75" w:rsidP="00FD5E75" w:rsidR="00FD5E75">
      <w:pPr>
        <w:jc w:val="both"/>
      </w:pPr>
      <w:r>
        <w:tab/>
        <w:t xml:space="preserve">Rješenjem ovog suda 3 St-1232/2016-9 od 16. studenog 2017. godine određen je nastavak stečajnog postupka radi naknade diobe stečajne mase iza UVEL d.o.o. za trgovinu i usluge, Zagreb, Dedići 104, OIB 44461677089 te je određen upis u sudski registar Stečajne mase iza UVEL d.o.o. sa sjedištem na adresi stečajne upraviteljice Ivane Brebrić, dipl. ing. građ. iz Zagreba, Palinovečka 19/P. </w:t>
      </w:r>
    </w:p>
    <w:p w:rsidRDefault="00FD5E75" w:rsidP="00FD5E75" w:rsidR="00FD5E75">
      <w:pPr>
        <w:jc w:val="both"/>
      </w:pPr>
      <w:r>
        <w:tab/>
        <w:t xml:space="preserve">Stečajna upraviteljica je u podnesku od 6. ožujka 2018. godine predložila prodaju nekretnina navedenih u izreci ovog rješenja u stečajnom postupku. </w:t>
      </w:r>
    </w:p>
    <w:p w:rsidRDefault="00FD5E75" w:rsidP="00FD5E75" w:rsidR="00FD5E75">
      <w:pPr>
        <w:jc w:val="both"/>
      </w:pPr>
      <w:r>
        <w:tab/>
        <w:t xml:space="preserve">S obzirom na navedeno, temeljem čl. 247. st. 1., 2. i 3. Stečajnog Zakona („Narodne novine“ br. 71/15) riješeno je kao u izreci. </w:t>
      </w:r>
    </w:p>
    <w:p w:rsidRDefault="00FD5E75" w:rsidP="00FD5E75" w:rsidR="00FD5E75">
      <w:pPr>
        <w:jc w:val="center"/>
      </w:pPr>
      <w:r>
        <w:t xml:space="preserve">Bjelovaru, 24. travnja 2018. </w:t>
      </w:r>
    </w:p>
    <w:p w:rsidRDefault="00FD5E75" w:rsidP="00FD5E75" w:rsidR="00FD5E75">
      <w:pPr>
        <w:pStyle w:val="Bezproreda"/>
      </w:pPr>
      <w:r>
        <w:t xml:space="preserve">                                                                                                          STEČAJNA SUTKINJA</w:t>
      </w:r>
    </w:p>
    <w:p w:rsidRDefault="00FD5E75" w:rsidP="00FD5E75" w:rsidR="00FD5E75">
      <w:pPr>
        <w:pStyle w:val="Bezproreda"/>
      </w:pPr>
      <w:r>
        <w:rPr>
          <w:b/>
        </w:rPr>
        <w:t xml:space="preserve">          </w:t>
      </w:r>
      <w:r>
        <w:t xml:space="preserve">                                                                                                   SANJANA ZORINC    </w:t>
      </w:r>
    </w:p>
    <w:p w:rsidRDefault="00FD5E75" w:rsidP="00FD5E75" w:rsidR="00FD5E75">
      <w:pPr>
        <w:pStyle w:val="Bezproreda"/>
      </w:pPr>
    </w:p>
    <w:p w:rsidRDefault="00FD5E75" w:rsidP="00FD5E75" w:rsidR="00FD5E75">
      <w:pPr>
        <w:jc w:val="center"/>
      </w:pPr>
      <w:r>
        <w:lastRenderedPageBreak/>
        <w:t>-2-</w:t>
      </w:r>
    </w:p>
    <w:p w:rsidRDefault="00FD5E75" w:rsidP="00FD5E75" w:rsidR="00FD5E75">
      <w:pPr>
        <w:jc w:val="right"/>
      </w:pPr>
      <w:r>
        <w:t>Poslovni broj: 3 St-136/2018-2</w:t>
      </w:r>
    </w:p>
    <w:p w:rsidRDefault="00FD5E75" w:rsidP="00FD5E75" w:rsidR="00FD5E75">
      <w:pPr>
        <w:rPr>
          <w:b/>
        </w:rPr>
      </w:pPr>
    </w:p>
    <w:p w:rsidRDefault="00FD5E75" w:rsidP="00FD5E75" w:rsidR="00FD5E75" w:rsidRPr="00FD5E75">
      <w:pPr>
        <w:jc w:val="both"/>
      </w:pPr>
      <w:r>
        <w:t>POUKA O PRAVNOM LIJEKU: Protiv ovog rješenja može se podnijeti žalba u roku od 8 dana od dostave rješenja. Pravo na žalbu imaju stečajni upravitelj i razlučni vjerovnici. Žalba se podnosi ovome sudu u četiri primjerka, a o žalbi odlučuje Visoki t</w:t>
      </w:r>
      <w:r>
        <w:t>rgovački sud Republike Hrvatske.</w:t>
      </w:r>
      <w:bookmarkStart w:name="_GoBack" w:id="0"/>
      <w:bookmarkEnd w:id="0"/>
    </w:p>
    <w:p w:rsidRDefault="00FD5E75" w:rsidP="00FD5E75" w:rsidR="00FD5E75">
      <w:pPr>
        <w:pStyle w:val="Bezproreda"/>
      </w:pPr>
      <w:r>
        <w:t>Rj.</w:t>
      </w:r>
    </w:p>
    <w:p w:rsidRDefault="00FD5E75" w:rsidP="00FD5E75" w:rsidR="00FD5E75">
      <w:pPr>
        <w:pStyle w:val="Bezproreda"/>
      </w:pPr>
      <w:r>
        <w:t xml:space="preserve">Dna: e-oglasna ploča   </w:t>
      </w:r>
    </w:p>
    <w:p w:rsidRDefault="00FD5E75" w:rsidP="00FD5E75" w:rsidR="00FD5E75">
      <w:pPr>
        <w:pStyle w:val="Bezproreda"/>
      </w:pPr>
      <w:r>
        <w:t xml:space="preserve">           Općinski sud u Splitu, zk. odjel Split radi zabilježbe – po pravomoćnosti </w:t>
      </w:r>
    </w:p>
    <w:p w:rsidRDefault="00FD5E75" w:rsidP="00FD5E75" w:rsidR="00FD5E75">
      <w:pPr>
        <w:pStyle w:val="Bezproreda"/>
      </w:pPr>
      <w:r>
        <w:t xml:space="preserve">Sc. pravomoćnost        </w:t>
      </w:r>
    </w:p>
    <w:p w:rsidRDefault="00FD5E75" w:rsidP="00FD5E75" w:rsidR="00FD5E75">
      <w:pPr>
        <w:pStyle w:val="Bezproreda"/>
      </w:pPr>
      <w:r>
        <w:t>Bj. 24.4.2018.</w:t>
      </w:r>
    </w:p>
    <w:p w:rsidRDefault="00FD5E75" w:rsidP="00FD5E75" w:rsidR="00FD5E75">
      <w:pPr>
        <w:pStyle w:val="Bezproreda"/>
      </w:pPr>
    </w:p>
    <w:p w:rsidRDefault="00FD5E75" w:rsidP="00FD5E75" w:rsidR="00FD5E75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5E7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105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St-136/2018-2</izvorni_sadrzaj>
    <derivirana_varijabla naziv="DomainObject.Oznaka_1">St-136/2018-2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St-136/2018</izvorni_sadrzaj>
    <derivirana_varijabla naziv="DomainObject.Predmet.OznakaBroj_1">St-136/2018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UVEL d.o.o. za trgovinu i usluge u stečaju</izvorni_sadrzaj>
    <derivirana_varijabla naziv="DomainObject.Predmet.StrankaFormated_1">  Stečajna masa iza UVEL d.o.o. za trgovinu i usluge u stečaju</derivirana_varijabla>
  </DomainObject.Predmet.StrankaFormated>
  <DomainObject.Predmet.StrankaFormatedOIB>
    <izvorni_sadrzaj>  Stečajna masa iza UVEL d.o.o. za trgovinu i usluge u stečaju, OIB 46355026856</izvorni_sadrzaj>
    <derivirana_varijabla naziv="DomainObject.Predmet.StrankaFormatedOIB_1">  Stečajna masa iza UVEL d.o.o. za trgovinu i usluge u stečaju, OIB 46355026856</derivirana_varijabla>
  </DomainObject.Predmet.StrankaFormatedOIB>
  <DomainObject.Predmet.StrankaFormatedWithAdress>
    <izvorni_sadrzaj> Stečajna masa iza UVEL d.o.o. za trgovinu i usluge u stečaju, Palinovečka 19/P, 10000 Zagreb</izvorni_sadrzaj>
    <derivirana_varijabla naziv="DomainObject.Predmet.StrankaFormatedWithAdress_1"> Stečajna masa iza UVEL d.o.o. za trgovinu i usluge u stečaju, Palinovečka 19/P, 10000 Zagreb</derivirana_varijabla>
  </DomainObject.Predmet.StrankaFormatedWithAdress>
  <DomainObject.Predmet.StrankaFormatedWithAdressOIB>
    <izvorni_sadrzaj> Stečajna masa iza UVEL d.o.o. za trgovinu i usluge u stečaju, OIB 46355026856, Palinovečka 19/P, 10000 Zagreb</izvorni_sadrzaj>
    <derivirana_varijabla naziv="DomainObject.Predmet.StrankaFormatedWithAdressOIB_1"> Stečajna masa iza UVEL d.o.o. za trgovinu i usluge u stečaju, OIB 46355026856, Palinovečka 19/P, 10000 Zagreb</derivirana_varijabla>
  </DomainObject.Predmet.StrankaFormatedWithAdressOIB>
  <DomainObject.Predmet.StrankaWithAdress>
    <izvorni_sadrzaj>Stečajna masa iza UVEL d.o.o. za trgovinu i usluge u stečaju Palinovečka 19/P,10000 Zagreb</izvorni_sadrzaj>
    <derivirana_varijabla naziv="DomainObject.Predmet.StrankaWithAdress_1">Stečajna masa iza UVEL d.o.o. za trgovinu i usluge u stečaju Palinovečka 19/P,10000 Zagreb</derivirana_varijabla>
  </DomainObject.Predmet.StrankaWithAdress>
  <DomainObject.Predmet.StrankaWithAdressOIB>
    <izvorni_sadrzaj>Stečajna masa iza UVEL d.o.o. za trgovinu i usluge u stečaju, OIB 46355026856, Palinovečka 19/P,10000 Zagreb</izvorni_sadrzaj>
    <derivirana_varijabla naziv="DomainObject.Predmet.StrankaWithAdressOIB_1">Stečajna masa iza UVEL d.o.o. za trgovinu i usluge u stečaju, OIB 46355026856, Palinovečka 19/P,10000 Zagreb</derivirana_varijabla>
  </DomainObject.Predmet.StrankaWithAdressOIB>
  <DomainObject.Predmet.StrankaNazivFormated>
    <izvorni_sadrzaj>Stečajna masa iza UVEL d.o.o. za trgovinu i usluge u stečaju</izvorni_sadrzaj>
    <derivirana_varijabla naziv="DomainObject.Predmet.StrankaNazivFormated_1">Stečajna masa iza UVEL d.o.o. za trgovinu i usluge u stečaju</derivirana_varijabla>
  </DomainObject.Predmet.StrankaNazivFormated>
  <DomainObject.Predmet.StrankaNazivFormatedOIB>
    <izvorni_sadrzaj>Stečajna masa iza UVEL d.o.o. za trgovinu i usluge u stečaju, OIB 46355026856</izvorni_sadrzaj>
    <derivirana_varijabla naziv="DomainObject.Predmet.StrankaNazivFormatedOIB_1">Stečajna masa iza UVEL d.o.o. za trgovinu i usluge u stečaju, OIB 46355026856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Stečajna masa iza UVEL d.o.o. za trgovinu i usluge u stečaju</item>
    </izvorni_sadrzaj>
    <derivirana_varijabla naziv="DomainObject.Predmet.StrankaListFormated_1">
      <item>Stečajna masa iza UVEL d.o.o. za trgovinu i usluge u stečaju</item>
    </derivirana_varijabla>
  </DomainObject.Predmet.StrankaListFormated>
  <DomainObject.Predmet.StrankaListFormatedOIB>
    <izvorni_sadrzaj>
      <item>Stečajna masa iza UVEL d.o.o. za trgovinu i usluge u stečaju, OIB 46355026856</item>
    </izvorni_sadrzaj>
    <derivirana_varijabla naziv="DomainObject.Predmet.StrankaListFormatedOIB_1">
      <item>Stečajna masa iza UVEL d.o.o. za trgovinu i usluge u stečaju, OIB 46355026856</item>
    </derivirana_varijabla>
  </DomainObject.Predmet.StrankaListFormatedOIB>
  <DomainObject.Predmet.StrankaListFormatedWithAdress>
    <izvorni_sadrzaj>
      <item>Stečajna masa iza UVEL d.o.o. za trgovinu i usluge u stečaju, Palinovečka 19/P, 10000 Zagreb</item>
    </izvorni_sadrzaj>
    <derivirana_varijabla naziv="DomainObject.Predmet.StrankaListFormatedWithAdress_1">
      <item>Stečajna masa iza UVEL d.o.o. za trgovinu i usluge u stečaju, Palinovečka 19/P, 10000 Zagreb</item>
    </derivirana_varijabla>
  </DomainObject.Predmet.StrankaListFormatedWithAdress>
  <DomainObject.Predmet.StrankaListFormatedWithAdressOIB>
    <izvorni_sadrzaj>
      <item>Stečajna masa iza UVEL d.o.o. za trgovinu i usluge u stečaju, OIB 46355026856, Palinovečka 19/P, 10000 Zagreb</item>
    </izvorni_sadrzaj>
    <derivirana_varijabla naziv="DomainObject.Predmet.StrankaListFormatedWithAdressOIB_1">
      <item>Stečajna masa iza UVEL d.o.o. za trgovinu i usluge u stečaju, OIB 46355026856, Palinovečka 19/P, 10000 Zagreb</item>
    </derivirana_varijabla>
  </DomainObject.Predmet.StrankaListFormatedWithAdressOIB>
  <DomainObject.Predmet.StrankaListNazivFormated>
    <izvorni_sadrzaj>
      <item>Stečajna masa iza UVEL d.o.o. za trgovinu i usluge u stečaju</item>
    </izvorni_sadrzaj>
    <derivirana_varijabla naziv="DomainObject.Predmet.StrankaListNazivFormated_1">
      <item>Stečajna masa iza UVEL d.o.o. za trgovinu i usluge u stečaju</item>
    </derivirana_varijabla>
  </DomainObject.Predmet.StrankaListNazivFormated>
  <DomainObject.Predmet.StrankaListNazivFormatedOIB>
    <izvorni_sadrzaj>
      <item>Stečajna masa iza UVEL d.o.o. za trgovinu i usluge u stečaju, OIB 46355026856</item>
    </izvorni_sadrzaj>
    <derivirana_varijabla naziv="DomainObject.Predmet.StrankaListNazivFormatedOIB_1">
      <item>Stečajna masa iza UVEL d.o.o. za trgovinu i usluge u stečaju, OIB 46355026856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>St-136/2018-2</izvorni_sadrzaj>
    <derivirana_varijabla naziv="DomainObject.PoslovniBrojDokumenta_1">St-136/2018-2</derivirana_varijabla>
  </DomainObject.PoslovniBrojDokumenta>
  <DomainObject.Predmet.StrankaIDrugi>
    <izvorni_sadrzaj>Stečajna masa iza UVEL d.o.o. za trgovinu i usluge u stečaju</izvorni_sadrzaj>
    <derivirana_varijabla naziv="DomainObject.Predmet.StrankaIDrugi_1">Stečajna masa iza UVEL d.o.o.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UVEL d.o.o. za trgovinu i usluge u stečaju, OIB 46355026856, Palinovečka 19/P, 10000 Zagreb</izvorni_sadrzaj>
    <derivirana_varijabla naziv="DomainObject.Predmet.StrankaIDrugiAdressOIB_1">Stečajna masa iza UVEL d.o.o. za trgovinu i usluge u stečaju, OIB 46355026856, Palinovečka 19/P,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UVEL d.o.o. za trgovinu i usluge u stečaju</item>
    </izvorni_sadrzaj>
    <derivirana_varijabla naziv="DomainObject.Predmet.SudioniciListNaziv_1">
      <item>Stečajna masa iza UVEL d.o.o. za trgovinu i usluge u stečaju</item>
    </derivirana_varijabla>
  </DomainObject.Predmet.SudioniciListNaziv>
  <DomainObject.Predmet.SudioniciListAdressOIB>
    <izvorni_sadrzaj>
      <item>Stečajna masa iza UVEL d.o.o. za trgovinu i usluge u stečaju, OIB 46355026856, Palinovečka 19/P,10000 Zagreb</item>
    </izvorni_sadrzaj>
    <derivirana_varijabla naziv="DomainObject.Predmet.SudioniciListAdressOIB_1">
      <item>Stečajna masa iza UVEL d.o.o. za trgovinu i usluge u stečaju, OIB 46355026856, Palinovečka 19/P,10000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F8681-C985-465B-8DCB-6270221B2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1890</properties:Characters>
  <properties:Lines>48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2018-04-24T10:44:00Z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St-136/2018-2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