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4bc2" w14:paraId="f124bc2" w:rsidRDefault="00AB4602" w:rsidP="008021F3" w:rsidR="008021F3" w:rsidRPr="008021F3">
      <w:pPr>
        <w:pStyle w:val="NormaleSPIS"/>
        <w15:collapsed w:val="false"/>
        <w:rPr>
          <w:rFonts w:cs="Times New Roman" w:eastAsia="Calibri"/>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021F3">
        <w:tab/>
      </w:r>
      <w:r w:rsidR="008021F3">
        <w:rPr>
          <w:rFonts w:cs="Times New Roman" w:eastAsia="Calibri"/>
        </w:rPr>
        <w:t xml:space="preserve">                   </w:t>
      </w:r>
      <w:r w:rsidR="008021F3">
        <w:rPr>
          <w:rFonts w:cs="Times New Roman" w:eastAsia="Calibri"/>
        </w:rPr>
        <w:tab/>
      </w:r>
      <w:r w:rsidR="008021F3">
        <w:rPr>
          <w:rFonts w:cs="Times New Roman" w:eastAsia="Calibri"/>
        </w:rPr>
        <w:tab/>
      </w:r>
      <w:r w:rsidR="008021F3">
        <w:rPr>
          <w:rFonts w:cs="Times New Roman" w:eastAsia="Calibri"/>
        </w:rPr>
        <w:tab/>
      </w:r>
      <w:r w:rsidR="008021F3">
        <w:rPr>
          <w:rFonts w:cs="Times New Roman" w:eastAsia="Calibri"/>
        </w:rPr>
        <w:tab/>
      </w:r>
      <w:r w:rsidR="008021F3">
        <w:rPr>
          <w:rFonts w:cs="Times New Roman" w:eastAsia="Calibri"/>
        </w:rPr>
        <w:tab/>
      </w:r>
      <w:r w:rsidR="008021F3">
        <w:rPr>
          <w:rFonts w:cs="Times New Roman" w:eastAsia="Calibri"/>
        </w:rPr>
        <w:tab/>
      </w:r>
      <w:r w:rsidR="008021F3">
        <w:rPr>
          <w:rFonts w:cs="Times New Roman" w:eastAsia="Calibri"/>
        </w:rPr>
        <w:tab/>
      </w:r>
      <w:r w:rsidR="008021F3">
        <w:rPr>
          <w:rFonts w:cs="Times New Roman" w:eastAsia="Calibri"/>
        </w:rPr>
        <w:tab/>
      </w:r>
      <w:r w:rsidR="008021F3">
        <w:rPr>
          <w:rFonts w:cs="Times New Roman" w:eastAsia="Calibri"/>
        </w:rPr>
        <w:tab/>
      </w:r>
      <w:r w:rsidR="008021F3">
        <w:rPr>
          <w:rFonts w:cs="Times New Roman" w:eastAsia="Calibri"/>
        </w:rPr>
        <w:tab/>
      </w:r>
      <w:r w:rsidR="008021F3">
        <w:rPr>
          <w:rFonts w:cs="Times New Roman" w:eastAsia="Calibri"/>
        </w:rPr>
        <w:tab/>
      </w:r>
      <w:r w:rsidR="008021F3">
        <w:rPr>
          <w:rFonts w:cs="Times New Roman" w:eastAsia="Calibri"/>
        </w:rPr>
        <w:tab/>
      </w:r>
      <w:bookmarkStart w:name="_GoBack" w:id="0"/>
      <w:r w:rsidR="008021F3">
        <w:rPr>
          <w:rFonts w:cs="Times New Roman" w:eastAsia="Calibri"/>
        </w:rPr>
        <w:t xml:space="preserve">                                                                                               </w:t>
      </w:r>
      <w:r w:rsidR="008021F3" w:rsidRPr="008021F3">
        <w:rPr>
          <w:rFonts w:cs="Times New Roman" w:eastAsia="Calibri"/>
        </w:rPr>
        <w:t>9 St-75/15</w:t>
      </w:r>
    </w:p>
    <w:p w:rsidRDefault="008021F3" w:rsidP="008021F3" w:rsidR="008021F3" w:rsidRPr="008021F3">
      <w:pPr>
        <w:spacing w:after="0"/>
        <w:rPr>
          <w:rFonts w:cs="Times New Roman" w:eastAsia="Calibri"/>
        </w:rPr>
      </w:pPr>
      <w:r>
        <w:rPr>
          <w:rFonts w:cs="Times New Roman" w:eastAsia="Calibri"/>
        </w:rPr>
        <w:t xml:space="preserve"> </w:t>
      </w:r>
      <w:r w:rsidRPr="008021F3">
        <w:rPr>
          <w:rFonts w:cs="Times New Roman" w:eastAsia="Calibri"/>
        </w:rPr>
        <w:t>REPUBLIKA HRVATSKA</w:t>
      </w:r>
    </w:p>
    <w:p w:rsidRDefault="008021F3" w:rsidP="008021F3" w:rsidR="008021F3" w:rsidRPr="008021F3">
      <w:pPr>
        <w:spacing w:after="0"/>
        <w:rPr>
          <w:rFonts w:cs="Times New Roman" w:eastAsia="Calibri"/>
        </w:rPr>
      </w:pPr>
      <w:r w:rsidRPr="008021F3">
        <w:rPr>
          <w:rFonts w:cs="Times New Roman" w:eastAsia="Calibri"/>
        </w:rPr>
        <w:t>TRGOVAČKI SUD U ZADRU</w:t>
      </w:r>
    </w:p>
    <w:p w:rsidRDefault="008021F3" w:rsidP="008021F3" w:rsidR="008021F3" w:rsidRPr="008021F3">
      <w:pPr>
        <w:spacing w:after="0"/>
        <w:rPr>
          <w:rFonts w:cs="Times New Roman" w:eastAsia="Calibri"/>
        </w:rPr>
      </w:pPr>
      <w:r w:rsidRPr="008021F3">
        <w:rPr>
          <w:rFonts w:cs="Times New Roman" w:eastAsia="Calibri"/>
        </w:rPr>
        <w:t>STALNA SLUŽBA U ŠIBENIKU</w:t>
      </w:r>
    </w:p>
    <w:p w:rsidRDefault="008021F3" w:rsidP="008021F3" w:rsidR="008021F3" w:rsidRPr="008021F3">
      <w:pPr>
        <w:spacing w:after="0"/>
        <w:rPr>
          <w:rFonts w:cs="Times New Roman" w:eastAsia="Calibri"/>
        </w:rPr>
      </w:pPr>
    </w:p>
    <w:p w:rsidRDefault="008021F3" w:rsidP="008021F3" w:rsidR="008021F3" w:rsidRPr="008021F3">
      <w:pPr>
        <w:spacing w:after="0"/>
        <w:jc w:val="center"/>
        <w:rPr>
          <w:rFonts w:cs="Times New Roman" w:eastAsia="Times New Roman"/>
          <w:lang w:eastAsia="hr-HR"/>
        </w:rPr>
      </w:pPr>
      <w:r w:rsidRPr="008021F3">
        <w:rPr>
          <w:rFonts w:cs="Times New Roman" w:eastAsia="Times New Roman"/>
          <w:lang w:eastAsia="hr-HR"/>
        </w:rPr>
        <w:t>R E P U B L I K A  H R V A T S K A</w:t>
      </w:r>
    </w:p>
    <w:p w:rsidRDefault="008021F3" w:rsidP="008021F3" w:rsidR="008021F3" w:rsidRPr="008021F3">
      <w:pPr>
        <w:spacing w:after="0"/>
        <w:rPr>
          <w:rFonts w:cs="Times New Roman" w:eastAsia="Times New Roman"/>
          <w:lang w:eastAsia="hr-HR"/>
        </w:rPr>
      </w:pPr>
    </w:p>
    <w:p w:rsidRDefault="008021F3" w:rsidP="008021F3" w:rsidR="008021F3" w:rsidRPr="008021F3">
      <w:pPr>
        <w:spacing w:after="0"/>
        <w:jc w:val="center"/>
        <w:rPr>
          <w:rFonts w:cs="Times New Roman" w:eastAsia="Times New Roman"/>
          <w:lang w:eastAsia="hr-HR"/>
        </w:rPr>
      </w:pPr>
      <w:r w:rsidRPr="008021F3">
        <w:rPr>
          <w:rFonts w:cs="Times New Roman" w:eastAsia="Times New Roman"/>
          <w:lang w:eastAsia="hr-HR"/>
        </w:rPr>
        <w:t>Z A K L J U Č A K</w:t>
      </w:r>
    </w:p>
    <w:p w:rsidRDefault="008021F3" w:rsidP="008021F3" w:rsidR="008021F3" w:rsidRPr="008021F3">
      <w:pPr>
        <w:spacing w:after="0"/>
        <w:jc w:val="center"/>
        <w:rPr>
          <w:rFonts w:cs="Times New Roman" w:eastAsia="Times New Roman"/>
          <w:b/>
          <w:lang w:eastAsia="hr-HR"/>
        </w:rPr>
      </w:pPr>
    </w:p>
    <w:p w:rsidRDefault="008021F3" w:rsidP="008021F3" w:rsidR="008021F3" w:rsidRPr="008021F3">
      <w:pPr>
        <w:spacing w:after="0"/>
        <w:jc w:val="both"/>
        <w:rPr>
          <w:rFonts w:cs="Times New Roman" w:eastAsia="Times New Roman"/>
          <w:lang w:eastAsia="hr-HR"/>
        </w:rPr>
      </w:pPr>
      <w:r w:rsidRPr="008021F3">
        <w:rPr>
          <w:rFonts w:cs="Times New Roman" w:eastAsia="Times New Roman"/>
          <w:lang w:eastAsia="hr-HR"/>
        </w:rPr>
        <w:tab/>
        <w:t xml:space="preserve">Trgovački sud u Zadru, Stalna služba u Šibeniku, po stečajnom sucu Tereziji Goreta, u stečajnom postupku koji se vodi nad dužnikom </w:t>
      </w:r>
      <w:r>
        <w:rPr>
          <w:rFonts w:cs="Times New Roman" w:eastAsia="Times New Roman"/>
          <w:lang w:eastAsia="hr-HR"/>
        </w:rPr>
        <w:t>HNK Šibenik s.d.d. iz Šibenika</w:t>
      </w:r>
      <w:r w:rsidRPr="008021F3">
        <w:rPr>
          <w:rFonts w:cs="Times New Roman" w:eastAsia="Times New Roman"/>
          <w:lang w:eastAsia="hr-HR"/>
        </w:rPr>
        <w:t>,</w:t>
      </w:r>
      <w:r>
        <w:rPr>
          <w:rFonts w:cs="Times New Roman" w:eastAsia="Times New Roman"/>
          <w:lang w:eastAsia="hr-HR"/>
        </w:rPr>
        <w:t xml:space="preserve"> </w:t>
      </w:r>
      <w:r w:rsidRPr="008021F3">
        <w:rPr>
          <w:rFonts w:cs="Times New Roman" w:eastAsia="Times New Roman"/>
          <w:lang w:eastAsia="hr-HR"/>
        </w:rPr>
        <w:t>dana 0</w:t>
      </w:r>
      <w:r>
        <w:rPr>
          <w:rFonts w:cs="Times New Roman" w:eastAsia="Times New Roman"/>
          <w:lang w:eastAsia="hr-HR"/>
        </w:rPr>
        <w:t>7</w:t>
      </w:r>
      <w:r w:rsidRPr="008021F3">
        <w:rPr>
          <w:rFonts w:cs="Times New Roman" w:eastAsia="Times New Roman"/>
          <w:lang w:eastAsia="hr-HR"/>
        </w:rPr>
        <w:t xml:space="preserve">. </w:t>
      </w:r>
      <w:r>
        <w:rPr>
          <w:rFonts w:cs="Times New Roman" w:eastAsia="Times New Roman"/>
          <w:lang w:eastAsia="hr-HR"/>
        </w:rPr>
        <w:t>ožujka</w:t>
      </w:r>
      <w:r w:rsidRPr="008021F3">
        <w:rPr>
          <w:rFonts w:cs="Times New Roman" w:eastAsia="Times New Roman"/>
          <w:lang w:eastAsia="hr-HR"/>
        </w:rPr>
        <w:t xml:space="preserve"> 201</w:t>
      </w:r>
      <w:r>
        <w:rPr>
          <w:rFonts w:cs="Times New Roman" w:eastAsia="Times New Roman"/>
          <w:lang w:eastAsia="hr-HR"/>
        </w:rPr>
        <w:t>8</w:t>
      </w:r>
      <w:r w:rsidRPr="008021F3">
        <w:rPr>
          <w:rFonts w:cs="Times New Roman" w:eastAsia="Times New Roman"/>
          <w:lang w:eastAsia="hr-HR"/>
        </w:rPr>
        <w:t xml:space="preserve">. Godine,  </w:t>
      </w:r>
    </w:p>
    <w:p w:rsidRDefault="008021F3" w:rsidP="008021F3" w:rsidR="008021F3" w:rsidRPr="008021F3">
      <w:pPr>
        <w:spacing w:after="0"/>
        <w:rPr>
          <w:rFonts w:cs="Times New Roman" w:eastAsia="Calibri"/>
        </w:rPr>
      </w:pPr>
    </w:p>
    <w:p w:rsidRDefault="008021F3" w:rsidP="008021F3" w:rsidR="008021F3" w:rsidRPr="008021F3">
      <w:pPr>
        <w:spacing w:after="0"/>
        <w:jc w:val="center"/>
        <w:rPr>
          <w:rFonts w:cs="Times New Roman" w:eastAsia="Calibri"/>
        </w:rPr>
      </w:pPr>
      <w:r w:rsidRPr="008021F3">
        <w:rPr>
          <w:rFonts w:cs="Times New Roman" w:eastAsia="Calibri"/>
        </w:rPr>
        <w:t>z a k l j u č i o  j e</w:t>
      </w:r>
    </w:p>
    <w:p w:rsidRDefault="008021F3" w:rsidP="008021F3" w:rsidR="008021F3" w:rsidRPr="008021F3">
      <w:pPr>
        <w:spacing w:after="0"/>
        <w:jc w:val="center"/>
        <w:rPr>
          <w:rFonts w:cs="Times New Roman" w:eastAsia="Calibri"/>
        </w:rPr>
      </w:pPr>
    </w:p>
    <w:p w:rsidRDefault="008021F3" w:rsidP="008021F3" w:rsidR="008021F3" w:rsidRPr="008021F3">
      <w:pPr>
        <w:spacing w:after="0"/>
        <w:jc w:val="both"/>
        <w:rPr>
          <w:rFonts w:cs="Times New Roman" w:eastAsia="Calibri"/>
        </w:rPr>
      </w:pPr>
      <w:r w:rsidRPr="008021F3">
        <w:rPr>
          <w:rFonts w:cs="Times New Roman" w:eastAsia="Calibri"/>
        </w:rPr>
        <w:tab/>
        <w:t xml:space="preserve">Nalaže se PETAR NADOVEZA, Dinka Šimunovića 20, 21000 Split  da u roku od 8 dana od primitka ovog dopisa dostavite sudu punomoć </w:t>
      </w:r>
      <w:r>
        <w:rPr>
          <w:rFonts w:cs="Times New Roman" w:eastAsia="Calibri"/>
        </w:rPr>
        <w:t xml:space="preserve">za zastupanje u ovom predmetu </w:t>
      </w:r>
      <w:r w:rsidRPr="008021F3">
        <w:rPr>
          <w:rFonts w:cs="Times New Roman" w:eastAsia="Calibri"/>
        </w:rPr>
        <w:t>za iskazanog odvjetnika Ivana Topić ili da u spis dostavite odobrenje za sve radnje koje je isti poduzeo u vaše ime,u protivnom sud će postupit sukladno čl. 358. St. 3. Zakona o parničnom postupku a u svezi čl. 6. Stečajnog zakona</w:t>
      </w:r>
    </w:p>
    <w:p w:rsidRDefault="008021F3" w:rsidP="008021F3" w:rsidR="008021F3" w:rsidRPr="008021F3">
      <w:pPr>
        <w:spacing w:after="0"/>
        <w:rPr>
          <w:rFonts w:cs="Times New Roman" w:eastAsia="Calibri"/>
        </w:rPr>
      </w:pPr>
    </w:p>
    <w:p w:rsidRDefault="008021F3" w:rsidP="008021F3" w:rsidR="008021F3" w:rsidRPr="008021F3">
      <w:pPr>
        <w:spacing w:after="0"/>
        <w:jc w:val="both"/>
        <w:rPr>
          <w:rFonts w:cs="Times New Roman" w:eastAsia="Calibri"/>
        </w:rPr>
      </w:pPr>
      <w:r w:rsidRPr="008021F3">
        <w:rPr>
          <w:rFonts w:cs="Times New Roman" w:eastAsia="Calibri"/>
        </w:rPr>
        <w:tab/>
        <w:t xml:space="preserve">Naime, dana 10.srpnja 2015 godine u vaše ime je odvjetnik Ivan Topić podnio prijedlog za otvaranje stečajnog postupka nad dužnikom HNK Šibenik s.d.d. iz Šibenika, međutim, nakon pribavljanja podataka od Financijske agencije ovaj sud je utvrdio da nema uvjeta za pokretanje stečajnog postupka jer dužnik nije u blokadi, te je dana 07. Rujna 2015.godine doneseno rješenje pod </w:t>
      </w:r>
      <w:proofErr w:type="spellStart"/>
      <w:r w:rsidRPr="008021F3">
        <w:rPr>
          <w:rFonts w:cs="Times New Roman" w:eastAsia="Calibri"/>
        </w:rPr>
        <w:t>pos</w:t>
      </w:r>
      <w:proofErr w:type="spellEnd"/>
      <w:r w:rsidRPr="008021F3">
        <w:rPr>
          <w:rFonts w:cs="Times New Roman" w:eastAsia="Calibri"/>
        </w:rPr>
        <w:t xml:space="preserve">. Br. St-75/15 kojim je rješenjem odbačen prijedlog za otvaranje stečajnog postupka nad dužnikom, a na koje rješenje je Ivan Topić odvjetnik iz </w:t>
      </w:r>
      <w:proofErr w:type="spellStart"/>
      <w:r w:rsidRPr="008021F3">
        <w:rPr>
          <w:rFonts w:cs="Times New Roman" w:eastAsia="Calibri"/>
        </w:rPr>
        <w:t>splita</w:t>
      </w:r>
      <w:proofErr w:type="spellEnd"/>
      <w:r w:rsidRPr="008021F3">
        <w:rPr>
          <w:rFonts w:cs="Times New Roman" w:eastAsia="Calibri"/>
        </w:rPr>
        <w:t xml:space="preserve"> izjavio žalbu u vaše ime , međutim, niti uz prijedlog niti uz žalbu nije dostavio punomoć za vaše zastupanje u navedenom predmetu niti je to učinio po pozivu suda 22. Rujna 2015.godine zbog čega je ovaj sud odbacio žalbu kao nedopuštenu dana 17. Listopada 2016. Godine.</w:t>
      </w:r>
    </w:p>
    <w:p w:rsidRDefault="008021F3" w:rsidP="008021F3" w:rsidR="008021F3" w:rsidRPr="008021F3">
      <w:pPr>
        <w:spacing w:after="0"/>
        <w:jc w:val="both"/>
        <w:rPr>
          <w:rFonts w:cs="Times New Roman" w:eastAsia="Calibri"/>
        </w:rPr>
      </w:pPr>
    </w:p>
    <w:p w:rsidRDefault="008021F3" w:rsidP="008021F3" w:rsidR="008021F3" w:rsidRPr="008021F3">
      <w:pPr>
        <w:spacing w:after="0"/>
        <w:jc w:val="both"/>
        <w:rPr>
          <w:rFonts w:cs="Times New Roman" w:eastAsia="Calibri"/>
        </w:rPr>
      </w:pPr>
    </w:p>
    <w:p w:rsidRDefault="008021F3" w:rsidP="008021F3" w:rsidR="008021F3" w:rsidRPr="008021F3">
      <w:pPr>
        <w:spacing w:after="0"/>
        <w:jc w:val="center"/>
        <w:rPr>
          <w:rFonts w:cs="Times New Roman" w:eastAsia="Calibri"/>
        </w:rPr>
      </w:pPr>
      <w:r w:rsidRPr="008021F3">
        <w:rPr>
          <w:rFonts w:cs="Times New Roman" w:eastAsia="Calibri"/>
        </w:rPr>
        <w:t>U Šibeniku, 07. Ožujka 2018. Godine.</w:t>
      </w:r>
    </w:p>
    <w:p w:rsidRDefault="008021F3" w:rsidP="008021F3" w:rsidR="008021F3" w:rsidRPr="008021F3">
      <w:pPr>
        <w:spacing w:after="0"/>
        <w:jc w:val="center"/>
        <w:rPr>
          <w:rFonts w:cs="Times New Roman" w:eastAsia="Calibri"/>
        </w:rPr>
      </w:pPr>
    </w:p>
    <w:p w:rsidRDefault="008021F3" w:rsidP="008021F3" w:rsidR="008021F3" w:rsidRPr="008021F3">
      <w:pPr>
        <w:spacing w:after="0"/>
        <w:jc w:val="both"/>
        <w:rPr>
          <w:rFonts w:cs="Times New Roman" w:eastAsia="Calibri"/>
        </w:rPr>
      </w:pP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t>STEČAJNI SUDAC</w:t>
      </w:r>
    </w:p>
    <w:p w:rsidRDefault="008021F3" w:rsidP="008021F3" w:rsidR="008021F3" w:rsidRPr="008021F3">
      <w:pPr>
        <w:spacing w:after="0"/>
        <w:jc w:val="both"/>
        <w:rPr>
          <w:rFonts w:cs="Times New Roman" w:eastAsia="Calibri"/>
        </w:rPr>
      </w:pPr>
    </w:p>
    <w:p w:rsidRDefault="008021F3" w:rsidP="008021F3" w:rsidR="008021F3" w:rsidRPr="008021F3">
      <w:pPr>
        <w:spacing w:after="0"/>
        <w:jc w:val="both"/>
        <w:rPr>
          <w:rFonts w:cs="Times New Roman" w:eastAsia="Calibri"/>
        </w:rPr>
      </w:pP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r>
      <w:r w:rsidRPr="008021F3">
        <w:rPr>
          <w:rFonts w:cs="Times New Roman" w:eastAsia="Calibri"/>
        </w:rPr>
        <w:tab/>
        <w:t>Terezija Goreta, v.r.</w:t>
      </w:r>
    </w:p>
    <w:p w:rsidRDefault="008021F3" w:rsidP="008021F3" w:rsidR="008021F3" w:rsidRPr="008021F3">
      <w:pPr>
        <w:spacing w:after="0"/>
        <w:jc w:val="both"/>
        <w:rPr>
          <w:rFonts w:cs="Times New Roman" w:eastAsia="Calibri"/>
        </w:rPr>
      </w:pPr>
    </w:p>
    <w:p w:rsidRDefault="008021F3" w:rsidP="008021F3" w:rsidR="008021F3" w:rsidRPr="008021F3">
      <w:pPr>
        <w:spacing w:after="0"/>
        <w:jc w:val="both"/>
        <w:rPr>
          <w:rFonts w:cs="Times New Roman" w:eastAsia="Calibri"/>
        </w:rPr>
      </w:pPr>
      <w:r w:rsidRPr="008021F3">
        <w:rPr>
          <w:rFonts w:cs="Times New Roman" w:eastAsia="Calibri"/>
        </w:rPr>
        <w:t>POUKA O PRAVNOM LIJEKU</w:t>
      </w:r>
    </w:p>
    <w:p w:rsidRDefault="008021F3" w:rsidP="008021F3" w:rsidR="008021F3" w:rsidRPr="008021F3">
      <w:pPr>
        <w:spacing w:after="0"/>
        <w:jc w:val="both"/>
        <w:rPr>
          <w:rFonts w:cs="Times New Roman" w:eastAsia="Calibri"/>
        </w:rPr>
      </w:pPr>
      <w:r w:rsidRPr="008021F3">
        <w:rPr>
          <w:rFonts w:cs="Times New Roman" w:eastAsia="Calibri"/>
        </w:rPr>
        <w:t>Protiv ovog zaključka nije dopušten pravni lijek.</w:t>
      </w:r>
    </w:p>
    <w:p w:rsidRDefault="008021F3" w:rsidP="008021F3" w:rsidR="008021F3" w:rsidRPr="008021F3">
      <w:pPr>
        <w:spacing w:after="0"/>
        <w:jc w:val="both"/>
        <w:rPr>
          <w:rFonts w:cs="Times New Roman" w:eastAsia="Calibri"/>
        </w:rPr>
      </w:pPr>
    </w:p>
    <w:p w:rsidRDefault="008021F3" w:rsidP="008021F3" w:rsidR="008021F3" w:rsidRPr="008021F3">
      <w:pPr>
        <w:spacing w:after="0"/>
        <w:jc w:val="both"/>
        <w:rPr>
          <w:rFonts w:cs="Times New Roman" w:eastAsia="Calibri"/>
        </w:rPr>
      </w:pPr>
      <w:r w:rsidRPr="008021F3">
        <w:rPr>
          <w:rFonts w:cs="Times New Roman" w:eastAsia="Calibri"/>
        </w:rPr>
        <w:t>Dna.</w:t>
      </w:r>
    </w:p>
    <w:p w:rsidRDefault="008021F3" w:rsidP="008021F3" w:rsidR="008021F3" w:rsidRPr="008021F3">
      <w:pPr>
        <w:spacing w:after="0"/>
        <w:jc w:val="both"/>
        <w:rPr>
          <w:rFonts w:cs="Times New Roman" w:eastAsia="Calibri"/>
        </w:rPr>
      </w:pPr>
      <w:r w:rsidRPr="008021F3">
        <w:rPr>
          <w:rFonts w:cs="Times New Roman" w:eastAsia="Calibri"/>
        </w:rPr>
        <w:t>-Petar Nadoveza</w:t>
      </w:r>
    </w:p>
    <w:p w:rsidRDefault="008021F3" w:rsidP="008021F3" w:rsidR="008021F3" w:rsidRPr="008021F3">
      <w:pPr>
        <w:spacing w:after="0"/>
        <w:jc w:val="both"/>
        <w:rPr>
          <w:rFonts w:cs="Times New Roman" w:eastAsia="Calibri"/>
        </w:rPr>
      </w:pPr>
      <w:r w:rsidRPr="008021F3">
        <w:rPr>
          <w:rFonts w:cs="Times New Roman" w:eastAsia="Calibri"/>
        </w:rPr>
        <w:t>-e oglasna</w:t>
      </w:r>
    </w:p>
    <w:p w:rsidRDefault="008021F3" w:rsidP="008021F3" w:rsidR="008021F3" w:rsidRPr="008021F3">
      <w:pPr>
        <w:spacing w:after="0"/>
        <w:jc w:val="both"/>
        <w:rPr>
          <w:rFonts w:cs="Times New Roman" w:eastAsia="Calibri"/>
        </w:rPr>
      </w:pPr>
    </w:p>
    <w:bookmarkEnd w:id="0"/>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1F3"/>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28541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St-75/2015-14</izvorni_sadrzaj>
    <derivirana_varijabla naziv="DomainObject.Oznaka_1">St-75/2015-14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2015.</izvorni_sadrzaj>
    <derivirana_varijabla naziv="DomainObject.Predmet.DatumOsnivanja_1">10.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2015.</izvorni_sadrzaj>
    <derivirana_varijabla naziv="DomainObject.Predmet.DatumRjesavanja_1">7.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St-75/2015</izvorni_sadrzaj>
    <derivirana_varijabla naziv="DomainObject.Predmet.OznakaBroj_1">St-75/2015</derivirana_varijabla>
  </DomainObject.Predmet.OznakaBroj>
  <DomainObject.Predmet.OznakaBrojOptuznogAkta>
    <izvorni_sadrzaj/>
    <derivirana_varijabla naziv="DomainObject.Predmet.OznakaBrojOptuznogAkta_1"/>
  </DomainObject.Predmet.OznakaBrojOptuznogAkta>
  <DomainObject.Predmet.PredmetRijesio.Ime>
    <izvorni_sadrzaj>Terezija</izvorni_sadrzaj>
    <derivirana_varijabla naziv="DomainObject.Predmet.PredmetRijesio.Ime_1">Terezija</derivirana_varijabla>
  </DomainObject.Predmet.PredmetRijesio.Ime>
  <DomainObject.Predmet.PredmetRijesio.Oib>
    <izvorni_sadrzaj>10486872833</izvorni_sadrzaj>
    <derivirana_varijabla naziv="DomainObject.Predmet.PredmetRijesio.Oib_1">10486872833</derivirana_varijabla>
  </DomainObject.Predmet.PredmetRijesio.Oib>
  <DomainObject.Predmet.PredmetRijesio.Prezime>
    <izvorni_sadrzaj>Goreta</izvorni_sadrzaj>
    <derivirana_varijabla naziv="DomainObject.Predmet.PredmetRijesio.Prezime_1">Goreta</derivirana_varijabla>
  </DomainObject.Predmet.PredmetRijesio.Prezime>
  <DomainObject.Predmet.PrimjedbaSuca>
    <izvorni_sadrzaj>oč.ŽALBE 
nema OIB-a za predlagatelja - ne može se
naplatiti SP</izvorni_sadrzaj>
    <derivirana_varijabla naziv="DomainObject.Predmet.PrimjedbaSuca_1">oč.ŽALBE 
nema OIB-a za predlagatelja - ne može se
naplatiti SP</derivirana_varijabla>
  </DomainObject.Predmet.PrimjedbaSuca>
  <DomainObject.Predmet.PrimjedbaUpisnicara>
    <izvorni_sadrzaj/>
    <derivirana_varijabla naziv="DomainObject.Predmet.PrimjedbaUpisnicara_1"/>
  </DomainObject.Predmet.PrimjedbaUpisnicara>
  <DomainObject.Predmet.ProtustrankaFormated>
    <izvorni_sadrzaj>  Hrvatski nogometni klub Šibenik sportsko dioničko društvo za obavljanje sportskih djelatnosti</izvorni_sadrzaj>
    <derivirana_varijabla naziv="DomainObject.Predmet.ProtustrankaFormated_1">  Hrvatski nogometni klub Šibenik sportsko dioničko društvo za obavljanje sportskih djelatnosti</derivirana_varijabla>
  </DomainObject.Predmet.ProtustrankaFormated>
  <DomainObject.Predmet.ProtustrankaFormatedOIB>
    <izvorni_sadrzaj>  Hrvatski nogometni klub Šibenik sportsko dioničko društvo za obavljanje sportskih djelatnosti, OIB 21184451714</izvorni_sadrzaj>
    <derivirana_varijabla naziv="DomainObject.Predmet.ProtustrankaFormatedOIB_1">  Hrvatski nogometni klub Šibenik sportsko dioničko društvo za obavljanje sportskih djelatnosti, OIB 21184451714</derivirana_varijabla>
  </DomainObject.Predmet.ProtustrankaFormatedOIB>
  <DomainObject.Predmet.ProtustrankaFormatedWithAdress>
    <izvorni_sadrzaj> Hrvatski nogometni klub Šibenik sportsko dioničko društvo za obavljanje sportskih djelatnosti, Bana Josipa Jelačića 9a , 22000 Šibenik</izvorni_sadrzaj>
    <derivirana_varijabla naziv="DomainObject.Predmet.ProtustrankaFormatedWithAdress_1"> Hrvatski nogometni klub Šibenik sportsko dioničko društvo za obavljanje sportskih djelatnosti, Bana Josipa Jelačića 9a , 22000 Šibenik</derivirana_varijabla>
  </DomainObject.Predmet.ProtustrankaFormatedWithAdress>
  <DomainObject.Predmet.ProtustrankaFormatedWithAdressOIB>
    <izvorni_sadrzaj> Hrvatski nogometni klub Šibenik sportsko dioničko društvo za obavljanje sportskih djelatnosti, OIB 21184451714, Bana Josipa Jelačića 9a , 22000 Šibenik</izvorni_sadrzaj>
    <derivirana_varijabla naziv="DomainObject.Predmet.ProtustrankaFormatedWithAdressOIB_1"> Hrvatski nogometni klub Šibenik sportsko dioničko društvo za obavljanje sportskih djelatnosti, OIB 21184451714, Bana Josipa Jelačića 9a , 22000 Šibenik</derivirana_varijabla>
  </DomainObject.Predmet.ProtustrankaFormatedWithAdressOIB>
  <DomainObject.Predmet.ProtustrankaWithAdress>
    <izvorni_sadrzaj>Hrvatski nogometni klub Šibenik sportsko dioničko društvo za obavljanje sportskih djelatnosti Bana Josipa Jelačića 9a , 22000 Šibenik</izvorni_sadrzaj>
    <derivirana_varijabla naziv="DomainObject.Predmet.ProtustrankaWithAdress_1">Hrvatski nogometni klub Šibenik sportsko dioničko društvo za obavljanje sportskih djelatnosti Bana Josipa Jelačića 9a , 22000 Šibenik</derivirana_varijabla>
  </DomainObject.Predmet.ProtustrankaWithAdress>
  <DomainObject.Predmet.ProtustrankaWithAdressOIB>
    <izvorni_sadrzaj>Hrvatski nogometni klub Šibenik sportsko dioničko društvo za obavljanje sportskih djelatnosti, OIB 21184451714, Bana Josipa Jelačića 9a , 22000 Šibenik</izvorni_sadrzaj>
    <derivirana_varijabla naziv="DomainObject.Predmet.ProtustrankaWithAdressOIB_1">Hrvatski nogometni klub Šibenik sportsko dioničko društvo za obavljanje sportskih djelatnosti, OIB 21184451714, Bana Josipa Jelačića 9a , 22000 Šibenik</derivirana_varijabla>
  </DomainObject.Predmet.ProtustrankaWithAdressOIB>
  <DomainObject.Predmet.ProtustrankaNazivFormated>
    <izvorni_sadrzaj>Hrvatski nogometni klub Šibenik sportsko dioničko društvo za obavljanje sportskih djelatnosti</izvorni_sadrzaj>
    <derivirana_varijabla naziv="DomainObject.Predmet.ProtustrankaNazivFormated_1">Hrvatski nogometni klub Šibenik sportsko dioničko društvo za obavljanje sportskih djelatnosti</derivirana_varijabla>
  </DomainObject.Predmet.ProtustrankaNazivFormated>
  <DomainObject.Predmet.ProtustrankaNazivFormatedOIB>
    <izvorni_sadrzaj>Hrvatski nogometni klub Šibenik sportsko dioničko društvo za obavljanje sportskih djelatnosti, OIB 21184451714</izvorni_sadrzaj>
    <derivirana_varijabla naziv="DomainObject.Predmet.ProtustrankaNazivFormatedOIB_1">Hrvatski nogometni klub Šibenik sportsko dioničko društvo za obavljanje sportskih djelatnosti, OIB 21184451714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Pero Nadoveza zastupanog po punomoćniku Ivan Topić, odvjetnik</izvorni_sadrzaj>
    <derivirana_varijabla naziv="DomainObject.Predmet.StrankaFormated_1">  Pero Nadoveza zastupanog po punomoćniku Ivan Topić, odvjetnik</derivirana_varijabla>
  </DomainObject.Predmet.StrankaFormated>
  <DomainObject.Predmet.StrankaFormatedOIB>
    <izvorni_sadrzaj>  Pero Nadoveza zastupanog po punomoćniku Ivan Topić, odvjetnik</izvorni_sadrzaj>
    <derivirana_varijabla naziv="DomainObject.Predmet.StrankaFormatedOIB_1">  Pero Nadoveza zastupanog po punomoćniku Ivan Topić, odvjetnik</derivirana_varijabla>
  </DomainObject.Predmet.StrankaFormatedOIB>
  <DomainObject.Predmet.StrankaFormatedWithAdress>
    <izvorni_sadrzaj> Pero Nadoveza zastupanog po punomoćniku Ivan Topić, odvjetnik</izvorni_sadrzaj>
    <derivirana_varijabla naziv="DomainObject.Predmet.StrankaFormatedWithAdress_1"> Pero Nadoveza zastupanog po punomoćniku Ivan Topić, odvjetnik</derivirana_varijabla>
  </DomainObject.Predmet.StrankaFormatedWithAdress>
  <DomainObject.Predmet.StrankaFormatedWithAdressOIB>
    <izvorni_sadrzaj> Pero Nadoveza zastupanog po punomoćniku Ivan Topić, odvjetnik</izvorni_sadrzaj>
    <derivirana_varijabla naziv="DomainObject.Predmet.StrankaFormatedWithAdressOIB_1"> Pero Nadoveza zastupanog po punomoćniku Ivan Topić, odvjetnik</derivirana_varijabla>
  </DomainObject.Predmet.StrankaFormatedWithAdressOIB>
  <DomainObject.Predmet.StrankaWithAdress>
    <izvorni_sadrzaj>Pero Nadoveza </izvorni_sadrzaj>
    <derivirana_varijabla naziv="DomainObject.Predmet.StrankaWithAdress_1">Pero Nadoveza </derivirana_varijabla>
  </DomainObject.Predmet.StrankaWithAdress>
  <DomainObject.Predmet.StrankaWithAdressOIB>
    <izvorni_sadrzaj>Pero Nadoveza</izvorni_sadrzaj>
    <derivirana_varijabla naziv="DomainObject.Predmet.StrankaWithAdressOIB_1">Pero Nadoveza</derivirana_varijabla>
  </DomainObject.Predmet.StrankaWithAdressOIB>
  <DomainObject.Predmet.StrankaNazivFormated>
    <izvorni_sadrzaj>Pero Nadoveza</izvorni_sadrzaj>
    <derivirana_varijabla naziv="DomainObject.Predmet.StrankaNazivFormated_1">Pero Nadoveza</derivirana_varijabla>
  </DomainObject.Predmet.StrankaNazivFormated>
  <DomainObject.Predmet.StrankaNazivFormatedOIB>
    <izvorni_sadrzaj>Pero Nadoveza</izvorni_sadrzaj>
    <derivirana_varijabla naziv="DomainObject.Predmet.StrankaNazivFormatedOIB_1">Pero Nadoveza</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Pero Nadoveza zastupanog po punomoćniku Ivan Topić, odvjetnik</item>
    </izvorni_sadrzaj>
    <derivirana_varijabla naziv="DomainObject.Predmet.StrankaListFormated_1">
      <item>Pero Nadoveza zastupanog po punomoćniku Ivan Topić, odvjetnik</item>
    </derivirana_varijabla>
  </DomainObject.Predmet.StrankaListFormated>
  <DomainObject.Predmet.StrankaListFormatedOIB>
    <izvorni_sadrzaj>
      <item>Pero Nadoveza zastupanog po punomoćniku Ivan Topić, odvjetnik</item>
    </izvorni_sadrzaj>
    <derivirana_varijabla naziv="DomainObject.Predmet.StrankaListFormatedOIB_1">
      <item>Pero Nadoveza zastupanog po punomoćniku Ivan Topić, odvjetnik</item>
    </derivirana_varijabla>
  </DomainObject.Predmet.StrankaListFormatedOIB>
  <DomainObject.Predmet.StrankaListFormatedWithAdress>
    <izvorni_sadrzaj>
      <item>Pero Nadoveza zastupanog po punomoćniku Ivan Topić, odvjetnik</item>
    </izvorni_sadrzaj>
    <derivirana_varijabla naziv="DomainObject.Predmet.StrankaListFormatedWithAdress_1">
      <item>Pero Nadoveza zastupanog po punomoćniku Ivan Topić, odvjetnik</item>
    </derivirana_varijabla>
  </DomainObject.Predmet.StrankaListFormatedWithAdress>
  <DomainObject.Predmet.StrankaListFormatedWithAdressOIB>
    <izvorni_sadrzaj>
      <item>Pero Nadoveza zastupanog po punomoćniku Ivan Topić, odvjetnik</item>
    </izvorni_sadrzaj>
    <derivirana_varijabla naziv="DomainObject.Predmet.StrankaListFormatedWithAdressOIB_1">
      <item>Pero Nadoveza zastupanog po punomoćniku Ivan Topić, odvjetnik</item>
    </derivirana_varijabla>
  </DomainObject.Predmet.StrankaListFormatedWithAdressOIB>
  <DomainObject.Predmet.StrankaListNazivFormated>
    <izvorni_sadrzaj>
      <item>Pero Nadoveza</item>
    </izvorni_sadrzaj>
    <derivirana_varijabla naziv="DomainObject.Predmet.StrankaListNazivFormated_1">
      <item>Pero Nadoveza</item>
    </derivirana_varijabla>
  </DomainObject.Predmet.StrankaListNazivFormated>
  <DomainObject.Predmet.StrankaListNazivFormatedOIB>
    <izvorni_sadrzaj>
      <item>Pero Nadoveza</item>
    </izvorni_sadrzaj>
    <derivirana_varijabla naziv="DomainObject.Predmet.StrankaListNazivFormatedOIB_1">
      <item>Pero Nadoveza</item>
    </derivirana_varijabla>
  </DomainObject.Predmet.StrankaListNazivFormatedOIB>
  <DomainObject.Predmet.ProtuStrankaListFormated>
    <izvorni_sadrzaj>
      <item>Hrvatski nogometni klub Šibenik sportsko dioničko društvo za obavljanje sportskih djelatnosti</item>
    </izvorni_sadrzaj>
    <derivirana_varijabla naziv="DomainObject.Predmet.ProtuStrankaListFormated_1">
      <item>Hrvatski nogometni klub Šibenik sportsko dioničko društvo za obavljanje sportskih djelatnosti</item>
    </derivirana_varijabla>
  </DomainObject.Predmet.ProtuStrankaListFormated>
  <DomainObject.Predmet.ProtuStrankaListFormatedOIB>
    <izvorni_sadrzaj>
      <item>Hrvatski nogometni klub Šibenik sportsko dioničko društvo za obavljanje sportskih djelatnosti, OIB 21184451714</item>
    </izvorni_sadrzaj>
    <derivirana_varijabla naziv="DomainObject.Predmet.ProtuStrankaListFormatedOIB_1">
      <item>Hrvatski nogometni klub Šibenik sportsko dioničko društvo za obavljanje sportskih djelatnosti, OIB 21184451714</item>
    </derivirana_varijabla>
  </DomainObject.Predmet.ProtuStrankaListFormatedOIB>
  <DomainObject.Predmet.ProtuStrankaListFormatedWithAdress>
    <izvorni_sadrzaj>
      <item>Hrvatski nogometni klub Šibenik sportsko dioničko društvo za obavljanje sportskih djelatnosti, Bana Josipa Jelačića 9a , 22000 Šibenik</item>
    </izvorni_sadrzaj>
    <derivirana_varijabla naziv="DomainObject.Predmet.ProtuStrankaListFormatedWithAdress_1">
      <item>Hrvatski nogometni klub Šibenik sportsko dioničko društvo za obavljanje sportskih djelatnosti, Bana Josipa Jelačića 9a , 22000 Šibenik</item>
    </derivirana_varijabla>
  </DomainObject.Predmet.ProtuStrankaListFormatedWithAdress>
  <DomainObject.Predmet.ProtuStrankaListFormatedWithAdressOIB>
    <izvorni_sadrzaj>
      <item>Hrvatski nogometni klub Šibenik sportsko dioničko društvo za obavljanje sportskih djelatnosti, OIB 21184451714, Bana Josipa Jelačića 9a , 22000 Šibenik</item>
    </izvorni_sadrzaj>
    <derivirana_varijabla naziv="DomainObject.Predmet.ProtuStrankaListFormatedWithAdressOIB_1">
      <item>Hrvatski nogometni klub Šibenik sportsko dioničko društvo za obavljanje sportskih djelatnosti, OIB 21184451714, Bana Josipa Jelačića 9a , 22000 Šibenik</item>
    </derivirana_varijabla>
  </DomainObject.Predmet.ProtuStrankaListFormatedWithAdressOIB>
  <DomainObject.Predmet.ProtuStrankaListNazivFormated>
    <izvorni_sadrzaj>
      <item>Hrvatski nogometni klub Šibenik sportsko dioničko društvo za obavljanje sportskih djelatnosti</item>
    </izvorni_sadrzaj>
    <derivirana_varijabla naziv="DomainObject.Predmet.ProtuStrankaListNazivFormated_1">
      <item>Hrvatski nogometni klub Šibenik sportsko dioničko društvo za obavljanje sportskih djelatnosti</item>
    </derivirana_varijabla>
  </DomainObject.Predmet.ProtuStrankaListNazivFormated>
  <DomainObject.Predmet.ProtuStrankaListNazivFormatedOIB>
    <izvorni_sadrzaj>
      <item>Hrvatski nogometni klub Šibenik sportsko dioničko društvo za obavljanje sportskih djelatnosti, OIB 21184451714</item>
    </izvorni_sadrzaj>
    <derivirana_varijabla naziv="DomainObject.Predmet.ProtuStrankaListNazivFormatedOIB_1">
      <item>Hrvatski nogometni klub Šibenik sportsko dioničko društvo za obavljanje sportskih djelatnosti, OIB 21184451714</item>
    </derivirana_varijabla>
  </DomainObject.Predmet.ProtuStrankaListNazivFormatedOIB>
  <DomainObject.Predmet.OstaliListFormated>
    <izvorni_sadrzaj>
      <item>Ivan Topić, odvjetnik punomoćnik sudionika u postupku Pero Nadoveza</item>
    </izvorni_sadrzaj>
    <derivirana_varijabla naziv="DomainObject.Predmet.OstaliListFormated_1">
      <item>Ivan Topić, odvjetnik punomoćnik sudionika u postupku Pero Nadoveza</item>
    </derivirana_varijabla>
  </DomainObject.Predmet.OstaliListFormated>
  <DomainObject.Predmet.OstaliListFormatedOIB>
    <izvorni_sadrzaj>
      <item>Ivan Topić, odvjetnik, OIB  punomoćnik sudionika u postupku Pero Nadoveza</item>
    </izvorni_sadrzaj>
    <derivirana_varijabla naziv="DomainObject.Predmet.OstaliListFormatedOIB_1">
      <item>Ivan Topić, odvjetnik, OIB  punomoćnik sudionika u postupku Pero Nadoveza</item>
    </derivirana_varijabla>
  </DomainObject.Predmet.OstaliListFormatedOIB>
  <DomainObject.Predmet.OstaliListFormatedWithAdress>
    <izvorni_sadrzaj>
      <item>Ivan Topić, odvjetnik, Trg hrvatske bratske zajednice d/II, 21000 Split punomoćnik sudionika u postupku Pero Nadoveza</item>
    </izvorni_sadrzaj>
    <derivirana_varijabla naziv="DomainObject.Predmet.OstaliListFormatedWithAdress_1">
      <item>Ivan Topić, odvjetnik, Trg hrvatske bratske zajednice d/II, 21000 Split punomoćnik sudionika u postupku Pero Nadoveza</item>
    </derivirana_varijabla>
  </DomainObject.Predmet.OstaliListFormatedWithAdress>
  <DomainObject.Predmet.OstaliListFormatedWithAdressOIB>
    <izvorni_sadrzaj>
      <item>Ivan Topić, odvjetnik, OIB , Trg hrvatske bratske zajednice d/II, 21000 Split punomoćnik sudionika u postupku Pero Nadoveza</item>
    </izvorni_sadrzaj>
    <derivirana_varijabla naziv="DomainObject.Predmet.OstaliListFormatedWithAdressOIB_1">
      <item>Ivan Topić, odvjetnik, OIB , Trg hrvatske bratske zajednice d/II, 21000 Split punomoćnik sudionika u postupku Pero Nadoveza</item>
    </derivirana_varijabla>
  </DomainObject.Predmet.OstaliListFormatedWithAdressOIB>
  <DomainObject.Predmet.OstaliListNazivFormated>
    <izvorni_sadrzaj>
      <item>Ivan Topić, odvjetnik</item>
    </izvorni_sadrzaj>
    <derivirana_varijabla naziv="DomainObject.Predmet.OstaliListNazivFormated_1">
      <item>Ivan Topić, odvjetnik</item>
    </derivirana_varijabla>
  </DomainObject.Predmet.OstaliListNazivFormated>
  <DomainObject.Predmet.OstaliListNazivFormatedOIB>
    <izvorni_sadrzaj>
      <item>Ivan Topić, odvjetnik, OIB </item>
    </izvorni_sadrzaj>
    <derivirana_varijabla naziv="DomainObject.Predmet.OstaliListNazivFormatedOIB_1">
      <item>Ivan Topić, odvjetnik,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St-75/2015-14</izvorni_sadrzaj>
    <derivirana_varijabla naziv="DomainObject.PoslovniBrojDokumenta_1">St-75/2015-14</derivirana_varijabla>
  </DomainObject.PoslovniBrojDokumenta>
  <DomainObject.Predmet.StrankaIDrugi>
    <izvorni_sadrzaj>Pero Nadoveza</izvorni_sadrzaj>
    <derivirana_varijabla naziv="DomainObject.Predmet.StrankaIDrugi_1">Pero Nadoveza</derivirana_varijabla>
  </DomainObject.Predmet.StrankaIDrugi>
  <DomainObject.Predmet.ProtustrankaIDrugi>
    <izvorni_sadrzaj>Hrvatski nogometni klub Šibenik sportsko dioničko društvo za obavljanje sportskih djelatnosti</izvorni_sadrzaj>
    <derivirana_varijabla naziv="DomainObject.Predmet.ProtustrankaIDrugi_1">Hrvatski nogometni klub Šibenik sportsko dioničko društvo za obavljanje sportskih djelatnosti</derivirana_varijabla>
  </DomainObject.Predmet.ProtustrankaIDrugi>
  <DomainObject.Predmet.StrankaIDrugiAdressOIB>
    <izvorni_sadrzaj>Pero Nadoveza</izvorni_sadrzaj>
    <derivirana_varijabla naziv="DomainObject.Predmet.StrankaIDrugiAdressOIB_1">Pero Nadoveza</derivirana_varijabla>
  </DomainObject.Predmet.StrankaIDrugiAdressOIB>
  <DomainObject.Predmet.ProtustrankaIDrugiAdressOIB>
    <izvorni_sadrzaj>Hrvatski nogometni klub Šibenik sportsko dioničko društvo za obavljanje sportskih djelatnosti, OIB 21184451714, Bana Josipa Jelačića 9a , 22000 Šibenik</izvorni_sadrzaj>
    <derivirana_varijabla naziv="DomainObject.Predmet.ProtustrankaIDrugiAdressOIB_1">Hrvatski nogometni klub Šibenik sportsko dioničko društvo za obavljanje sportskih djelatnosti, OIB 21184451714, Bana Josipa Jelačića 9a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rujna 2015.</izvorni_sadrzaj>
    <derivirana_varijabla naziv="DomainObject.Predmet.OdlukaRjesenje.DatumDonosenjaOdluke_1">7. rujna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St-75/2015-5</izvorni_sadrzaj>
    <derivirana_varijabla naziv="DomainObject.Predmet.OdlukaRjesenje.Oznaka_1">St-75/2015-5</derivirana_varijabla>
  </DomainObject.Predmet.OdlukaRjesenje.Oznaka>
  <DomainObject.Predmet.SudioniciListNaziv>
    <izvorni_sadrzaj>
      <item>Pero Nadoveza</item>
      <item>Ivan Topić, odvjetnik</item>
      <item>Hrvatski nogometni klub Šibenik sportsko dioničko društvo za obavljanje sportskih djelatnosti</item>
    </izvorni_sadrzaj>
    <derivirana_varijabla naziv="DomainObject.Predmet.SudioniciListNaziv_1">
      <item>Pero Nadoveza</item>
      <item>Ivan Topić, odvjetnik</item>
      <item>Hrvatski nogometni klub Šibenik sportsko dioničko društvo za obavljanje sportskih djelatnosti</item>
    </derivirana_varijabla>
  </DomainObject.Predmet.SudioniciListNaziv>
  <DomainObject.Predmet.SudioniciListAdressOIB>
    <izvorni_sadrzaj>
      <item>Pero Nadoveza</item>
      <item>Ivan Topić, odvjetnik, OIB , Trg hrvatske bratske zajednice d/II,21000 Split</item>
      <item>Hrvatski nogometni klub Šibenik sportsko dioničko društvo za obavljanje sportskih djelatnosti, OIB 21184451714, Bana Josipa Jelačića 9a ,22000 Šibenik</item>
    </izvorni_sadrzaj>
    <derivirana_varijabla naziv="DomainObject.Predmet.SudioniciListAdressOIB_1">
      <item>Pero Nadoveza</item>
      <item>Ivan Topić, odvjetnik, OIB , Trg hrvatske bratske zajednice d/II,21000 Split</item>
      <item>Hrvatski nogometni klub Šibenik sportsko dioničko društvo za obavljanje sportskih djelatnosti, OIB 21184451714, Bana Josipa Jelačića 9a ,22000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268350-45F1-4C4F-ABC9-D77E12E2F8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302</properties:Words>
  <properties:Characters>1406</properties:Characters>
  <properties:Lines>47</properties:Lines>
  <properties:Paragraphs>18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2018-03-07T13:27:00Z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St-75/2015-14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