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d2d4" w14:paraId="da7d2d4" w:rsidRDefault="00F818EF" w:rsidP="002D60CE" w:rsidR="0092492D" w:rsidRPr="003A50F5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</w:t>
      </w: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B00800">
        <w:t>4761</w:t>
      </w:r>
      <w:r w:rsidR="00F633B5">
        <w:t>/16-</w:t>
      </w:r>
      <w:r w:rsidR="00882B0F">
        <w:t>38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B00800" w:rsidP="00B00800" w:rsidR="00B00800" w:rsidRPr="000D7E17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LUCATELLA CO d.o.o., OIB: 66467580746, Zagreb, Šestinski dol 8/d, </w:t>
      </w:r>
      <w:r>
        <w:rPr>
          <w:lang w:val="pt-BR"/>
        </w:rPr>
        <w:t>29</w:t>
      </w:r>
      <w:r w:rsidRPr="00D459F2">
        <w:t xml:space="preserve">. </w:t>
      </w:r>
      <w:r>
        <w:t>lipnja 2018</w:t>
      </w:r>
      <w:r w:rsidRPr="00D459F2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B00800" w:rsidRPr="00D459F2">
        <w:rPr>
          <w:lang w:val="pt-BR"/>
        </w:rPr>
        <w:t>LUCATELLA CO d.o.o., OIB: 66467580746, Zagreb, Šestinski dol 8/d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B00800">
        <w:rPr>
          <w:lang w:val="pt-BR"/>
        </w:rPr>
        <w:t>66</w:t>
      </w:r>
      <w:r w:rsidR="00B00800">
        <w:t>.0</w:t>
      </w:r>
      <w:r w:rsidR="000E4D40" w:rsidRPr="00C41397">
        <w:t xml:space="preserve">00,00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B00800">
        <w:t>4761</w:t>
      </w:r>
      <w:r w:rsidR="00535D8E" w:rsidRPr="003A50F5">
        <w:t>-</w:t>
      </w:r>
      <w:r w:rsidR="000C1F96" w:rsidRPr="003A50F5">
        <w:t>1</w:t>
      </w:r>
      <w:r w:rsidR="00F633B5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B00800" w:rsidP="00B00800" w:rsidR="00B00800" w:rsidRPr="00533F15">
      <w:pPr>
        <w:ind w:firstLine="708"/>
        <w:jc w:val="both"/>
      </w:pPr>
      <w:r w:rsidRPr="00533F15">
        <w:t xml:space="preserve">Financijska agencija, Regionalni centar Zagreb, podnijela je ovom sudu prijedlog za otvaranje stečajnog postupka nad dužnikom </w:t>
      </w:r>
      <w:r w:rsidRPr="00533F15">
        <w:rPr>
          <w:lang w:val="pt-BR"/>
        </w:rPr>
        <w:t>LUCATELLA CO d.o.o., OIB</w:t>
      </w:r>
      <w:r>
        <w:rPr>
          <w:lang w:val="pt-BR"/>
        </w:rPr>
        <w:t>:</w:t>
      </w:r>
      <w:r w:rsidRPr="00533F15">
        <w:rPr>
          <w:lang w:val="pt-BR"/>
        </w:rPr>
        <w:t xml:space="preserve"> 66467580746</w:t>
      </w:r>
      <w:r>
        <w:rPr>
          <w:lang w:val="pt-BR"/>
        </w:rPr>
        <w:t>,</w:t>
      </w:r>
      <w:r w:rsidRPr="00533F15">
        <w:rPr>
          <w:lang w:val="pt-BR"/>
        </w:rPr>
        <w:t xml:space="preserve"> Zagreb, Šestinski dol 8</w:t>
      </w:r>
      <w:r>
        <w:rPr>
          <w:lang w:val="pt-BR"/>
        </w:rPr>
        <w:t>/</w:t>
      </w:r>
      <w:r w:rsidRPr="00533F15">
        <w:rPr>
          <w:lang w:val="pt-BR"/>
        </w:rPr>
        <w:t xml:space="preserve">d. </w:t>
      </w:r>
      <w:r w:rsidRPr="00533F15">
        <w:t xml:space="preserve"> </w:t>
      </w:r>
    </w:p>
    <w:p w:rsidRDefault="00B00800" w:rsidP="00B00800" w:rsidR="00B00800" w:rsidRPr="00533F15">
      <w:pPr>
        <w:ind w:firstLine="709"/>
        <w:jc w:val="both"/>
      </w:pPr>
      <w:r w:rsidRPr="00533F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00800" w:rsidP="00B00800" w:rsidR="00B00800" w:rsidRPr="00533F15">
      <w:pPr>
        <w:ind w:firstLine="709"/>
        <w:jc w:val="both"/>
        <w:rPr>
          <w:lang w:val="en-GB"/>
        </w:rPr>
      </w:pPr>
      <w:r w:rsidRPr="00533F15">
        <w:t xml:space="preserve">Financijska agencija, kao predlagatelj, navela je u prijedlogu za otvaranje stečajnog postupka kako dužnik na dan </w:t>
      </w:r>
      <w:r>
        <w:t>31. svibnja</w:t>
      </w:r>
      <w:r w:rsidRPr="00533F15">
        <w:t xml:space="preserve"> 2016. u Očevidniku redoslijeda osnova za plaćanje ima evidentirane neizvršene osnove za plaćanje u neprekinutom razdoblju od 120 dana, u ukupnom iznosu od </w:t>
      </w:r>
      <w:r>
        <w:t>952.269,44</w:t>
      </w:r>
      <w:r w:rsidRPr="00533F15">
        <w:t xml:space="preserve"> kn, kao i da dužnik ima 1</w:t>
      </w:r>
      <w:r>
        <w:t>8</w:t>
      </w:r>
      <w:r w:rsidRPr="00533F15">
        <w:t xml:space="preserve"> zaposlen</w:t>
      </w:r>
      <w:r>
        <w:t>ih</w:t>
      </w:r>
      <w:r w:rsidRPr="00533F15">
        <w:t xml:space="preserve">. </w:t>
      </w:r>
      <w:r w:rsidRPr="00533F15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00800" w:rsidP="002E5985" w:rsidR="00B00800" w:rsidRPr="00533F15">
      <w:pPr>
        <w:ind w:firstLine="709"/>
        <w:jc w:val="both"/>
      </w:pPr>
      <w:r w:rsidRPr="00533F1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D072A" w:rsidP="00F633B5" w:rsidR="00F633B5" w:rsidRPr="00FD0362">
      <w:pPr>
        <w:ind w:firstLine="709"/>
        <w:jc w:val="both"/>
      </w:pPr>
      <w:r>
        <w:lastRenderedPageBreak/>
        <w:t xml:space="preserve"> Rješenjem od 25. listopada 2017</w:t>
      </w:r>
      <w:r w:rsidR="00F633B5" w:rsidRPr="00FD0362">
        <w:t>. pokrenut je prethodni postupak, radi utvrđivanja pretpostavki za otvaranje stečajnog postupka nad dužnikom te je određeno ročište radi očitovanja o prijedlogu za otvaranje stečajnog postupka.</w:t>
      </w:r>
    </w:p>
    <w:p w:rsidRDefault="001D072A" w:rsidP="001D072A" w:rsidR="001D072A">
      <w:pPr>
        <w:jc w:val="both"/>
      </w:pPr>
      <w:r>
        <w:tab/>
        <w:t>Na održanom ročištu 28</w:t>
      </w:r>
      <w:r w:rsidR="00F633B5" w:rsidRPr="00FD0362">
        <w:t xml:space="preserve">. </w:t>
      </w:r>
      <w:r>
        <w:t>veljače 2018</w:t>
      </w:r>
      <w:r w:rsidR="00F633B5" w:rsidRPr="00FD0362">
        <w:t xml:space="preserve">. </w:t>
      </w:r>
      <w:r>
        <w:t xml:space="preserve">zastupnik po zakonu dužnika Tomislav Šimunić je naveo da drugi zastupnik po zakonu dužnika Nenad Rajčević svjesno izbjegava dolazak na sud te je naveo da je dužnik u vlasništvu imao nekretninu – poslovni prostor  u Zagrebu na kojem je registrirana i adresa dužnika, Zagreb, Šestinski dol 8/d te je Nenad Rajčević predmetnu nekretninu prodao 2015. no novci od prodaje nikada nisu uplaćeni na račun dužnika te je predložio, a obzirom da je njemu zabranjen ulazak kod dužnika, </w:t>
      </w:r>
      <w:r w:rsidR="00153C8D">
        <w:t xml:space="preserve">da se </w:t>
      </w:r>
      <w:r>
        <w:t xml:space="preserve">pribavi financijsko izvješće od knjigovodstvenog servisa Finpor, Varaždin. </w:t>
      </w:r>
    </w:p>
    <w:p w:rsidRDefault="001D072A" w:rsidP="001D072A" w:rsidR="001D072A">
      <w:pPr>
        <w:pStyle w:val="Tijeloteksta"/>
        <w:ind w:firstLine="708"/>
      </w:pPr>
      <w:r>
        <w:t>S obzirom na to da u toj</w:t>
      </w:r>
      <w:r w:rsidRPr="00FD0362">
        <w:t xml:space="preserve"> fazi stečajnog postupka nije bilo moguće utvrditi status i stanje obveza dužnika, odnosno sud na temelju podataka koje je naveo zastupnik po zakonu dužnika </w:t>
      </w:r>
      <w:r w:rsidR="002E5985">
        <w:t xml:space="preserve">Tomislav Šimunić </w:t>
      </w:r>
      <w:r w:rsidRPr="00FD0362">
        <w:t>nije mogao utvrditi mogućnost da se imovinom dužnika pokriju troškovi stečajnog postupka, pa je na temelju odredbe čl. 119. SZ-a</w:t>
      </w:r>
      <w:r w:rsidR="002E5985">
        <w:t xml:space="preserve"> rješenjem od 23</w:t>
      </w:r>
      <w:r>
        <w:t xml:space="preserve">. </w:t>
      </w:r>
      <w:r w:rsidR="002E5985">
        <w:t>ožujka</w:t>
      </w:r>
      <w:r>
        <w:t xml:space="preserve"> 20</w:t>
      </w:r>
      <w:r w:rsidR="002E5985">
        <w:t>18.</w:t>
      </w:r>
      <w:r>
        <w:t xml:space="preserve"> </w:t>
      </w:r>
      <w:r w:rsidRPr="00FD0362">
        <w:t xml:space="preserve"> imenova</w:t>
      </w:r>
      <w:r>
        <w:t>n privremeni</w:t>
      </w:r>
      <w:r w:rsidRPr="00FD0362">
        <w:t xml:space="preserve"> stečajn</w:t>
      </w:r>
      <w:r>
        <w:t>i</w:t>
      </w:r>
      <w:r w:rsidRPr="00FD0362">
        <w:t xml:space="preserve"> upravitelj</w:t>
      </w:r>
      <w:r>
        <w:t>.</w:t>
      </w:r>
    </w:p>
    <w:p w:rsidRDefault="005A0954" w:rsidP="002E5985" w:rsidR="002E5985">
      <w:pPr>
        <w:pStyle w:val="Odlomakpopisa"/>
        <w:ind w:firstLine="360" w:left="0"/>
        <w:jc w:val="both"/>
      </w:pPr>
      <w:r>
        <w:t xml:space="preserve">     </w:t>
      </w:r>
      <w:r w:rsidR="002E5985">
        <w:t>Na ročištu održanom 27. lipnja 2018. privremeni</w:t>
      </w:r>
      <w:r w:rsidR="002E5985" w:rsidRPr="00C41397">
        <w:t xml:space="preserve"> stečajn</w:t>
      </w:r>
      <w:r w:rsidR="002E5985">
        <w:t>i</w:t>
      </w:r>
      <w:r w:rsidR="002E5985" w:rsidRPr="00C41397">
        <w:t xml:space="preserve"> upravitelj </w:t>
      </w:r>
      <w:r w:rsidR="002E5985">
        <w:t>ostao je u cijelosti kod izvješća</w:t>
      </w:r>
      <w:r w:rsidR="002E5985" w:rsidRPr="00C41397">
        <w:t>, koje je sastavni d</w:t>
      </w:r>
      <w:r w:rsidR="002E5985">
        <w:t>io ovog stečajnog spisa (list 69-73</w:t>
      </w:r>
      <w:r w:rsidR="002E5985" w:rsidRPr="00C41397">
        <w:t xml:space="preserve"> spisa).</w:t>
      </w:r>
      <w:r w:rsidR="002E5985">
        <w:t xml:space="preserve"> </w:t>
      </w:r>
      <w:r w:rsidR="00025395">
        <w:t xml:space="preserve">Sukladno izvješću ponovno je naveo </w:t>
      </w:r>
      <w:r w:rsidR="002E5985">
        <w:t>da je većinski vlasnik Nenad Rajčević</w:t>
      </w:r>
      <w:r w:rsidR="00025395">
        <w:t xml:space="preserve"> dužniku</w:t>
      </w:r>
      <w:r w:rsidR="002E5985">
        <w:t xml:space="preserve"> tijekom 2014. pozajmljivao kratkoročnim pozajmicama vlastita sredstva u ukupnom iznosu od 407.000,00 kn</w:t>
      </w:r>
      <w:r w:rsidR="00025395">
        <w:t>,</w:t>
      </w:r>
      <w:r w:rsidR="002E5985">
        <w:t xml:space="preserve"> prema njegovim riječima</w:t>
      </w:r>
      <w:r w:rsidR="00025395">
        <w:t>,</w:t>
      </w:r>
      <w:r w:rsidR="002E5985">
        <w:t xml:space="preserve"> pribavljena prodajom njegove vlastite nekretnine</w:t>
      </w:r>
      <w:r w:rsidR="00153C8D">
        <w:t>,</w:t>
      </w:r>
      <w:r w:rsidR="002E5985">
        <w:t xml:space="preserve"> kako bi se  udovoljilo uvjetima za sklapanje predstečajne nagodbe, a koja je sklopljena, no zbog poteškoća u poslovanju i blokade žiro računa Nenad Rajčević </w:t>
      </w:r>
      <w:r w:rsidR="00025395">
        <w:t xml:space="preserve">je </w:t>
      </w:r>
      <w:r w:rsidR="002E5985">
        <w:t>proda</w:t>
      </w:r>
      <w:r w:rsidR="00025395">
        <w:t xml:space="preserve">o </w:t>
      </w:r>
      <w:r w:rsidR="002E5985">
        <w:t>nekretninu stečajnog dužnika u Zagrebu, Šestinski dol 8 d</w:t>
      </w:r>
      <w:r w:rsidR="00025395">
        <w:t>,</w:t>
      </w:r>
      <w:r w:rsidR="002E5985">
        <w:t xml:space="preserve"> fizičkoj osobi za iznos od 330.000,00 kn koji iznos nije uplaćen na žiro račun društva već je izjavom o prijeboju u listopadu 2015. taj iznos od 330.000,00 kn proknjižen kao pozajmica Nenadu Rajčeviću kojom je u poslovnim knjigama društva djelomično kompenziran iznos njegovog potraživanja od 407.000,00 kn, a razlika od 103.036,11 kn knjigovodstveno je zatvorena prijebojem s ranijim gotovinskim uplatama od strane Nenada Rajčevića raznim dobavljačima</w:t>
      </w:r>
      <w:r w:rsidR="00025395">
        <w:t>,</w:t>
      </w:r>
      <w:r w:rsidR="002E5985">
        <w:t xml:space="preserve"> kojim uplatama je njih namirivao da bi izbjegao blokadu s njihove strane. U odnosu na zastupnika po zakonu Tomislava Šimunića naveo je da je Tomislav Šimunić gotovinski pozajmljivao sredstva većinskom vlasniku Nenadu Rajčeviću u više navrata putem potvrda</w:t>
      </w:r>
      <w:r w:rsidR="00153C8D">
        <w:t>,</w:t>
      </w:r>
      <w:r w:rsidR="002E5985">
        <w:t xml:space="preserve"> ukupno 16.000,00 EUR</w:t>
      </w:r>
      <w:r w:rsidR="00153C8D">
        <w:t>,</w:t>
      </w:r>
      <w:r w:rsidR="002E5985">
        <w:t xml:space="preserve"> vjerujući da će Nenad Rajčević taj novac kojeg je primio u gotovini položiti na žiro račun društva, a na ime tih pozajmica Tomislav Šimunić primio je i zadužnicu. Pored blokade računa Tomislav Šimunić je podnio na naplatu navedenu zadužnicu čime je dug blokade</w:t>
      </w:r>
      <w:r w:rsidR="00AB3EA4">
        <w:t xml:space="preserve"> računa dužnika</w:t>
      </w:r>
      <w:r w:rsidR="002E5985">
        <w:t xml:space="preserve"> narastao na iznos koji je onemogućio bilo kakvu šansu za nastavak poslovanja, a zadužnica je bila upisana u zemljišne knjige kao sredstvo osiguranja na nekretnini</w:t>
      </w:r>
      <w:r w:rsidR="00025395">
        <w:t xml:space="preserve"> u Zagrebu, Šestinski dol 8 d</w:t>
      </w:r>
      <w:r w:rsidR="002E5985">
        <w:t>. Predmetnu nekretninu je Nenad Rajčević odlučio prodati no obzirom na zadužnicu, a zbog koje se nekretnina nije mogla prodati</w:t>
      </w:r>
      <w:r w:rsidR="00025395">
        <w:t>,</w:t>
      </w:r>
      <w:r w:rsidR="002E5985">
        <w:t xml:space="preserve"> Nenad Rajčević je obećao Tomislavu Šimuniću da će prodajom nekretnine namiriti sredstva za potrebe daljnjeg poslovanja</w:t>
      </w:r>
      <w:r w:rsidR="00AB3EA4">
        <w:t>,</w:t>
      </w:r>
      <w:r w:rsidR="002E5985">
        <w:t xml:space="preserve"> ukoliko isti povuče zadužnicu, a prethodno je Nenad Rajčević vratio</w:t>
      </w:r>
      <w:r w:rsidR="00AB3EA4">
        <w:t xml:space="preserve"> </w:t>
      </w:r>
      <w:r w:rsidR="002E5985">
        <w:t>16.000,00 EUR Tomislavu Šimuniću. Tomislav Šimunić je povukao zadužnicu no novac od prodaje nije uplaćen na račun dužnika nego je izvršen prijeboj kao što</w:t>
      </w:r>
      <w:r w:rsidR="00025395">
        <w:t xml:space="preserve"> j</w:t>
      </w:r>
      <w:r w:rsidR="002E5985">
        <w:t xml:space="preserve">e </w:t>
      </w:r>
      <w:r w:rsidR="00AB3EA4">
        <w:t>naprijed</w:t>
      </w:r>
      <w:r w:rsidR="002E5985">
        <w:t xml:space="preserve"> objašnjeno. </w:t>
      </w:r>
    </w:p>
    <w:p w:rsidRDefault="00025395" w:rsidP="002E5985" w:rsidR="002E5985" w:rsidRPr="007002BC">
      <w:pPr>
        <w:pStyle w:val="Odlomakpopisa"/>
        <w:ind w:firstLine="360" w:left="0"/>
        <w:jc w:val="both"/>
      </w:pPr>
      <w:r>
        <w:t xml:space="preserve">Privremeni stečajni upravitelj naveo je </w:t>
      </w:r>
      <w:r w:rsidR="002E5985">
        <w:t>da dužnik od 1. travnja 2017. nema zaposlenih i ne obavlja djelatnost</w:t>
      </w:r>
      <w:r>
        <w:t>,</w:t>
      </w:r>
      <w:r w:rsidR="002E5985" w:rsidRPr="00D20122">
        <w:t xml:space="preserve"> </w:t>
      </w:r>
      <w:r w:rsidR="002E5985">
        <w:t>da i</w:t>
      </w:r>
      <w:r w:rsidR="002E5985" w:rsidRPr="00486E96">
        <w:t>z izvršenog uvida u f</w:t>
      </w:r>
      <w:r w:rsidR="002E5985">
        <w:t>inancijsko stanje i poslovanje d</w:t>
      </w:r>
      <w:r w:rsidR="002E5985" w:rsidRPr="00486E96">
        <w:t>už</w:t>
      </w:r>
      <w:r w:rsidR="002E5985">
        <w:t>nika, a sve do dana pisanja</w:t>
      </w:r>
      <w:r w:rsidR="002E5985" w:rsidRPr="00486E96">
        <w:t xml:space="preserve"> izvješća, proizlazi da postoje razlozi za pokretanje stečajnog postupka </w:t>
      </w:r>
      <w:r>
        <w:t xml:space="preserve">s obzirom da je dužnik </w:t>
      </w:r>
      <w:r>
        <w:rPr>
          <w:color w:val="000000"/>
        </w:rPr>
        <w:t xml:space="preserve">i </w:t>
      </w:r>
      <w:r w:rsidR="002E5985" w:rsidRPr="00487C65">
        <w:rPr>
          <w:color w:val="000000"/>
        </w:rPr>
        <w:t>nesposoban za plaćanje</w:t>
      </w:r>
      <w:r>
        <w:rPr>
          <w:color w:val="000000"/>
        </w:rPr>
        <w:t xml:space="preserve"> i prezadužen</w:t>
      </w:r>
      <w:r w:rsidR="002E5985" w:rsidRPr="00487C65">
        <w:rPr>
          <w:color w:val="000000"/>
        </w:rPr>
        <w:t xml:space="preserve">. </w:t>
      </w:r>
    </w:p>
    <w:p w:rsidRDefault="002E5985" w:rsidP="002E5985" w:rsidR="001D072A">
      <w:pPr>
        <w:pStyle w:val="Tijeloteksta"/>
        <w:ind w:firstLine="708"/>
      </w:pPr>
      <w:r w:rsidRPr="00486E96">
        <w:rPr>
          <w:lang w:val="it-IT"/>
        </w:rPr>
        <w:t>Iz</w:t>
      </w:r>
      <w:r w:rsidRPr="00486E96">
        <w:t xml:space="preserve"> </w:t>
      </w:r>
      <w:r w:rsidRPr="00486E96">
        <w:rPr>
          <w:lang w:val="it-IT"/>
        </w:rPr>
        <w:t>uvida</w:t>
      </w:r>
      <w:r w:rsidRPr="00486E96">
        <w:t xml:space="preserve"> </w:t>
      </w:r>
      <w:r w:rsidRPr="00486E96">
        <w:rPr>
          <w:lang w:val="it-IT"/>
        </w:rPr>
        <w:t>u</w:t>
      </w:r>
      <w:r w:rsidRPr="00486E96">
        <w:t xml:space="preserve"> </w:t>
      </w:r>
      <w:r>
        <w:t>poslovne knjige d</w:t>
      </w:r>
      <w:r w:rsidRPr="00486E96">
        <w:t>užnika, u</w:t>
      </w:r>
      <w:r>
        <w:t>vida u javne (zemljišne) knjige</w:t>
      </w:r>
      <w:r w:rsidRPr="00486E96">
        <w:t xml:space="preserve"> te na temelju od strane privremenog stečajnog upravitelja proc</w:t>
      </w:r>
      <w:r w:rsidR="00025395">
        <w:t>i</w:t>
      </w:r>
      <w:r w:rsidRPr="00486E96">
        <w:t>jen</w:t>
      </w:r>
      <w:r w:rsidR="00025395">
        <w:t>j</w:t>
      </w:r>
      <w:r w:rsidRPr="00486E96">
        <w:t>e</w:t>
      </w:r>
      <w:r>
        <w:t>ne</w:t>
      </w:r>
      <w:r w:rsidRPr="00486E96">
        <w:t xml:space="preserve"> tržišne vrijednosti postojeće </w:t>
      </w:r>
      <w:r>
        <w:t>unovčive imovine d</w:t>
      </w:r>
      <w:r w:rsidRPr="00486E96">
        <w:t>užnika (vrijednost</w:t>
      </w:r>
      <w:r>
        <w:t xml:space="preserve"> od oko 12.000,00 kn</w:t>
      </w:r>
      <w:r w:rsidRPr="00486E96">
        <w:t xml:space="preserve">), proizlazi da </w:t>
      </w:r>
      <w:r>
        <w:t>d</w:t>
      </w:r>
      <w:r w:rsidRPr="00486E96">
        <w:t xml:space="preserve">užnik </w:t>
      </w:r>
      <w:r>
        <w:t xml:space="preserve">u vrijeme pisanja  izvješća ne </w:t>
      </w:r>
      <w:r w:rsidRPr="00486E96">
        <w:t xml:space="preserve">raspolaže </w:t>
      </w:r>
      <w:r>
        <w:t>stečajnom masom k</w:t>
      </w:r>
      <w:r w:rsidRPr="00486E96">
        <w:t xml:space="preserve">oja </w:t>
      </w:r>
      <w:r>
        <w:t xml:space="preserve">bi bila </w:t>
      </w:r>
      <w:r w:rsidRPr="00486E96">
        <w:t xml:space="preserve">dovoljna za pokriće troškova kako </w:t>
      </w:r>
      <w:r w:rsidRPr="00486E96">
        <w:lastRenderedPageBreak/>
        <w:t>prethodnog tako i za vođe</w:t>
      </w:r>
      <w:r>
        <w:t xml:space="preserve">nje redovnog stečajnog postupka odnosno za </w:t>
      </w:r>
      <w:r w:rsidRPr="00446616">
        <w:t xml:space="preserve">pokriće jednogodišnjih predvidivih troškova stečajnog postupka i ostalih obveza stečajne mase u iznosu od najmanje </w:t>
      </w:r>
      <w:r>
        <w:t>66</w:t>
      </w:r>
      <w:r w:rsidRPr="00446616">
        <w:t xml:space="preserve">.000,00 kn (od čega za </w:t>
      </w:r>
      <w:r>
        <w:t xml:space="preserve">iznos </w:t>
      </w:r>
      <w:r w:rsidRPr="00446616">
        <w:t>bruto nagrad</w:t>
      </w:r>
      <w:r>
        <w:t>e</w:t>
      </w:r>
      <w:r w:rsidRPr="00446616">
        <w:t xml:space="preserve"> stečajnom upravitelju u prethodnom i redovnom postupku</w:t>
      </w:r>
      <w:r>
        <w:t xml:space="preserve"> 15</w:t>
      </w:r>
      <w:r w:rsidRPr="00446616">
        <w:t>.000,00 kn, za m</w:t>
      </w:r>
      <w:r w:rsidRPr="00446616">
        <w:rPr>
          <w:lang w:val="it-IT"/>
        </w:rPr>
        <w:t>aterijalne</w:t>
      </w:r>
      <w:r w:rsidRPr="00446616">
        <w:t xml:space="preserve"> </w:t>
      </w:r>
      <w:r w:rsidRPr="00446616">
        <w:rPr>
          <w:lang w:val="it-IT"/>
        </w:rPr>
        <w:t>tro</w:t>
      </w:r>
      <w:r w:rsidRPr="00446616">
        <w:t>š</w:t>
      </w:r>
      <w:r w:rsidRPr="00446616">
        <w:rPr>
          <w:lang w:val="it-IT"/>
        </w:rPr>
        <w:t>kove</w:t>
      </w:r>
      <w:r>
        <w:t xml:space="preserve"> 3</w:t>
      </w:r>
      <w:r w:rsidRPr="00446616">
        <w:t xml:space="preserve">.000,00 </w:t>
      </w:r>
      <w:r w:rsidRPr="00446616">
        <w:rPr>
          <w:lang w:val="it-IT"/>
        </w:rPr>
        <w:t>kn</w:t>
      </w:r>
      <w:r w:rsidRPr="00446616">
        <w:t xml:space="preserve">, </w:t>
      </w:r>
      <w:r>
        <w:t xml:space="preserve">za troškove vještačenje poslovnih knjiga 5.000,00 kn, za troškove odvjetničkh usluga pokretanja tužbenih zahtjeva za pobijanje pravnih radnji odnosno usluga pokretanja ovršnih ili sudskih postupaka 30.000,00 kn, </w:t>
      </w:r>
      <w:r w:rsidRPr="00446616">
        <w:rPr>
          <w:lang w:val="it-IT"/>
        </w:rPr>
        <w:t>za</w:t>
      </w:r>
      <w:r w:rsidRPr="00446616">
        <w:t xml:space="preserve"> knjigovodstvene </w:t>
      </w:r>
      <w:r w:rsidRPr="00446616">
        <w:rPr>
          <w:lang w:val="it-IT"/>
        </w:rPr>
        <w:t>usluge</w:t>
      </w:r>
      <w:r w:rsidRPr="00446616">
        <w:t xml:space="preserve"> 12.000,00 </w:t>
      </w:r>
      <w:r w:rsidRPr="00446616">
        <w:rPr>
          <w:lang w:val="it-IT"/>
        </w:rPr>
        <w:t>kn</w:t>
      </w:r>
      <w:r w:rsidRPr="00446616">
        <w:t xml:space="preserve">, </w:t>
      </w:r>
      <w:r w:rsidRPr="00446616">
        <w:rPr>
          <w:lang w:val="it-IT"/>
        </w:rPr>
        <w:t>te</w:t>
      </w:r>
      <w:r w:rsidRPr="00446616">
        <w:t xml:space="preserve"> </w:t>
      </w:r>
      <w:r w:rsidRPr="00446616">
        <w:rPr>
          <w:lang w:val="it-IT"/>
        </w:rPr>
        <w:t>za</w:t>
      </w:r>
      <w:r w:rsidRPr="00446616">
        <w:t xml:space="preserve"> bankarske i slične usluge 1.000,00 kn).</w:t>
      </w:r>
    </w:p>
    <w:p w:rsidRDefault="00153C8D" w:rsidP="00153C8D" w:rsidR="00153C8D">
      <w:pPr>
        <w:jc w:val="both"/>
      </w:pPr>
      <w:r>
        <w:tab/>
      </w:r>
      <w:r w:rsidRPr="00B15B23">
        <w:t>Utvrđuje se da spisu prileži ispis podataka iz Zajedničkog informacijskog sustava zemljišnih knjiga i katastra</w:t>
      </w:r>
      <w:r>
        <w:t xml:space="preserve"> od 28. studenog 2017.</w:t>
      </w:r>
      <w:r w:rsidRPr="00B15B23">
        <w:t xml:space="preserve"> (list </w:t>
      </w:r>
      <w:r>
        <w:t>47</w:t>
      </w:r>
      <w:r w:rsidRPr="00B15B23">
        <w:t xml:space="preserve"> spisa) iz kojeg proizlazi da dužnik nije vlasnik nekretnina.</w:t>
      </w:r>
    </w:p>
    <w:p w:rsidRDefault="00153C8D" w:rsidP="00153C8D" w:rsidR="001D072A" w:rsidRPr="00675D38">
      <w:pPr>
        <w:jc w:val="both"/>
      </w:pPr>
      <w:r>
        <w:tab/>
        <w:t>Utvrđuje se da spisu prileži podnesak Ministarstva unutarnjih poslova, PU Zagrebačka od 12. prosinca 2017. (list 50 spisa) kojim obavještava sud da dužnik nije evidentiran kao vlasnik vozila.</w:t>
      </w:r>
    </w:p>
    <w:p w:rsidRDefault="00153C8D" w:rsidP="001D072A" w:rsidR="001D072A">
      <w:pPr>
        <w:jc w:val="both"/>
      </w:pPr>
      <w:r>
        <w:tab/>
      </w:r>
      <w:r w:rsidR="001D072A">
        <w:t>Utvrđuje se da spisu prileži potvrda FINE od 17. srpnja 2017. (list 8 spisa) prema kojem je dužnik na dan 17. srpnja 2017. u Očevidniku redoslijeda osnova za plaćanje imao neizvršene osnove za plaćanje u neprekinutom razdoblju od 531 dana u ukupnom iznosu od 1.041.497,54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</w:t>
      </w:r>
      <w:r w:rsidRPr="00CF5FCC">
        <w:t xml:space="preserve">iznosu </w:t>
      </w:r>
      <w:r w:rsidR="00AB3EA4">
        <w:t>66.000</w:t>
      </w:r>
      <w:r w:rsidR="006A736D" w:rsidRPr="00CF5FCC">
        <w:t>,00 kn</w:t>
      </w:r>
      <w:r w:rsidRPr="00CF5FCC">
        <w:t xml:space="preserve"> prema navedenoj specifikaciji troškova privremenog stečajnog upravitelja, a sve bazirano na trajanju postupka</w:t>
      </w:r>
      <w:r w:rsidR="00CF5FCC">
        <w:t xml:space="preserve"> u vremenu od 12</w:t>
      </w:r>
      <w:r w:rsidRPr="003A50F5">
        <w:t xml:space="preserve"> mjeseci. </w:t>
      </w:r>
    </w:p>
    <w:p w:rsidRDefault="007F0AD5" w:rsidP="009B6DB8" w:rsidR="009B6DB8" w:rsidRPr="00B9015B">
      <w:pPr>
        <w:ind w:firstLine="708"/>
        <w:jc w:val="both"/>
      </w:pPr>
      <w:r>
        <w:t>Ima</w:t>
      </w:r>
      <w:r w:rsidR="00CF5FCC">
        <w:t>jući u vidu izvješće privremen</w:t>
      </w:r>
      <w:r w:rsidR="00AB3EA4">
        <w:t>og</w:t>
      </w:r>
      <w:r>
        <w:t xml:space="preserve"> stečajn</w:t>
      </w:r>
      <w:r w:rsidR="00AB3EA4">
        <w:t>og</w:t>
      </w:r>
      <w:r w:rsidR="00CF5FCC">
        <w:t xml:space="preserve"> upravitelj</w:t>
      </w:r>
      <w:r w:rsidR="00AB3EA4">
        <w:t>a</w:t>
      </w:r>
      <w:r>
        <w:t xml:space="preserve">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AB3EA4" w:rsidRPr="00533F15">
        <w:rPr>
          <w:lang w:val="pt-BR"/>
        </w:rPr>
        <w:t>LUCATELLA CO d.o.o., OIB</w:t>
      </w:r>
      <w:r w:rsidR="00AB3EA4">
        <w:rPr>
          <w:lang w:val="pt-BR"/>
        </w:rPr>
        <w:t>:</w:t>
      </w:r>
      <w:r w:rsidR="00AB3EA4" w:rsidRPr="00533F15">
        <w:rPr>
          <w:lang w:val="pt-BR"/>
        </w:rPr>
        <w:t xml:space="preserve"> 66467580746</w:t>
      </w:r>
      <w:r w:rsidR="00AB3EA4">
        <w:rPr>
          <w:lang w:val="pt-BR"/>
        </w:rPr>
        <w:t>,</w:t>
      </w:r>
      <w:r w:rsidR="00AB3EA4" w:rsidRPr="00533F15">
        <w:rPr>
          <w:lang w:val="pt-BR"/>
        </w:rPr>
        <w:t xml:space="preserve"> Zagreb, Šestinski dol 8</w:t>
      </w:r>
      <w:r w:rsidR="00AB3EA4">
        <w:rPr>
          <w:lang w:val="pt-BR"/>
        </w:rPr>
        <w:t>/</w:t>
      </w:r>
      <w:r w:rsidR="00AB3EA4" w:rsidRPr="00533F15">
        <w:rPr>
          <w:lang w:val="pt-BR"/>
        </w:rPr>
        <w:t>d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AB3EA4">
        <w:t>29</w:t>
      </w:r>
      <w:r w:rsidR="003A50F5" w:rsidRPr="003A50F5">
        <w:t xml:space="preserve">. </w:t>
      </w:r>
      <w:r w:rsidR="00AB3EA4">
        <w:t>lipnja</w:t>
      </w:r>
      <w:r w:rsidR="002C3072" w:rsidRPr="003A50F5">
        <w:t xml:space="preserve"> 201</w:t>
      </w:r>
      <w:r w:rsidR="00F633B5">
        <w:t>8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8C0943">
        <w:t>, 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882B0F" w:rsidR="000D1AD2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1B163D" w:rsidP="00B87516" w:rsidR="001B163D">
      <w:pPr>
        <w:tabs>
          <w:tab w:pos="977" w:val="left"/>
        </w:tabs>
      </w:pPr>
    </w:p>
    <w:p w:rsidRDefault="008C0943" w:rsidP="007B64C7" w:rsidR="008C0943">
      <w:pPr>
        <w:ind w:firstLine="708" w:left="3540"/>
        <w:jc w:val="right"/>
      </w:pPr>
      <w:r>
        <w:t>Za točnost otpravka-ovlašteni službenik:</w:t>
      </w:r>
    </w:p>
    <w:p w:rsidRDefault="008C0943" w:rsidP="007B64C7" w:rsidR="008C0943">
      <w:pPr>
        <w:ind w:firstLine="708" w:left="3540"/>
        <w:jc w:val="right"/>
      </w:pPr>
      <w:r>
        <w:t xml:space="preserve">                                       Valentina Gabud</w:t>
      </w:r>
    </w:p>
    <w:p w:rsidRDefault="008C0943" w:rsidP="00B87516" w:rsidR="008C0943">
      <w:pPr>
        <w:tabs>
          <w:tab w:pos="977" w:val="left"/>
        </w:tabs>
      </w:pPr>
    </w:p>
    <w:sectPr w:rsidSect="00F633B5" w:rsidR="008C094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8C0943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AB3EA4">
      <w:rPr>
        <w:sz w:val="24"/>
        <w:szCs w:val="24"/>
      </w:rPr>
      <w:t>4761</w:t>
    </w:r>
    <w:r w:rsidR="00F633B5">
      <w:rPr>
        <w:sz w:val="24"/>
        <w:szCs w:val="24"/>
      </w:rPr>
      <w:t>/16</w:t>
    </w:r>
    <w:r w:rsidRPr="003A50F5">
      <w:rPr>
        <w:sz w:val="24"/>
        <w:szCs w:val="24"/>
      </w:rPr>
      <w:t>-</w:t>
    </w:r>
    <w:r w:rsidR="00882B0F">
      <w:rPr>
        <w:sz w:val="24"/>
        <w:szCs w:val="24"/>
      </w:rPr>
      <w:t>38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63D" w:rsidR="001B163D">
    <w:pPr>
      <w:pStyle w:val="Zaglavlje"/>
    </w:pPr>
    <w:r>
      <w:t xml:space="preserve">                   </w:t>
    </w:r>
    <w:r w:rsidRPr="003A50F5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25395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0E4D40"/>
    <w:rsid w:val="001013EE"/>
    <w:rsid w:val="00134F3A"/>
    <w:rsid w:val="00153C8D"/>
    <w:rsid w:val="001559F6"/>
    <w:rsid w:val="001823FF"/>
    <w:rsid w:val="001861A1"/>
    <w:rsid w:val="001A762F"/>
    <w:rsid w:val="001B163D"/>
    <w:rsid w:val="001D072A"/>
    <w:rsid w:val="0021298E"/>
    <w:rsid w:val="00260C00"/>
    <w:rsid w:val="002817DE"/>
    <w:rsid w:val="002C3072"/>
    <w:rsid w:val="002D5087"/>
    <w:rsid w:val="002D60CE"/>
    <w:rsid w:val="002E5985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A0954"/>
    <w:rsid w:val="005C6039"/>
    <w:rsid w:val="006376B4"/>
    <w:rsid w:val="00662884"/>
    <w:rsid w:val="00693B51"/>
    <w:rsid w:val="006A736D"/>
    <w:rsid w:val="006B293D"/>
    <w:rsid w:val="00704DD0"/>
    <w:rsid w:val="007150E9"/>
    <w:rsid w:val="00754CF2"/>
    <w:rsid w:val="007B068E"/>
    <w:rsid w:val="007E6A6F"/>
    <w:rsid w:val="007F0AD5"/>
    <w:rsid w:val="00846A5C"/>
    <w:rsid w:val="00882B0F"/>
    <w:rsid w:val="008B2D26"/>
    <w:rsid w:val="008B669A"/>
    <w:rsid w:val="008C0943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B3EA4"/>
    <w:rsid w:val="00B00800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CF5FCC"/>
    <w:rsid w:val="00D15AED"/>
    <w:rsid w:val="00D229E0"/>
    <w:rsid w:val="00D24310"/>
    <w:rsid w:val="00D2657D"/>
    <w:rsid w:val="00D57CD6"/>
    <w:rsid w:val="00D677F7"/>
    <w:rsid w:val="00D803A5"/>
    <w:rsid w:val="00DE0F86"/>
    <w:rsid w:val="00E0682D"/>
    <w:rsid w:val="00E24B5E"/>
    <w:rsid w:val="00E76671"/>
    <w:rsid w:val="00EF3D26"/>
    <w:rsid w:val="00F324F6"/>
    <w:rsid w:val="00F633B5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customStyle="true" w:styleId="BodyText21" w:type="paragraph">
    <w:name w:val="Body Text 21"/>
    <w:basedOn w:val="Normal"/>
    <w:rsid w:val="00F633B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0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9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9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9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9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4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  <item>, OIB null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39B7F-477E-4242-9476-9CB41199C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1479</properties:Words>
  <properties:Characters>8364</properties:Characters>
  <properties:Lines>145</properties:Lines>
  <properties:Paragraphs>33</properties:Paragraphs>
  <properties:TotalTime>1086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Valentina Gabud</cp:lastModifiedBy>
  <cp:lastPrinted>2018-06-29T09:33:00Z</cp:lastPrinted>
  <dcterms:modified xmlns:xsi="http://www.w3.org/2001/XMLSchema-instance" xsi:type="dcterms:W3CDTF">2018-06-29T09:33:00Z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rješenje - poziv vjerovnicima čl. 132-kad 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