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4ae1" w14:paraId="b174ae1" w:rsidRDefault="006D3954" w:rsidP="006D3954" w:rsidR="006D3954" w:rsidRPr="006D3954">
      <w:pPr>
        <w:tabs>
          <w:tab w:pos="1263" w:val="left"/>
        </w:tabs>
        <w15:collapsed w:val="false"/>
      </w:pPr>
      <w:bookmarkStart w:name="_GoBack" w:id="0"/>
      <w:bookmarkEnd w:id="0"/>
      <w:r w:rsidRPr="006D3954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954" w:rsidP="006D3954" w:rsidR="006D3954" w:rsidRPr="006D3954">
      <w:pPr>
        <w:spacing w:lineRule="auto" w:line="240" w:after="0"/>
      </w:pPr>
      <w:r w:rsidRPr="006D3954">
        <w:rPr>
          <w:rFonts w:eastAsia="MS Mincho"/>
          <w:sz w:val="24"/>
          <w:szCs w:val="24"/>
        </w:rPr>
        <w:t>REPUBLIKA HRVATSKA</w:t>
      </w:r>
    </w:p>
    <w:p w:rsidRDefault="006D3954" w:rsidP="006D3954" w:rsidR="006D3954" w:rsidRPr="006D3954">
      <w:pPr>
        <w:spacing w:lineRule="auto" w:line="240" w:after="0"/>
      </w:pPr>
      <w:r w:rsidRPr="006D3954">
        <w:rPr>
          <w:rFonts w:eastAsia="MS Mincho"/>
          <w:sz w:val="24"/>
          <w:szCs w:val="24"/>
        </w:rPr>
        <w:t>TRGOVAČKI SUD U RIJECI</w:t>
      </w:r>
    </w:p>
    <w:p w:rsidRDefault="006D3954" w:rsidP="006D3954" w:rsidR="006D3954" w:rsidRPr="006D3954">
      <w:pPr>
        <w:spacing w:lineRule="auto" w:line="240" w:after="0"/>
      </w:pPr>
      <w:r w:rsidRPr="006D3954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6101A" w:rsidRPr="00C87E99">
        <w:rPr>
          <w:sz w:val="24"/>
          <w:szCs w:val="24"/>
        </w:rPr>
        <w:t>CONSTRUCTIO društvo s ograničenom odgovornošću za građenje i trgovinu Rijeka, Strossmayerova 14 ( MBS 040235670 – OIB 01129910275 )</w:t>
      </w:r>
      <w:r w:rsidRPr="00FF2B80">
        <w:rPr>
          <w:sz w:val="24"/>
          <w:szCs w:val="24"/>
        </w:rPr>
        <w:t xml:space="preserve">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96101A">
        <w:rPr>
          <w:color w:val="000000"/>
          <w:sz w:val="24"/>
          <w:szCs w:val="24"/>
        </w:rPr>
        <w:t>38.617,71</w:t>
      </w:r>
      <w:r w:rsidR="00DF55E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St-1</w:t>
      </w:r>
      <w:r w:rsidR="00DF55E9">
        <w:rPr>
          <w:color w:val="000000"/>
          <w:sz w:val="24"/>
          <w:szCs w:val="24"/>
        </w:rPr>
        <w:t>4</w:t>
      </w:r>
      <w:r w:rsidR="0096101A">
        <w:rPr>
          <w:color w:val="000000"/>
          <w:sz w:val="24"/>
          <w:szCs w:val="24"/>
        </w:rPr>
        <w:t>8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St-1</w:t>
      </w:r>
      <w:r w:rsidR="00DF55E9">
        <w:rPr>
          <w:color w:val="000000"/>
          <w:sz w:val="24"/>
          <w:szCs w:val="24"/>
        </w:rPr>
        <w:t>4</w:t>
      </w:r>
      <w:r w:rsidR="0096101A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9DE" w:rsidP="00FF2B80" w:rsidR="00C169DE">
      <w:pPr>
        <w:spacing w:lineRule="auto" w:line="240" w:after="0"/>
      </w:pPr>
      <w:r>
        <w:separator/>
      </w:r>
    </w:p>
  </w:endnote>
  <w:endnote w:id="0" w:type="continuationSeparator">
    <w:p w:rsidRDefault="00C169DE" w:rsidP="00FF2B80" w:rsidR="00C169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9DE" w:rsidP="00FF2B80" w:rsidR="00C169DE">
      <w:pPr>
        <w:spacing w:lineRule="auto" w:line="240" w:after="0"/>
      </w:pPr>
      <w:r>
        <w:separator/>
      </w:r>
    </w:p>
  </w:footnote>
  <w:footnote w:id="0" w:type="continuationSeparator">
    <w:p w:rsidRDefault="00C169DE" w:rsidP="00FF2B80" w:rsidR="00C169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St-1</w:t>
    </w:r>
    <w:r w:rsidR="00DF55E9">
      <w:rPr>
        <w:sz w:val="24"/>
        <w:szCs w:val="24"/>
      </w:rPr>
      <w:t>4</w:t>
    </w:r>
    <w:r w:rsidR="0096101A">
      <w:rPr>
        <w:sz w:val="24"/>
        <w:szCs w:val="24"/>
      </w:rPr>
      <w:t>8</w:t>
    </w:r>
    <w:r w:rsidRPr="00FF2B80">
      <w:rPr>
        <w:sz w:val="24"/>
        <w:szCs w:val="24"/>
      </w:rPr>
      <w:t>/15-</w:t>
    </w:r>
    <w:r w:rsidR="006D3954">
      <w:rPr>
        <w:sz w:val="24"/>
        <w:szCs w:val="24"/>
      </w:rPr>
      <w:t>7</w:t>
    </w:r>
  </w:p>
  <w:p w:rsidRDefault="00C169D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61DB2"/>
    <w:rsid w:val="0006627C"/>
    <w:rsid w:val="00105DE2"/>
    <w:rsid w:val="0030132E"/>
    <w:rsid w:val="003871A5"/>
    <w:rsid w:val="004315D2"/>
    <w:rsid w:val="00474213"/>
    <w:rsid w:val="004F6C16"/>
    <w:rsid w:val="005A62BF"/>
    <w:rsid w:val="005D6AF7"/>
    <w:rsid w:val="0060247D"/>
    <w:rsid w:val="006276B7"/>
    <w:rsid w:val="00663750"/>
    <w:rsid w:val="006D3954"/>
    <w:rsid w:val="00700374"/>
    <w:rsid w:val="00762E91"/>
    <w:rsid w:val="00770C3D"/>
    <w:rsid w:val="00776F0C"/>
    <w:rsid w:val="00834388"/>
    <w:rsid w:val="00942A0F"/>
    <w:rsid w:val="00955FF4"/>
    <w:rsid w:val="0096101A"/>
    <w:rsid w:val="009E0C13"/>
    <w:rsid w:val="00AB29D0"/>
    <w:rsid w:val="00AF0B3E"/>
    <w:rsid w:val="00B1443B"/>
    <w:rsid w:val="00B331C7"/>
    <w:rsid w:val="00B5648F"/>
    <w:rsid w:val="00BA3EB5"/>
    <w:rsid w:val="00BD0DE3"/>
    <w:rsid w:val="00C1088F"/>
    <w:rsid w:val="00C169DE"/>
    <w:rsid w:val="00CB4A81"/>
    <w:rsid w:val="00D270B7"/>
    <w:rsid w:val="00D51EAF"/>
    <w:rsid w:val="00DC5F35"/>
    <w:rsid w:val="00DF1BD1"/>
    <w:rsid w:val="00DF55E9"/>
    <w:rsid w:val="00E33B14"/>
    <w:rsid w:val="00E518D1"/>
    <w:rsid w:val="00EC3342"/>
    <w:rsid w:val="00F27BFB"/>
    <w:rsid w:val="00F627ED"/>
    <w:rsid w:val="00F6747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39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95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B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0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39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95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B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0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CONSTRUCTIO d.o.o.  Rijeka</izvorni_sadrzaj>
    <derivirana_varijabla naziv="DomainObject.Predmet.ProtustrankaFormated_1">  CONSTRUCTIO d.o.o.  Rijeka</derivirana_varijabla>
  </DomainObject.Predmet.ProtustrankaFormated>
  <DomainObject.Predmet.ProtustrankaFormatedOIB>
    <izvorni_sadrzaj>  CONSTRUCTIO d.o.o.  Rijeka, OIB 01129910275</izvorni_sadrzaj>
    <derivirana_varijabla naziv="DomainObject.Predmet.ProtustrankaFormatedOIB_1">  CONSTRUCTIO d.o.o.  Rijeka, OIB 01129910275</derivirana_varijabla>
  </DomainObject.Predmet.ProtustrankaFormatedOIB>
  <DomainObject.Predmet.ProtustrankaFormatedWithAdress>
    <izvorni_sadrzaj> CONSTRUCTIO d.o.o.  Rijeka, Strossmayerova 14, 51000 Rijeka</izvorni_sadrzaj>
    <derivirana_varijabla naziv="DomainObject.Predmet.ProtustrankaFormatedWithAdress_1"> CONSTRUCTIO d.o.o.  Rijeka, Strossmayerova 14, 51000 Rijeka</derivirana_varijabla>
  </DomainObject.Predmet.ProtustrankaFormatedWithAdress>
  <DomainObject.Predmet.ProtustrankaFormatedWithAdressOIB>
    <izvorni_sadrzaj> CONSTRUCTIO d.o.o.  Rijeka, OIB 01129910275, Strossmayerova 14, 51000 Rijeka</izvorni_sadrzaj>
    <derivirana_varijabla naziv="DomainObject.Predmet.ProtustrankaFormatedWithAdressOIB_1"> CONSTRUCTIO d.o.o.  Rijeka, OIB 01129910275, Strossmayerova 14, 51000 Rijeka</derivirana_varijabla>
  </DomainObject.Predmet.ProtustrankaFormatedWithAdressOIB>
  <DomainObject.Predmet.ProtustrankaWithAdress>
    <izvorni_sadrzaj>CONSTRUCTIO d.o.o.  Rijeka Strossmayerova 14, 51000 Rijeka</izvorni_sadrzaj>
    <derivirana_varijabla naziv="DomainObject.Predmet.ProtustrankaWithAdress_1">CONSTRUCTIO d.o.o.  Rijeka Strossmayerova 14, 51000 Rijeka</derivirana_varijabla>
  </DomainObject.Predmet.ProtustrankaWithAdress>
  <DomainObject.Predmet.ProtustrankaWithAdressOIB>
    <izvorni_sadrzaj>CONSTRUCTIO d.o.o.  Rijeka, OIB 01129910275, Strossmayerova 14, 51000 Rijeka</izvorni_sadrzaj>
    <derivirana_varijabla naziv="DomainObject.Predmet.ProtustrankaWithAdressOIB_1">CONSTRUCTIO d.o.o.  Rijeka, OIB 01129910275, Strossmayerova 14, 51000 Rijeka</derivirana_varijabla>
  </DomainObject.Predmet.ProtustrankaWithAdressOIB>
  <DomainObject.Predmet.ProtustrankaNazivFormated>
    <izvorni_sadrzaj>CONSTRUCTIO d.o.o.  Rijeka</izvorni_sadrzaj>
    <derivirana_varijabla naziv="DomainObject.Predmet.ProtustrankaNazivFormated_1">CONSTRUCTIO d.o.o.  Rijeka</derivirana_varijabla>
  </DomainObject.Predmet.ProtustrankaNazivFormated>
  <DomainObject.Predmet.ProtustrankaNazivFormatedOIB>
    <izvorni_sadrzaj>CONSTRUCTIO d.o.o.  Rijeka, OIB 01129910275</izvorni_sadrzaj>
    <derivirana_varijabla naziv="DomainObject.Predmet.ProtustrankaNazivFormatedOIB_1">CONSTRUCTIO d.o.o.  Rijeka, OIB 01129910275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CONSTRUCTIO d.o.o.  Rijeka</item>
    </izvorni_sadrzaj>
    <derivirana_varijabla naziv="DomainObject.Predmet.ProtuStrankaListFormated_1">
      <item>CONSTRUCTIO d.o.o.  Rijeka</item>
    </derivirana_varijabla>
  </DomainObject.Predmet.ProtuStrankaListFormated>
  <DomainObject.Predmet.ProtuStrankaListFormatedOIB>
    <izvorni_sadrzaj>
      <item>CONSTRUCTIO d.o.o.  Rijeka, OIB 01129910275</item>
    </izvorni_sadrzaj>
    <derivirana_varijabla naziv="DomainObject.Predmet.ProtuStrankaListFormatedOIB_1">
      <item>CONSTRUCTIO d.o.o.  Rijeka, OIB 01129910275</item>
    </derivirana_varijabla>
  </DomainObject.Predmet.ProtuStrankaListFormatedOIB>
  <DomainObject.Predmet.ProtuStrankaListFormatedWithAdress>
    <izvorni_sadrzaj>
      <item>CONSTRUCTIO d.o.o.  Rijeka, Strossmayerova 14, 51000 Rijeka</item>
    </izvorni_sadrzaj>
    <derivirana_varijabla naziv="DomainObject.Predmet.ProtuStrankaListFormatedWithAdress_1">
      <item>CONSTRUCTIO d.o.o.  Rijeka, Strossmayerova 14, 51000 Rijeka</item>
    </derivirana_varijabla>
  </DomainObject.Predmet.ProtuStrankaListFormatedWithAdress>
  <DomainObject.Predmet.ProtuStrankaListFormatedWithAdressOIB>
    <izvorni_sadrzaj>
      <item>CONSTRUCTIO d.o.o.  Rijeka, OIB 01129910275, Strossmayerova 14, 51000 Rijeka</item>
    </izvorni_sadrzaj>
    <derivirana_varijabla naziv="DomainObject.Predmet.ProtuStrankaListFormatedWithAdressOIB_1">
      <item>CONSTRUCTIO d.o.o.  Rijeka, OIB 01129910275, Strossmayerova 14, 51000 Rijeka</item>
    </derivirana_varijabla>
  </DomainObject.Predmet.ProtuStrankaListFormatedWithAdressOIB>
  <DomainObject.Predmet.ProtuStrankaListNazivFormated>
    <izvorni_sadrzaj>
      <item>CONSTRUCTIO d.o.o.  Rijeka</item>
    </izvorni_sadrzaj>
    <derivirana_varijabla naziv="DomainObject.Predmet.ProtuStrankaListNazivFormated_1">
      <item>CONSTRUCTIO d.o.o.  Rijeka</item>
    </derivirana_varijabla>
  </DomainObject.Predmet.ProtuStrankaListNazivFormated>
  <DomainObject.Predmet.ProtuStrankaListNazivFormatedOIB>
    <izvorni_sadrzaj>
      <item>CONSTRUCTIO d.o.o.  Rijeka, OIB 01129910275</item>
    </izvorni_sadrzaj>
    <derivirana_varijabla naziv="DomainObject.Predmet.ProtuStrankaListNazivFormatedOIB_1">
      <item>CONSTRUCTIO d.o.o.  Rijeka, OIB 01129910275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CONSTRUCTIO d.o.o.  Rijeka</izvorni_sadrzaj>
    <derivirana_varijabla naziv="DomainObject.Predmet.ProtustrankaIDrugi_1">CONSTRUCTIO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CONSTRUCTIO d.o.o.  Rijeka, OIB 01129910275, Strossmayerova 14, 51000 Rijeka</izvorni_sadrzaj>
    <derivirana_varijabla naziv="DomainObject.Predmet.ProtustrankaIDrugiAdressOIB_1">CONSTRUCTIO d.o.o.  Rijeka, OIB 01129910275, Strossmayerova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CONSTRUCTIO d.o.o.  Rijeka</item>
    </izvorni_sadrzaj>
    <derivirana_varijabla naziv="DomainObject.Predmet.SudioniciListNaziv_1">
      <item>FINA  Rijeka</item>
      <item>CONSTRUCTIO d.o.o.  Rijeka</item>
    </derivirana_varijabla>
  </DomainObject.Predmet.SudioniciListNaziv>
  <DomainObject.Predmet.SudioniciListAdressOIB>
    <izvorni_sadrzaj>
      <item>FINA  Rijeka, OIB 85821130368, Frana Kurelca 8,51000 Rijeka</item>
      <item>CONSTRUCTIO d.o.o.  Rijeka, OIB 01129910275, Strossmayerova 14,51000 Rijeka</item>
    </izvorni_sadrzaj>
    <derivirana_varijabla naziv="DomainObject.Predmet.SudioniciListAdressOIB_1">
      <item>FINA  Rijeka, OIB 85821130368, Frana Kurelca 8,51000 Rijeka</item>
      <item>CONSTRUCTIO d.o.o.  Rijeka, OIB 01129910275, Strossmayerova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01129910275</item>
    </izvorni_sadrzaj>
    <derivirana_varijabla naziv="DomainObject.Predmet.SudioniciListNazivOIB_1">
      <item>, OIB 85821130368</item>
      <item>, OIB 01129910275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1294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2015-12-01T10:55:00Z</dcterms:created>
  <dc:creator>Vera Jelenović</dc:creator>
  <cp:lastModifiedBy>Tanja Fidel</cp:lastModifiedBy>
  <dcterms:modified xmlns:xsi="http://www.w3.org/2001/XMLSchema-instance" xsi:type="dcterms:W3CDTF">2015-12-01T10:55:00Z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