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f527061" w14:paraId="f527061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D641E4">
        <w:rPr>
          <w:rFonts w:hAnsi="Times New Roman" w:ascii="Times New Roman"/>
          <w:sz w:val="24"/>
          <w:szCs w:val="24"/>
        </w:rPr>
        <w:t>588/14-50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D641E4" w:rsidRPr="00DC50FE">
        <w:rPr>
          <w:rFonts w:hAnsi="Times New Roman" w:ascii="Times New Roman"/>
          <w:sz w:val="24"/>
        </w:rPr>
        <w:t>INDUSTROGRADNJA d.o.o. – u stečaju, Donja Lomnica, Industrijska cesta bb, OIB: 34658363668</w:t>
      </w:r>
      <w:r w:rsidR="0027346E" w:rsidRPr="000569C4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D641E4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Tablica prijavljenih tražbina – drugi viši isplatni red,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D641E4" w:rsidRPr="00DC50FE">
        <w:rPr>
          <w:rFonts w:hAnsi="Times New Roman" w:ascii="Times New Roman"/>
          <w:sz w:val="24"/>
        </w:rPr>
        <w:t>INDUSTROGRADNJA d.o.o. – u stečaju, Donja Lomnica, Industrijska cesta bb, OIB: 34658363668</w:t>
      </w:r>
      <w:r w:rsidR="0027346E" w:rsidRPr="000569C4">
        <w:rPr>
          <w:rFonts w:hAnsi="Times New Roman" w:ascii="Times New Roman"/>
          <w:sz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27346E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10. rujna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27346E" w:rsidR="00B440C0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 w:rsidR="00D641E4">
        <w:rPr>
          <w:rFonts w:hAnsi="Times New Roman" w:ascii="Times New Roman"/>
          <w:sz w:val="24"/>
          <w:szCs w:val="24"/>
        </w:rPr>
        <w:t>Zagrebu, 4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27346E" w:rsidP="0027346E" w:rsidR="0027346E" w:rsidRPr="00367FA4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F673A"/>
    <w:rsid w:val="0027346E"/>
    <w:rsid w:val="00367FA4"/>
    <w:rsid w:val="0055534C"/>
    <w:rsid w:val="009A3C5E"/>
    <w:rsid w:val="00A440FA"/>
    <w:rsid w:val="00B224E2"/>
    <w:rsid w:val="00B440C0"/>
    <w:rsid w:val="00CF67E5"/>
    <w:rsid w:val="00D641E4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1F6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7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7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7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1F6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7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7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7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70F78-B799-488F-B59C-5F9F626BC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680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2015-09-04T06:15:00Z</dcterms:created>
  <dc:creator>Aleksandra Mažić</dc:creator>
  <cp:lastModifiedBy>Sonja Pilić</cp:lastModifiedBy>
  <cp:lastPrinted>2015-09-01T09:46:00Z</cp:lastPrinted>
  <dcterms:modified xmlns:xsi="http://www.w3.org/2001/XMLSchema-instance" xsi:type="dcterms:W3CDTF">2015-09-04T06:16:00Z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