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9ca0" w14:paraId="dd09ca0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817C0" w:rsidP="001817C0" w:rsidR="001817C0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t-72/14</w:t>
      </w:r>
    </w:p>
    <w:p w:rsidRDefault="000A5F01" w:rsidP="001817C0" w:rsidR="000A5F01">
      <w:pPr>
        <w:jc w:val="right"/>
        <w:rPr>
          <w:sz w:val="24"/>
        </w:rPr>
      </w:pPr>
    </w:p>
    <w:p w:rsidRDefault="001817C0" w:rsidP="001817C0" w:rsidR="001817C0">
      <w:pPr>
        <w:rPr>
          <w:sz w:val="24"/>
        </w:rPr>
      </w:pPr>
    </w:p>
    <w:p w:rsidRDefault="001817C0" w:rsidP="001817C0" w:rsidR="001817C0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817C0" w:rsidP="001817C0" w:rsidR="001817C0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A5F01" w:rsidP="001817C0" w:rsidR="000A5F01">
      <w:pPr>
        <w:ind w:hanging="2880" w:left="2880"/>
        <w:jc w:val="center"/>
        <w:rPr>
          <w:sz w:val="24"/>
          <w:szCs w:val="24"/>
        </w:rPr>
      </w:pPr>
    </w:p>
    <w:p w:rsidRDefault="001817C0" w:rsidP="001817C0" w:rsidR="001817C0">
      <w:pPr>
        <w:jc w:val="both"/>
        <w:rPr>
          <w:sz w:val="24"/>
        </w:rPr>
      </w:pPr>
    </w:p>
    <w:p w:rsidRDefault="001817C0" w:rsidP="001817C0" w:rsidR="006D2009" w:rsidRPr="00237FC6">
      <w:pPr>
        <w:jc w:val="both"/>
        <w:rPr>
          <w:sz w:val="24"/>
          <w:szCs w:val="24"/>
          <w:lang w:eastAsia="en-US"/>
        </w:rPr>
      </w:pPr>
      <w:r w:rsidRPr="00337798"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>GORAN TANJA REA SERVIS d.o.o., Zagreb, Pešćanska 162, OIB 31556866658, dana 17.siječnja 2018.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0A5F01" w:rsidP="002179C2" w:rsidR="000A5F01">
      <w:pPr>
        <w:jc w:val="center"/>
        <w:rPr>
          <w:b/>
          <w:sz w:val="24"/>
          <w:szCs w:val="24"/>
        </w:rPr>
      </w:pP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97040B">
        <w:t xml:space="preserve"> </w:t>
      </w:r>
      <w:r w:rsidR="006D2009" w:rsidRPr="001A5A37">
        <w:rPr>
          <w:sz w:val="24"/>
          <w:szCs w:val="24"/>
        </w:rPr>
        <w:t>Đurđa Dragović Grahek, Kutina, Kneza Trpimira 4/I,  OIB: 90124243686</w:t>
      </w:r>
      <w:r w:rsidR="00EC1913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</w:t>
      </w:r>
      <w:r w:rsidR="00AA5B9D">
        <w:rPr>
          <w:sz w:val="24"/>
        </w:rPr>
        <w:t xml:space="preserve">privremenog </w:t>
      </w:r>
      <w:r>
        <w:rPr>
          <w:sz w:val="24"/>
        </w:rPr>
        <w:t xml:space="preserve">stečajnog upravitelja dužnika </w:t>
      </w:r>
      <w:r w:rsidR="005060C3">
        <w:rPr>
          <w:sz w:val="24"/>
          <w:szCs w:val="24"/>
        </w:rPr>
        <w:t>GORAN TANJA REA SERVIS d.o.o., Zagreb, Pešćanska 162, OIB 31556866658</w:t>
      </w:r>
      <w:r w:rsidR="006134ED" w:rsidRPr="0092652A">
        <w:rPr>
          <w:sz w:val="24"/>
          <w:szCs w:val="24"/>
        </w:rPr>
        <w:t xml:space="preserve"> </w:t>
      </w:r>
    </w:p>
    <w:p w:rsidRDefault="006B600E" w:rsidP="00604508" w:rsidR="00604508">
      <w:pPr>
        <w:ind w:firstLine="720"/>
        <w:jc w:val="both"/>
        <w:rPr>
          <w:sz w:val="24"/>
        </w:rPr>
      </w:pPr>
      <w:r w:rsidRPr="003240C3">
        <w:rPr>
          <w:sz w:val="24"/>
          <w:szCs w:val="24"/>
        </w:rPr>
        <w:t xml:space="preserve">II. </w:t>
      </w:r>
      <w:r w:rsidR="00AA5B9D">
        <w:rPr>
          <w:sz w:val="24"/>
          <w:szCs w:val="24"/>
        </w:rPr>
        <w:t>Snježana Drenški, Samobor, Sunčani put 8., OIB 91456479037</w:t>
      </w:r>
      <w:r w:rsidRPr="003240C3">
        <w:t xml:space="preserve">, </w:t>
      </w:r>
      <w:r w:rsidR="00604508">
        <w:t xml:space="preserve">imenuje </w:t>
      </w:r>
      <w:r w:rsidRPr="003240C3">
        <w:rPr>
          <w:sz w:val="24"/>
        </w:rPr>
        <w:t xml:space="preserve">se  </w:t>
      </w:r>
      <w:r w:rsidR="00AA5B9D">
        <w:rPr>
          <w:sz w:val="24"/>
        </w:rPr>
        <w:t xml:space="preserve">privremenim </w:t>
      </w:r>
      <w:r w:rsidRPr="003240C3">
        <w:rPr>
          <w:sz w:val="24"/>
        </w:rPr>
        <w:t>stečajn</w:t>
      </w:r>
      <w:r w:rsidR="007F3910">
        <w:rPr>
          <w:sz w:val="24"/>
        </w:rPr>
        <w:t>im</w:t>
      </w:r>
      <w:r w:rsidRPr="003240C3">
        <w:rPr>
          <w:sz w:val="24"/>
        </w:rPr>
        <w:t xml:space="preserve"> upravitelj</w:t>
      </w:r>
      <w:r w:rsidR="007F3910">
        <w:rPr>
          <w:sz w:val="24"/>
        </w:rPr>
        <w:t>em</w:t>
      </w:r>
      <w:r w:rsidR="006134ED" w:rsidRPr="006134ED">
        <w:rPr>
          <w:sz w:val="24"/>
        </w:rPr>
        <w:t xml:space="preserve"> </w:t>
      </w:r>
      <w:r w:rsidR="006134ED">
        <w:rPr>
          <w:sz w:val="24"/>
        </w:rPr>
        <w:t xml:space="preserve">dužnika </w:t>
      </w:r>
      <w:r w:rsidR="005060C3">
        <w:rPr>
          <w:sz w:val="24"/>
          <w:szCs w:val="24"/>
        </w:rPr>
        <w:t>GORAN TANJA REA SERVIS d.o.o., Zagreb, Pešćanska 162, OIB 31556866658</w:t>
      </w:r>
      <w:r w:rsidR="00604508">
        <w:rPr>
          <w:sz w:val="24"/>
        </w:rPr>
        <w:t xml:space="preserve"> 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</w:t>
      </w:r>
      <w:r w:rsidR="005B4638">
        <w:rPr>
          <w:sz w:val="24"/>
        </w:rPr>
        <w:t>II</w:t>
      </w:r>
      <w:r w:rsidR="006B600E">
        <w:rPr>
          <w:sz w:val="24"/>
        </w:rPr>
        <w:t>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A5F01" w:rsidR="000A5F01">
      <w:pPr>
        <w:jc w:val="center"/>
        <w:rPr>
          <w:sz w:val="24"/>
        </w:rPr>
      </w:pP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0B3E4B" w:rsidP="006134ED" w:rsidR="00661C36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-</w:t>
      </w:r>
      <w:r w:rsidR="005060C3">
        <w:rPr>
          <w:sz w:val="24"/>
          <w:szCs w:val="24"/>
        </w:rPr>
        <w:t xml:space="preserve">rješenjem od 23.listopada 2017. nad dužnikom je </w:t>
      </w:r>
      <w:r w:rsidR="00661C36">
        <w:rPr>
          <w:sz w:val="24"/>
          <w:szCs w:val="24"/>
        </w:rPr>
        <w:t>pokrenut postupak radi utvrđenja uvjeta za otvaranje stečajnog postupka (prethodni postupak)</w:t>
      </w:r>
    </w:p>
    <w:p w:rsidRDefault="00661C36" w:rsidP="00D211B5" w:rsidR="002A035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B3E4B" w:rsidRPr="000B3E4B">
        <w:rPr>
          <w:sz w:val="24"/>
          <w:szCs w:val="24"/>
        </w:rPr>
        <w:t xml:space="preserve">rješenjem </w:t>
      </w:r>
      <w:r>
        <w:rPr>
          <w:sz w:val="24"/>
          <w:szCs w:val="24"/>
        </w:rPr>
        <w:t>od 2.siječnja 2018.</w:t>
      </w:r>
      <w:r w:rsidRPr="00661C36">
        <w:rPr>
          <w:sz w:val="24"/>
          <w:szCs w:val="24"/>
        </w:rPr>
        <w:t xml:space="preserve"> </w:t>
      </w:r>
      <w:r w:rsidRPr="001A5A37">
        <w:rPr>
          <w:sz w:val="24"/>
          <w:szCs w:val="24"/>
        </w:rPr>
        <w:t>Đurđa Dragović Grahek, Kutina, Kneza Trpimira 4/I,  OIB: 90124243686</w:t>
      </w:r>
      <w:r w:rsidR="000B3E4B" w:rsidRPr="000B3E4B">
        <w:rPr>
          <w:sz w:val="24"/>
          <w:szCs w:val="24"/>
        </w:rPr>
        <w:t xml:space="preserve"> sukladno odredbi članka 84. stavak 1. Stečajnog zakona (N.N.br.71/15</w:t>
      </w:r>
      <w:r w:rsidR="00D211B5">
        <w:rPr>
          <w:sz w:val="24"/>
          <w:szCs w:val="24"/>
        </w:rPr>
        <w:t xml:space="preserve"> i 104/17</w:t>
      </w:r>
      <w:r w:rsidR="000B3E4B" w:rsidRPr="000B3E4B">
        <w:rPr>
          <w:sz w:val="24"/>
          <w:szCs w:val="24"/>
        </w:rPr>
        <w:t xml:space="preserve">, dalje: SZ), </w:t>
      </w:r>
      <w:r w:rsidR="002A0356">
        <w:rPr>
          <w:sz w:val="24"/>
          <w:szCs w:val="24"/>
        </w:rPr>
        <w:t xml:space="preserve">imenovana je za privremenog stečajnog upravitelja </w:t>
      </w:r>
      <w:r w:rsidR="000B3E4B" w:rsidRPr="000B3E4B">
        <w:rPr>
          <w:sz w:val="24"/>
          <w:szCs w:val="24"/>
        </w:rPr>
        <w:t>metodom slučajnog odabira s liste A stečajnih upravitelja</w:t>
      </w:r>
      <w:r w:rsidR="002A0356">
        <w:rPr>
          <w:sz w:val="24"/>
          <w:szCs w:val="24"/>
        </w:rPr>
        <w:t>.</w:t>
      </w:r>
      <w:r w:rsidR="000B3E4B" w:rsidRPr="000B3E4B">
        <w:rPr>
          <w:sz w:val="24"/>
          <w:szCs w:val="24"/>
        </w:rPr>
        <w:t xml:space="preserve"> </w:t>
      </w:r>
    </w:p>
    <w:p w:rsidRDefault="000B3E4B" w:rsidP="000B3E4B" w:rsidR="002A0356">
      <w:pPr>
        <w:ind w:firstLine="720"/>
        <w:jc w:val="both"/>
        <w:rPr>
          <w:sz w:val="24"/>
          <w:szCs w:val="24"/>
        </w:rPr>
      </w:pPr>
      <w:r w:rsidRPr="000B3E4B">
        <w:rPr>
          <w:sz w:val="24"/>
          <w:szCs w:val="24"/>
        </w:rPr>
        <w:t xml:space="preserve">-podneskom od </w:t>
      </w:r>
      <w:r w:rsidR="002A0356">
        <w:rPr>
          <w:sz w:val="24"/>
          <w:szCs w:val="24"/>
        </w:rPr>
        <w:t xml:space="preserve">9.siječnja 2018. privremena stečajna upraviteljica </w:t>
      </w:r>
      <w:r w:rsidR="002A0356" w:rsidRPr="001A5A37">
        <w:rPr>
          <w:sz w:val="24"/>
          <w:szCs w:val="24"/>
        </w:rPr>
        <w:t>Đurđa Dragović Grahek</w:t>
      </w:r>
      <w:r w:rsidR="00BB119B">
        <w:rPr>
          <w:sz w:val="24"/>
          <w:szCs w:val="24"/>
        </w:rPr>
        <w:t xml:space="preserve"> iz </w:t>
      </w:r>
      <w:r w:rsidR="002A0356" w:rsidRPr="001A5A37">
        <w:rPr>
          <w:sz w:val="24"/>
          <w:szCs w:val="24"/>
        </w:rPr>
        <w:t>Kutin</w:t>
      </w:r>
      <w:r w:rsidR="00BB119B">
        <w:rPr>
          <w:sz w:val="24"/>
          <w:szCs w:val="24"/>
        </w:rPr>
        <w:t>e</w:t>
      </w:r>
      <w:r w:rsidR="002A0356" w:rsidRPr="001A5A37">
        <w:rPr>
          <w:sz w:val="24"/>
          <w:szCs w:val="24"/>
        </w:rPr>
        <w:t>,</w:t>
      </w:r>
      <w:r w:rsidR="002A0356">
        <w:rPr>
          <w:sz w:val="24"/>
          <w:szCs w:val="24"/>
        </w:rPr>
        <w:t xml:space="preserve"> stavila je zahtjev</w:t>
      </w:r>
      <w:r w:rsidR="00BB119B">
        <w:rPr>
          <w:sz w:val="24"/>
          <w:szCs w:val="24"/>
        </w:rPr>
        <w:t xml:space="preserve"> </w:t>
      </w:r>
      <w:r w:rsidR="002A0356">
        <w:rPr>
          <w:sz w:val="24"/>
          <w:szCs w:val="24"/>
        </w:rPr>
        <w:t xml:space="preserve">za razrješenje. Kao razlog je navela kako je </w:t>
      </w:r>
      <w:r w:rsidR="00BB119B">
        <w:rPr>
          <w:sz w:val="24"/>
          <w:szCs w:val="24"/>
        </w:rPr>
        <w:t>dana 22.prosinca 2017. Ministarstvu pravosuđa Republike Hrvatske podnijela zahtjeva za brisanje sa liste stečajnih upravitelja.</w:t>
      </w:r>
      <w:r w:rsidR="00AA5B9D">
        <w:rPr>
          <w:sz w:val="24"/>
          <w:szCs w:val="24"/>
        </w:rPr>
        <w:t xml:space="preserve"> Uz za</w:t>
      </w:r>
      <w:r w:rsidR="00F609E8">
        <w:rPr>
          <w:sz w:val="24"/>
          <w:szCs w:val="24"/>
        </w:rPr>
        <w:t xml:space="preserve">htjev za </w:t>
      </w:r>
      <w:r w:rsidR="00AA5B9D">
        <w:rPr>
          <w:sz w:val="24"/>
          <w:szCs w:val="24"/>
        </w:rPr>
        <w:t xml:space="preserve">razrješenje je dostavila zahtjev </w:t>
      </w:r>
      <w:r w:rsidR="00F609E8">
        <w:rPr>
          <w:sz w:val="24"/>
          <w:szCs w:val="24"/>
        </w:rPr>
        <w:t>za brisanje sa liste stečajnih upravitelja.</w:t>
      </w:r>
      <w:r w:rsidR="00AA5B9D">
        <w:rPr>
          <w:sz w:val="24"/>
          <w:szCs w:val="24"/>
        </w:rPr>
        <w:t xml:space="preserve"> </w:t>
      </w:r>
    </w:p>
    <w:p w:rsidRDefault="00BB119B" w:rsidP="000B3E4B" w:rsidR="00BB119B">
      <w:pPr>
        <w:ind w:firstLine="720"/>
        <w:jc w:val="both"/>
        <w:rPr>
          <w:sz w:val="24"/>
          <w:szCs w:val="24"/>
        </w:rPr>
      </w:pPr>
    </w:p>
    <w:p w:rsidRDefault="00573219" w:rsidP="00573219" w:rsidR="00573219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>Prema odredbi članka 91. stavak 5. SZ-a sud može razriješiti stečajnog upravitelja na osobni zahtjev</w:t>
      </w:r>
      <w:r w:rsidR="0047714E">
        <w:rPr>
          <w:sz w:val="24"/>
          <w:szCs w:val="24"/>
        </w:rPr>
        <w:t xml:space="preserve"> iz opravdanih razloga</w:t>
      </w:r>
      <w:r w:rsidRPr="00806D1C">
        <w:rPr>
          <w:sz w:val="24"/>
          <w:szCs w:val="24"/>
        </w:rPr>
        <w:t xml:space="preserve">. </w:t>
      </w:r>
    </w:p>
    <w:p w:rsidRDefault="00573219" w:rsidP="00573219" w:rsidR="00573219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Ocjena je ovog suda prvog stupnja kako su naprijed navedeni </w:t>
      </w:r>
      <w:r>
        <w:rPr>
          <w:sz w:val="24"/>
          <w:szCs w:val="24"/>
        </w:rPr>
        <w:t xml:space="preserve"> </w:t>
      </w:r>
      <w:r w:rsidRPr="00806D1C">
        <w:rPr>
          <w:sz w:val="24"/>
          <w:szCs w:val="24"/>
        </w:rPr>
        <w:t xml:space="preserve">razlozi </w:t>
      </w:r>
      <w:r>
        <w:rPr>
          <w:sz w:val="24"/>
          <w:szCs w:val="24"/>
        </w:rPr>
        <w:t xml:space="preserve">Đurđe Dragović Grahek iz Kutine </w:t>
      </w:r>
      <w:r w:rsidRPr="00806D1C">
        <w:rPr>
          <w:sz w:val="24"/>
          <w:szCs w:val="24"/>
        </w:rPr>
        <w:t xml:space="preserve"> za razrješenje opravdani, slijedom čega je temeljem članka 91. stavak 5. SZ-a riješeno kao pod toč.I.</w:t>
      </w:r>
    </w:p>
    <w:p w:rsidRDefault="00EE50D9" w:rsidP="006B600E" w:rsidR="004771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Novoimenovani </w:t>
      </w:r>
      <w:r w:rsidR="00F609E8">
        <w:rPr>
          <w:sz w:val="24"/>
          <w:szCs w:val="24"/>
        </w:rPr>
        <w:t xml:space="preserve">privremeni </w:t>
      </w:r>
      <w:r>
        <w:rPr>
          <w:sz w:val="24"/>
          <w:szCs w:val="24"/>
        </w:rPr>
        <w:t xml:space="preserve">stečajni upravitelj </w:t>
      </w:r>
      <w:r w:rsidR="00F609E8">
        <w:rPr>
          <w:sz w:val="24"/>
          <w:szCs w:val="24"/>
        </w:rPr>
        <w:t>Snježana Drenški</w:t>
      </w:r>
      <w:r>
        <w:rPr>
          <w:sz w:val="24"/>
          <w:szCs w:val="24"/>
        </w:rPr>
        <w:t xml:space="preserve"> izabran</w:t>
      </w:r>
      <w:r w:rsidR="00F609E8">
        <w:rPr>
          <w:sz w:val="24"/>
          <w:szCs w:val="24"/>
        </w:rPr>
        <w:t>a</w:t>
      </w:r>
      <w:r>
        <w:rPr>
          <w:sz w:val="24"/>
          <w:szCs w:val="24"/>
        </w:rPr>
        <w:t xml:space="preserve"> je </w:t>
      </w:r>
      <w:r w:rsidRPr="000B3E4B">
        <w:rPr>
          <w:sz w:val="24"/>
          <w:szCs w:val="24"/>
        </w:rPr>
        <w:t>metodom slučajnog odabira s liste A stečajnih upravitelja</w:t>
      </w:r>
      <w:r>
        <w:rPr>
          <w:sz w:val="24"/>
          <w:szCs w:val="24"/>
        </w:rPr>
        <w:t xml:space="preserve"> (</w:t>
      </w:r>
      <w:r w:rsidR="0047714E" w:rsidRPr="000B3E4B">
        <w:rPr>
          <w:sz w:val="24"/>
          <w:szCs w:val="24"/>
        </w:rPr>
        <w:t>članka 84. stavak 1. S</w:t>
      </w:r>
      <w:r>
        <w:rPr>
          <w:sz w:val="24"/>
          <w:szCs w:val="24"/>
        </w:rPr>
        <w:t>Z-a)</w:t>
      </w:r>
    </w:p>
    <w:p w:rsidRDefault="00EE50D9" w:rsidP="006B600E" w:rsidR="00EE50D9">
      <w:pPr>
        <w:ind w:firstLine="720"/>
        <w:jc w:val="both"/>
        <w:rPr>
          <w:sz w:val="24"/>
          <w:szCs w:val="24"/>
        </w:rPr>
      </w:pPr>
    </w:p>
    <w:p w:rsidRDefault="0047714E" w:rsidR="0047714E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F609E8">
        <w:rPr>
          <w:sz w:val="24"/>
        </w:rPr>
        <w:t>18.siječnja</w:t>
      </w:r>
      <w:r w:rsidR="000A5F01">
        <w:rPr>
          <w:sz w:val="24"/>
        </w:rPr>
        <w:t xml:space="preserve"> </w:t>
      </w:r>
      <w:r w:rsidR="00B84D54">
        <w:rPr>
          <w:sz w:val="24"/>
        </w:rPr>
        <w:t>201</w:t>
      </w:r>
      <w:r w:rsidR="00F609E8">
        <w:rPr>
          <w:sz w:val="24"/>
        </w:rPr>
        <w:t>8</w:t>
      </w:r>
      <w:r w:rsidR="00B84D54">
        <w:rPr>
          <w:sz w:val="24"/>
        </w:rPr>
        <w:t>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894DD9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894DD9" w:rsidP="00894DD9" w:rsidR="00894DD9">
      <w:pPr>
        <w:ind w:firstLine="720" w:left="3600"/>
        <w:jc w:val="both"/>
      </w:pPr>
      <w:r>
        <w:t>Za točnost otpravka, ovlašteni službenik:</w:t>
      </w:r>
    </w:p>
    <w:p w:rsidRDefault="00894DD9" w:rsidP="00422EE0" w:rsidR="00894DD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894DD9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D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94DD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0A5F01" w:rsidP="002179C2" w:rsidR="008D5B22">
    <w:pPr>
      <w:pStyle w:val="Zaglavlje"/>
      <w:jc w:val="center"/>
    </w:pPr>
    <w:r>
      <w:t xml:space="preserve">                                                                        40. St-72/14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A5F01"/>
    <w:rsid w:val="000B3E4B"/>
    <w:rsid w:val="000C5FFF"/>
    <w:rsid w:val="000D234B"/>
    <w:rsid w:val="000E55DB"/>
    <w:rsid w:val="0013154C"/>
    <w:rsid w:val="00152C0F"/>
    <w:rsid w:val="00153B96"/>
    <w:rsid w:val="00156AAB"/>
    <w:rsid w:val="001601CA"/>
    <w:rsid w:val="00162BB0"/>
    <w:rsid w:val="001817C0"/>
    <w:rsid w:val="00182778"/>
    <w:rsid w:val="0018507C"/>
    <w:rsid w:val="001976F7"/>
    <w:rsid w:val="001B5FB4"/>
    <w:rsid w:val="001B7C25"/>
    <w:rsid w:val="001C5F7A"/>
    <w:rsid w:val="001E7B4E"/>
    <w:rsid w:val="002142C6"/>
    <w:rsid w:val="002179C2"/>
    <w:rsid w:val="00241809"/>
    <w:rsid w:val="002510A4"/>
    <w:rsid w:val="00272E07"/>
    <w:rsid w:val="002A0356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0418"/>
    <w:rsid w:val="00391515"/>
    <w:rsid w:val="0039740D"/>
    <w:rsid w:val="003A0E2C"/>
    <w:rsid w:val="003C6364"/>
    <w:rsid w:val="004008CE"/>
    <w:rsid w:val="0040281A"/>
    <w:rsid w:val="0040710B"/>
    <w:rsid w:val="00444428"/>
    <w:rsid w:val="004464D4"/>
    <w:rsid w:val="00447DD5"/>
    <w:rsid w:val="00460252"/>
    <w:rsid w:val="0047714E"/>
    <w:rsid w:val="004A3A5B"/>
    <w:rsid w:val="004B52A9"/>
    <w:rsid w:val="004C03B1"/>
    <w:rsid w:val="004E1BBF"/>
    <w:rsid w:val="005060C3"/>
    <w:rsid w:val="00517BEF"/>
    <w:rsid w:val="00526CD9"/>
    <w:rsid w:val="005362EA"/>
    <w:rsid w:val="00551AA2"/>
    <w:rsid w:val="00573219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134ED"/>
    <w:rsid w:val="0065330D"/>
    <w:rsid w:val="00661C36"/>
    <w:rsid w:val="00665E6E"/>
    <w:rsid w:val="00667FF1"/>
    <w:rsid w:val="006A3FEF"/>
    <w:rsid w:val="006A4A4A"/>
    <w:rsid w:val="006B600E"/>
    <w:rsid w:val="006B62F8"/>
    <w:rsid w:val="006D2009"/>
    <w:rsid w:val="006D77A9"/>
    <w:rsid w:val="006E0203"/>
    <w:rsid w:val="006F52B0"/>
    <w:rsid w:val="007478DB"/>
    <w:rsid w:val="00752D09"/>
    <w:rsid w:val="007624BD"/>
    <w:rsid w:val="0076263A"/>
    <w:rsid w:val="00764049"/>
    <w:rsid w:val="00764CE9"/>
    <w:rsid w:val="007821D7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37ECF"/>
    <w:rsid w:val="00881945"/>
    <w:rsid w:val="00894DD9"/>
    <w:rsid w:val="008B0234"/>
    <w:rsid w:val="008C0CA8"/>
    <w:rsid w:val="008D3E89"/>
    <w:rsid w:val="008D5B22"/>
    <w:rsid w:val="008E09C6"/>
    <w:rsid w:val="008E0E14"/>
    <w:rsid w:val="008E6585"/>
    <w:rsid w:val="00925D24"/>
    <w:rsid w:val="00927EB1"/>
    <w:rsid w:val="0093027B"/>
    <w:rsid w:val="00955A8C"/>
    <w:rsid w:val="00955D2D"/>
    <w:rsid w:val="0096285A"/>
    <w:rsid w:val="00963321"/>
    <w:rsid w:val="0097040B"/>
    <w:rsid w:val="00983FE5"/>
    <w:rsid w:val="00986ADD"/>
    <w:rsid w:val="009B2095"/>
    <w:rsid w:val="009B5F2C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A5B9D"/>
    <w:rsid w:val="00AF4881"/>
    <w:rsid w:val="00B2245F"/>
    <w:rsid w:val="00B30D62"/>
    <w:rsid w:val="00B534BC"/>
    <w:rsid w:val="00B62987"/>
    <w:rsid w:val="00B84D54"/>
    <w:rsid w:val="00B949C2"/>
    <w:rsid w:val="00BB119B"/>
    <w:rsid w:val="00BF6F7E"/>
    <w:rsid w:val="00C06EC4"/>
    <w:rsid w:val="00C30121"/>
    <w:rsid w:val="00C365DD"/>
    <w:rsid w:val="00C41F13"/>
    <w:rsid w:val="00C42504"/>
    <w:rsid w:val="00C56F75"/>
    <w:rsid w:val="00C764E3"/>
    <w:rsid w:val="00C95AC8"/>
    <w:rsid w:val="00CA6378"/>
    <w:rsid w:val="00CB66D3"/>
    <w:rsid w:val="00CD4A70"/>
    <w:rsid w:val="00CD4FF3"/>
    <w:rsid w:val="00D016CE"/>
    <w:rsid w:val="00D104B3"/>
    <w:rsid w:val="00D126E7"/>
    <w:rsid w:val="00D211B5"/>
    <w:rsid w:val="00D214DD"/>
    <w:rsid w:val="00D322D6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EE50D9"/>
    <w:rsid w:val="00F007D0"/>
    <w:rsid w:val="00F11B04"/>
    <w:rsid w:val="00F43FA9"/>
    <w:rsid w:val="00F513AE"/>
    <w:rsid w:val="00F609E8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DD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DD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2014.</izvorni_sadrzaj>
    <derivirana_varijabla naziv="DomainObject.Predmet.DatumOsnivanja_1">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TANJA REA SERVIS d.o.o. za održavanje i popravak motornih vozila</izvorni_sadrzaj>
    <derivirana_varijabla naziv="DomainObject.Predmet.ProtustrankaFormated_1">  GORAN TANJA REA SERVIS d.o.o. za održavanje i popravak motornih vozila</derivirana_varijabla>
  </DomainObject.Predmet.ProtustrankaFormated>
  <DomainObject.Predmet.ProtustrankaFormatedOIB>
    <izvorni_sadrzaj>  GORAN TANJA REA SERVIS d.o.o. za održavanje i popravak motornih vozila, OIB 31556866658</izvorni_sadrzaj>
    <derivirana_varijabla naziv="DomainObject.Predmet.ProtustrankaFormatedOIB_1">  GORAN TANJA REA SERVIS d.o.o. za održavanje i popravak motornih vozila, OIB 31556866658</derivirana_varijabla>
  </DomainObject.Predmet.ProtustrankaFormatedOIB>
  <DomainObject.Predmet.ProtustrankaFormatedWithAdress>
    <izvorni_sadrzaj> GORAN TANJA REA SERVIS d.o.o. za održavanje i popravak motornih vozila, Pešćanska 162, 10000 Zagreb</izvorni_sadrzaj>
    <derivirana_varijabla naziv="DomainObject.Predmet.ProtustrankaFormatedWithAdress_1"> GORAN TANJA REA SERVIS d.o.o. za održavanje i popravak motornih vozila, Pešćanska 162, 10000 Zagreb</derivirana_varijabla>
  </DomainObject.Predmet.ProtustrankaFormatedWithAdress>
  <DomainObject.Predmet.ProtustrankaFormatedWithAdressOIB>
    <izvorni_sadrzaj> GORAN TANJA REA SERVIS d.o.o. za održavanje i popravak motornih vozila, OIB 31556866658, Pešćanska 162, 10000 Zagreb</izvorni_sadrzaj>
    <derivirana_varijabla naziv="DomainObject.Predmet.ProtustrankaFormatedWithAdressOIB_1"> GORAN TANJA REA SERVIS d.o.o. za održavanje i popravak motornih vozila, OIB 31556866658, Pešćanska 162, 10000 Zagreb</derivirana_varijabla>
  </DomainObject.Predmet.ProtustrankaFormatedWithAdressOIB>
  <DomainObject.Predmet.ProtustrankaWithAdress>
    <izvorni_sadrzaj>GORAN TANJA REA SERVIS d.o.o. za održavanje i popravak motornih vozila Pešćanska 162, 10000 Zagreb</izvorni_sadrzaj>
    <derivirana_varijabla naziv="DomainObject.Predmet.ProtustrankaWithAdress_1">GORAN TANJA REA SERVIS d.o.o. za održavanje i popravak motornih vozila Pešćanska 162, 10000 Zagreb</derivirana_varijabla>
  </DomainObject.Predmet.ProtustrankaWithAdress>
  <DomainObject.Predmet.ProtustrankaWithAdressOIB>
    <izvorni_sadrzaj>GORAN TANJA REA SERVIS d.o.o. za održavanje i popravak motornih vozila, OIB 31556866658, Pešćanska 162, 10000 Zagreb</izvorni_sadrzaj>
    <derivirana_varijabla naziv="DomainObject.Predmet.ProtustrankaWithAdressOIB_1">GORAN TANJA REA SERVIS d.o.o. za održavanje i popravak motornih vozila, OIB 31556866658, Pešćanska 162, 10000 Zagreb</derivirana_varijabla>
  </DomainObject.Predmet.ProtustrankaWithAdressOIB>
  <DomainObject.Predmet.ProtustrankaNazivFormated>
    <izvorni_sadrzaj>GORAN TANJA REA SERVIS d.o.o. za održavanje i popravak motornih vozila</izvorni_sadrzaj>
    <derivirana_varijabla naziv="DomainObject.Predmet.ProtustrankaNazivFormated_1">GORAN TANJA REA SERVIS d.o.o. za održavanje i popravak motornih vozila</derivirana_varijabla>
  </DomainObject.Predmet.ProtustrankaNazivFormated>
  <DomainObject.Predmet.ProtustrankaNazivFormatedOIB>
    <izvorni_sadrzaj>GORAN TANJA REA SERVIS d.o.o. za održavanje i popravak motornih vozila, OIB 31556866658</izvorni_sadrzaj>
    <derivirana_varijabla naziv="DomainObject.Predmet.ProtustrankaNazivFormatedOIB_1">GORAN TANJA REA SERVIS d.o.o. za održavanje i popravak motornih vozila, OIB 31556866658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GORAN TANJA REA SERVIS d.o.o. za održavanje i popravak motornih vozila</item>
    </izvorni_sadrzaj>
    <derivirana_varijabla naziv="DomainObject.Predmet.ProtuStrankaListFormated_1">
      <item>GORAN TANJA REA SERVIS d.o.o. za održavanje i popravak motornih vozila</item>
    </derivirana_varijabla>
  </DomainObject.Predmet.ProtuStrankaListFormated>
  <DomainObject.Predmet.ProtuStrankaListFormatedOIB>
    <izvorni_sadrzaj>
      <item>GORAN TANJA REA SERVIS d.o.o. za održavanje i popravak motornih vozila, OIB 31556866658</item>
    </izvorni_sadrzaj>
    <derivirana_varijabla naziv="DomainObject.Predmet.ProtuStrankaListFormatedOIB_1">
      <item>GORAN TANJA REA SERVIS d.o.o. za održavanje i popravak motornih vozila, OIB 31556866658</item>
    </derivirana_varijabla>
  </DomainObject.Predmet.ProtuStrankaListFormatedOIB>
  <DomainObject.Predmet.ProtuStrankaListFormatedWithAdress>
    <izvorni_sadrzaj>
      <item>GORAN TANJA REA SERVIS d.o.o. za održavanje i popravak motornih vozila, Pešćanska 162, 10000 Zagreb</item>
    </izvorni_sadrzaj>
    <derivirana_varijabla naziv="DomainObject.Predmet.ProtuStrankaListFormatedWithAdress_1">
      <item>GORAN TANJA REA SERVIS d.o.o. za održavanje i popravak motornih vozila, Pešćanska 162, 10000 Zagreb</item>
    </derivirana_varijabla>
  </DomainObject.Predmet.ProtuStrankaListFormatedWithAdress>
  <DomainObject.Predmet.ProtuStrankaListFormatedWithAdressOIB>
    <izvorni_sadrzaj>
      <item>GORAN TANJA REA SERVIS d.o.o. za održavanje i popravak motornih vozila, OIB 31556866658, Pešćanska 162, 10000 Zagreb</item>
    </izvorni_sadrzaj>
    <derivirana_varijabla naziv="DomainObject.Predmet.ProtuStrankaListFormatedWithAdressOIB_1">
      <item>GORAN TANJA REA SERVIS d.o.o. za održavanje i popravak motornih vozila, OIB 31556866658, Pešćanska 162, 10000 Zagreb</item>
    </derivirana_varijabla>
  </DomainObject.Predmet.ProtuStrankaListFormatedWithAdressOIB>
  <DomainObject.Predmet.ProtuStrankaListNazivFormated>
    <izvorni_sadrzaj>
      <item>GORAN TANJA REA SERVIS d.o.o. za održavanje i popravak motornih vozila</item>
    </izvorni_sadrzaj>
    <derivirana_varijabla naziv="DomainObject.Predmet.ProtuStrankaListNazivFormated_1">
      <item>GORAN TANJA REA SERVIS d.o.o. za održavanje i popravak motornih vozila</item>
    </derivirana_varijabla>
  </DomainObject.Predmet.ProtuStrankaListNazivFormated>
  <DomainObject.Predmet.ProtuStrankaListNazivFormatedOIB>
    <izvorni_sadrzaj>
      <item>GORAN TANJA REA SERVIS d.o.o. za održavanje i popravak motornih vozila, OIB 31556866658</item>
    </izvorni_sadrzaj>
    <derivirana_varijabla naziv="DomainObject.Predmet.ProtuStrankaListNazivFormatedOIB_1">
      <item>GORAN TANJA REA SERVIS d.o.o. za održavanje i popravak motornih vozila, OIB 31556866658</item>
    </derivirana_varijabla>
  </DomainObject.Predmet.ProtuStrankaListNazivFormatedOIB>
  <DomainObject.Predmet.OstaliListFormated>
    <izvorni_sadrzaj>
      <item>Zlatko Klarić</item>
    </izvorni_sadrzaj>
    <derivirana_varijabla naziv="DomainObject.Predmet.OstaliListFormated_1">
      <item>Zlatko Klarić</item>
    </derivirana_varijabla>
  </DomainObject.Predmet.OstaliListFormated>
  <DomainObject.Predmet.OstaliListFormatedOIB>
    <izvorni_sadrzaj>
      <item>Zlatko Klarić, OIB 52166124252</item>
    </izvorni_sadrzaj>
    <derivirana_varijabla naziv="DomainObject.Predmet.OstaliListFormatedOIB_1">
      <item>Zlatko Klarić, OIB 52166124252</item>
    </derivirana_varijabla>
  </DomainObject.Predmet.OstaliListFormatedOIB>
  <DomainObject.Predmet.OstaliListFormatedWithAdress>
    <izvorni_sadrzaj>
      <item>Zlatko Klarić, Sunger 103, 51315 Sunger</item>
    </izvorni_sadrzaj>
    <derivirana_varijabla naziv="DomainObject.Predmet.OstaliListFormatedWithAdress_1">
      <item>Zlatko Klarić, Sunger 103, 51315 Sunger</item>
    </derivirana_varijabla>
  </DomainObject.Predmet.OstaliListFormatedWithAdress>
  <DomainObject.Predmet.OstaliListFormatedWithAdressOIB>
    <izvorni_sadrzaj>
      <item>Zlatko Klarić, OIB 52166124252, Sunger 103, 51315 Sunger</item>
    </izvorni_sadrzaj>
    <derivirana_varijabla naziv="DomainObject.Predmet.OstaliListFormatedWithAdressOIB_1">
      <item>Zlatko Klarić, OIB 52166124252, Sunger 103, 51315 Sunger</item>
    </derivirana_varijabla>
  </DomainObject.Predmet.OstaliListFormatedWithAdressOIB>
  <DomainObject.Predmet.OstaliListNazivFormated>
    <izvorni_sadrzaj>
      <item>Zlatko Klarić</item>
    </izvorni_sadrzaj>
    <derivirana_varijabla naziv="DomainObject.Predmet.OstaliListNazivFormated_1">
      <item>Zlatko Klarić</item>
    </derivirana_varijabla>
  </DomainObject.Predmet.OstaliListNazivFormated>
  <DomainObject.Predmet.OstaliListNazivFormatedOIB>
    <izvorni_sadrzaj>
      <item>Zlatko Klarić, OIB 52166124252</item>
    </izvorni_sadrzaj>
    <derivirana_varijabla naziv="DomainObject.Predmet.OstaliListNazivFormatedOIB_1">
      <item>Zlatko Klarić, OIB 52166124252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GORAN TANJA REA SERVIS d.o.o. za održavanje i popravak motornih vozila</izvorni_sadrzaj>
    <derivirana_varijabla naziv="DomainObject.Predmet.ProtustrankaIDrugi_1">GORAN TANJA REA SERVIS d.o.o. za održavanje i popravak motornih vozila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GORAN TANJA REA SERVIS d.o.o. za održavanje i popravak motornih vozila, OIB 31556866658, Pešćanska 162, 10000 Zagreb</izvorni_sadrzaj>
    <derivirana_varijabla naziv="DomainObject.Predmet.ProtustrankaIDrugiAdressOIB_1">GORAN TANJA REA SERVIS d.o.o. za održavanje i popravak motornih vozila, OIB 31556866658,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GORAN TANJA REA SERVIS d.o.o. za održavanje i popravak motornih vozila</item>
      <item>Zlatko Klarić</item>
    </izvorni_sadrzaj>
    <derivirana_varijabla naziv="DomainObject.Predmet.SudioniciListNaziv_1">
      <item>FINA ZAGREB</item>
      <item>GORAN TANJA REA SERVIS d.o.o. za održavanje i popravak motornih vozila</item>
      <item>Zlatko Klarić</item>
    </derivirana_varijabla>
  </DomainObject.Predmet.SudioniciListNaziv>
  <DomainObject.Predmet.SudioniciListAdressOIB>
    <izvorni_sadrzaj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izvorni_sadrzaj>
    <derivirana_varijabla naziv="DomainObject.Predmet.SudioniciListAdressOIB_1"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31556866658</item>
      <item>, OIB 52166124252</item>
    </izvorni_sadrzaj>
    <derivirana_varijabla naziv="DomainObject.Predmet.SudioniciListNazivOIB_1">
      <item>, OIB 85821130368</item>
      <item>, OIB 31556866658</item>
      <item>, OIB 52166124252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26283-6E96-4D00-9671-28BDF480B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376</properties:Words>
  <properties:Characters>2122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2018-01-17T13:38:00Z</dcterms:created>
  <dc:creator>Ante</dc:creator>
  <cp:lastModifiedBy>Valentina Delač</cp:lastModifiedBy>
  <cp:lastPrinted>2018-01-17T13:39:00Z</cp:lastPrinted>
  <dcterms:modified xmlns:xsi="http://www.w3.org/2001/XMLSchema-instance" xsi:type="dcterms:W3CDTF">2018-01-17T13:39:00Z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