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898f" w14:paraId="a53898f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B226F1" w:rsidP="00B70172" w:rsidR="008F0D0C">
      <w:pPr>
        <w:jc w:val="right"/>
        <w:rPr>
          <w:b/>
          <w:sz w:val="22"/>
          <w:szCs w:val="22"/>
        </w:rPr>
      </w:pPr>
      <w:r w:rsidRPr="00FA6893">
        <w:rPr>
          <w:b/>
          <w:sz w:val="22"/>
          <w:szCs w:val="22"/>
        </w:rPr>
        <w:t>Posl. br. 6-St.</w:t>
      </w:r>
      <w:r w:rsidR="00373CDF">
        <w:rPr>
          <w:b/>
          <w:sz w:val="22"/>
          <w:szCs w:val="22"/>
        </w:rPr>
        <w:t>746</w:t>
      </w:r>
      <w:r w:rsidRPr="00FA6893">
        <w:rPr>
          <w:b/>
          <w:sz w:val="22"/>
          <w:szCs w:val="22"/>
        </w:rPr>
        <w:t>/201</w:t>
      </w:r>
      <w:r w:rsidR="00373CDF">
        <w:rPr>
          <w:b/>
          <w:sz w:val="22"/>
          <w:szCs w:val="22"/>
        </w:rPr>
        <w:t>7</w:t>
      </w:r>
      <w:r w:rsidRPr="00FA6893">
        <w:rPr>
          <w:b/>
          <w:sz w:val="22"/>
          <w:szCs w:val="22"/>
        </w:rPr>
        <w:t>-</w:t>
      </w:r>
      <w:r w:rsidR="00373CDF">
        <w:rPr>
          <w:b/>
          <w:sz w:val="22"/>
          <w:szCs w:val="22"/>
        </w:rPr>
        <w:t>54</w:t>
      </w:r>
    </w:p>
    <w:p w:rsidRDefault="009D54EB" w:rsidP="00B70172" w:rsidR="009D54EB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</w:t>
      </w:r>
      <w:r w:rsidR="00807D45" w:rsidRPr="00807D45">
        <w:rPr>
          <w:sz w:val="22"/>
          <w:szCs w:val="22"/>
        </w:rPr>
        <w:t xml:space="preserve">dužnikom </w:t>
      </w:r>
      <w:r w:rsidR="00373CDF" w:rsidRPr="00373CDF">
        <w:rPr>
          <w:sz w:val="22"/>
          <w:szCs w:val="22"/>
          <w:lang w:val="en-AU"/>
        </w:rPr>
        <w:t>RAJ PLUS j.d.o.o., za turizam, trgovinu i usluge</w:t>
      </w:r>
      <w:r w:rsidR="00373CDF">
        <w:rPr>
          <w:sz w:val="22"/>
          <w:szCs w:val="22"/>
          <w:lang w:val="en-AU"/>
        </w:rPr>
        <w:t xml:space="preserve"> "u stečaju"</w:t>
      </w:r>
      <w:r w:rsidR="00373CDF" w:rsidRPr="00373CDF">
        <w:rPr>
          <w:sz w:val="22"/>
          <w:szCs w:val="22"/>
          <w:lang w:val="en-AU"/>
        </w:rPr>
        <w:t>, Dubrovnik, Od Batale 2E, MBS; 060333187, OIB: 30310556070</w:t>
      </w:r>
      <w:r w:rsidR="0021100F" w:rsidRPr="0021100F">
        <w:rPr>
          <w:sz w:val="22"/>
          <w:szCs w:val="22"/>
        </w:rPr>
        <w:t>1</w:t>
      </w:r>
      <w:r w:rsidR="0021100F" w:rsidRPr="0021100F">
        <w:rPr>
          <w:bCs/>
          <w:sz w:val="22"/>
          <w:szCs w:val="22"/>
          <w:lang w:val="en-AU"/>
        </w:rPr>
        <w:t xml:space="preserve">, </w:t>
      </w:r>
      <w:r w:rsidR="006F3EA8">
        <w:rPr>
          <w:sz w:val="22"/>
          <w:szCs w:val="22"/>
        </w:rPr>
        <w:t xml:space="preserve">izvan ročišta, </w:t>
      </w:r>
      <w:r w:rsidR="00B226F1" w:rsidRPr="00B226F1">
        <w:rPr>
          <w:sz w:val="22"/>
          <w:szCs w:val="22"/>
        </w:rPr>
        <w:t xml:space="preserve">dana </w:t>
      </w:r>
      <w:r w:rsidR="00373CDF">
        <w:rPr>
          <w:sz w:val="22"/>
          <w:szCs w:val="22"/>
        </w:rPr>
        <w:t>25</w:t>
      </w:r>
      <w:r w:rsidR="00B226F1" w:rsidRPr="00B226F1">
        <w:rPr>
          <w:sz w:val="22"/>
          <w:szCs w:val="22"/>
        </w:rPr>
        <w:t xml:space="preserve">. </w:t>
      </w:r>
      <w:r w:rsidR="00373CDF">
        <w:rPr>
          <w:sz w:val="22"/>
          <w:szCs w:val="22"/>
        </w:rPr>
        <w:t>rujna</w:t>
      </w:r>
      <w:r w:rsidR="00B226F1" w:rsidRPr="00B226F1">
        <w:rPr>
          <w:sz w:val="22"/>
          <w:szCs w:val="22"/>
        </w:rPr>
        <w:t xml:space="preserve"> 201</w:t>
      </w:r>
      <w:r w:rsidR="0021100F">
        <w:rPr>
          <w:sz w:val="22"/>
          <w:szCs w:val="22"/>
        </w:rPr>
        <w:t>8</w:t>
      </w:r>
      <w:r w:rsidR="00B226F1" w:rsidRPr="00B226F1">
        <w:rPr>
          <w:sz w:val="22"/>
          <w:szCs w:val="22"/>
        </w:rPr>
        <w:t>. godine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373CDF" w:rsidRPr="00373CDF">
        <w:rPr>
          <w:bCs/>
          <w:sz w:val="22"/>
          <w:szCs w:val="22"/>
        </w:rPr>
        <w:t>Bože Guvo, Smiljanićeva 2, Split, OIB: 55368811100</w:t>
      </w:r>
      <w:r w:rsidR="000720DB">
        <w:rPr>
          <w:bCs/>
          <w:sz w:val="22"/>
          <w:szCs w:val="22"/>
        </w:rPr>
        <w:t xml:space="preserve">, </w:t>
      </w:r>
      <w:r w:rsidRPr="00D562A6">
        <w:rPr>
          <w:bCs/>
          <w:sz w:val="22"/>
          <w:szCs w:val="22"/>
        </w:rPr>
        <w:t>dužnosti stečajnog upravitelja</w:t>
      </w:r>
      <w:r w:rsidR="003A7330">
        <w:rPr>
          <w:bCs/>
          <w:sz w:val="22"/>
          <w:szCs w:val="22"/>
        </w:rPr>
        <w:t xml:space="preserve"> društva </w:t>
      </w:r>
      <w:r w:rsidR="006F3EA8" w:rsidRPr="006F3EA8">
        <w:rPr>
          <w:sz w:val="22"/>
          <w:szCs w:val="22"/>
        </w:rPr>
        <w:t>dužnik</w:t>
      </w:r>
      <w:r w:rsidR="003A7330">
        <w:rPr>
          <w:sz w:val="22"/>
          <w:szCs w:val="22"/>
        </w:rPr>
        <w:t>a</w:t>
      </w:r>
      <w:r w:rsidR="006F3EA8" w:rsidRPr="006F3EA8">
        <w:rPr>
          <w:sz w:val="22"/>
          <w:szCs w:val="22"/>
        </w:rPr>
        <w:t xml:space="preserve"> </w:t>
      </w:r>
      <w:r w:rsidR="003A7330" w:rsidRPr="003A7330">
        <w:rPr>
          <w:sz w:val="22"/>
          <w:szCs w:val="22"/>
          <w:lang w:val="en-AU"/>
        </w:rPr>
        <w:t>RAJ PLUS j.d.o.o., za turizam, trgovinu i usluge "u stečaju", Dubrovnik, Od Batale 2E, MBS; 060333187, OIB: 30310556070</w:t>
      </w:r>
      <w:r w:rsidR="003A7330" w:rsidRPr="003A7330">
        <w:rPr>
          <w:sz w:val="22"/>
          <w:szCs w:val="22"/>
        </w:rPr>
        <w:t>1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A10C8D" w:rsidRPr="00A10C8D">
        <w:rPr>
          <w:bCs/>
          <w:sz w:val="22"/>
          <w:szCs w:val="22"/>
        </w:rPr>
        <w:t>Stečajnim upraviteljem</w:t>
      </w:r>
      <w:r w:rsidR="001764D7">
        <w:rPr>
          <w:bCs/>
          <w:sz w:val="22"/>
          <w:szCs w:val="22"/>
        </w:rPr>
        <w:t xml:space="preserve"> </w:t>
      </w:r>
      <w:r w:rsidR="006F3EA8" w:rsidRPr="006F3EA8">
        <w:rPr>
          <w:bCs/>
          <w:sz w:val="22"/>
          <w:szCs w:val="22"/>
        </w:rPr>
        <w:t>dužnik</w:t>
      </w:r>
      <w:r w:rsidR="003A7330">
        <w:rPr>
          <w:bCs/>
          <w:sz w:val="22"/>
          <w:szCs w:val="22"/>
        </w:rPr>
        <w:t>a</w:t>
      </w:r>
      <w:r w:rsidR="006F3EA8" w:rsidRPr="006F3EA8">
        <w:rPr>
          <w:bCs/>
          <w:sz w:val="22"/>
          <w:szCs w:val="22"/>
        </w:rPr>
        <w:t xml:space="preserve"> </w:t>
      </w:r>
      <w:r w:rsidR="003A7330" w:rsidRPr="003A7330">
        <w:rPr>
          <w:bCs/>
          <w:sz w:val="22"/>
          <w:szCs w:val="22"/>
          <w:lang w:val="en-AU"/>
        </w:rPr>
        <w:t>RAJ PLUS j.d.o.o., za turizam, trgovinu i usluge "u stečaju", Dubrovnik, Od Batale 2E, MBS; 060333187, OIB: 30310556070</w:t>
      </w:r>
      <w:r w:rsidR="003A7330" w:rsidRPr="003A7330">
        <w:rPr>
          <w:bCs/>
          <w:sz w:val="22"/>
          <w:szCs w:val="22"/>
        </w:rPr>
        <w:t>1</w:t>
      </w:r>
      <w:r w:rsidR="009D54EB" w:rsidRPr="009D54EB">
        <w:rPr>
          <w:bCs/>
          <w:sz w:val="22"/>
          <w:szCs w:val="22"/>
        </w:rPr>
        <w:t xml:space="preserve">, </w:t>
      </w:r>
      <w:r w:rsidR="00393279">
        <w:rPr>
          <w:bCs/>
          <w:sz w:val="22"/>
          <w:szCs w:val="22"/>
        </w:rPr>
        <w:t xml:space="preserve"> imenuje se DEAN PRELEVIĆ, Gundulićeva 22, Split, OIB: 10098946497</w:t>
      </w:r>
      <w:r w:rsidR="00491D23">
        <w:rPr>
          <w:bCs/>
          <w:sz w:val="22"/>
          <w:szCs w:val="22"/>
        </w:rPr>
        <w:t>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 xml:space="preserve">osadašnji stečajni upravitelj </w:t>
      </w:r>
      <w:r w:rsidR="00C24BB7">
        <w:rPr>
          <w:bCs/>
          <w:sz w:val="22"/>
          <w:szCs w:val="22"/>
        </w:rPr>
        <w:t>Bože Guvo</w:t>
      </w:r>
      <w:r w:rsidR="00223A5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dužan je u roku od tri dana 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</w:t>
      </w:r>
      <w:r w:rsidR="00223A58" w:rsidRPr="00223A58">
        <w:rPr>
          <w:sz w:val="22"/>
          <w:szCs w:val="22"/>
        </w:rPr>
        <w:t xml:space="preserve"> St.</w:t>
      </w:r>
      <w:r w:rsidR="0021100F" w:rsidRPr="0021100F">
        <w:rPr>
          <w:b/>
          <w:sz w:val="22"/>
          <w:szCs w:val="22"/>
        </w:rPr>
        <w:t xml:space="preserve"> </w:t>
      </w:r>
      <w:r w:rsidR="003A7330">
        <w:rPr>
          <w:sz w:val="22"/>
          <w:szCs w:val="22"/>
        </w:rPr>
        <w:t>746</w:t>
      </w:r>
      <w:r w:rsidR="0021100F" w:rsidRPr="0021100F">
        <w:rPr>
          <w:sz w:val="22"/>
          <w:szCs w:val="22"/>
        </w:rPr>
        <w:t>/201</w:t>
      </w:r>
      <w:r w:rsidR="003A7330">
        <w:rPr>
          <w:sz w:val="22"/>
          <w:szCs w:val="22"/>
        </w:rPr>
        <w:t>7</w:t>
      </w:r>
      <w:r w:rsidR="0021100F" w:rsidRPr="0021100F">
        <w:rPr>
          <w:sz w:val="22"/>
          <w:szCs w:val="22"/>
        </w:rPr>
        <w:t>-30</w:t>
      </w:r>
      <w:r w:rsidR="0021100F">
        <w:rPr>
          <w:sz w:val="22"/>
          <w:szCs w:val="22"/>
        </w:rPr>
        <w:t xml:space="preserve"> </w:t>
      </w:r>
      <w:r w:rsidR="00223A58" w:rsidRPr="00223A58">
        <w:rPr>
          <w:sz w:val="22"/>
          <w:szCs w:val="22"/>
        </w:rPr>
        <w:t xml:space="preserve">od </w:t>
      </w:r>
      <w:r w:rsidR="00FC3D91" w:rsidRPr="00FC3D91">
        <w:rPr>
          <w:sz w:val="22"/>
          <w:szCs w:val="22"/>
        </w:rPr>
        <w:t xml:space="preserve">12. </w:t>
      </w:r>
      <w:r w:rsidR="003A7330">
        <w:rPr>
          <w:sz w:val="22"/>
          <w:szCs w:val="22"/>
        </w:rPr>
        <w:t>listopada</w:t>
      </w:r>
      <w:r w:rsidR="00FC3D91" w:rsidRPr="00FC3D91">
        <w:rPr>
          <w:sz w:val="22"/>
          <w:szCs w:val="22"/>
        </w:rPr>
        <w:t xml:space="preserve"> 201</w:t>
      </w:r>
      <w:r w:rsidR="003A7330">
        <w:rPr>
          <w:sz w:val="22"/>
          <w:szCs w:val="22"/>
        </w:rPr>
        <w:t>7</w:t>
      </w:r>
      <w:r w:rsidR="00FC3D91" w:rsidRPr="00FC3D91">
        <w:rPr>
          <w:sz w:val="22"/>
          <w:szCs w:val="22"/>
        </w:rPr>
        <w:t>. godine</w:t>
      </w:r>
      <w:r w:rsidR="00223A58" w:rsidRPr="00223A58">
        <w:rPr>
          <w:sz w:val="22"/>
          <w:szCs w:val="22"/>
        </w:rPr>
        <w:t xml:space="preserve">. godine za stečajnog upravitelja dužnika </w:t>
      </w:r>
      <w:r w:rsidR="007431A7">
        <w:rPr>
          <w:sz w:val="22"/>
          <w:szCs w:val="22"/>
        </w:rPr>
        <w:t xml:space="preserve">metodom slučajnog odabira imenovan je </w:t>
      </w:r>
      <w:r w:rsidR="0006342E" w:rsidRPr="00373CDF">
        <w:rPr>
          <w:bCs/>
          <w:sz w:val="22"/>
          <w:szCs w:val="22"/>
        </w:rPr>
        <w:t>Bože Guvo</w:t>
      </w:r>
      <w:r w:rsidR="0006342E">
        <w:rPr>
          <w:bCs/>
          <w:sz w:val="22"/>
          <w:szCs w:val="22"/>
        </w:rPr>
        <w:t>, Split</w:t>
      </w:r>
      <w:r w:rsidR="007431A7">
        <w:rPr>
          <w:sz w:val="22"/>
          <w:szCs w:val="22"/>
        </w:rPr>
        <w:t>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332FEC" w:rsidP="00981014" w:rsidR="00F226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</w:t>
      </w:r>
      <w:r w:rsidR="003E7F5C">
        <w:rPr>
          <w:sz w:val="22"/>
          <w:szCs w:val="22"/>
        </w:rPr>
        <w:t>jem čl. 91</w:t>
      </w:r>
      <w:r w:rsidR="000C4DBF">
        <w:rPr>
          <w:sz w:val="22"/>
          <w:szCs w:val="22"/>
        </w:rPr>
        <w:t xml:space="preserve">. </w:t>
      </w:r>
      <w:r w:rsidR="003E7F5C">
        <w:rPr>
          <w:sz w:val="22"/>
          <w:szCs w:val="22"/>
        </w:rPr>
        <w:t>st. 2.</w:t>
      </w:r>
      <w:r w:rsidR="001C6A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Stečajnog zakona (NN 71/15, </w:t>
      </w:r>
      <w:r w:rsidR="000720DB">
        <w:rPr>
          <w:sz w:val="22"/>
          <w:szCs w:val="22"/>
        </w:rPr>
        <w:t xml:space="preserve">104/17, </w:t>
      </w:r>
      <w:r>
        <w:rPr>
          <w:sz w:val="22"/>
          <w:szCs w:val="22"/>
        </w:rPr>
        <w:t xml:space="preserve">dalje u tekstu SZ) </w:t>
      </w:r>
      <w:r w:rsidR="003E7F5C">
        <w:rPr>
          <w:sz w:val="22"/>
          <w:szCs w:val="22"/>
        </w:rPr>
        <w:t>sud može po službenoj</w:t>
      </w:r>
      <w:r w:rsidR="00F226B5">
        <w:rPr>
          <w:sz w:val="22"/>
          <w:szCs w:val="22"/>
        </w:rPr>
        <w:t xml:space="preserve"> </w:t>
      </w:r>
      <w:r w:rsidR="003E7F5C">
        <w:rPr>
          <w:sz w:val="22"/>
          <w:szCs w:val="22"/>
        </w:rPr>
        <w:t>dužnosti razriješiti stečajno</w:t>
      </w:r>
      <w:r w:rsidR="005E4C0D">
        <w:rPr>
          <w:sz w:val="22"/>
          <w:szCs w:val="22"/>
        </w:rPr>
        <w:t>g</w:t>
      </w:r>
      <w:r w:rsidR="003E7F5C">
        <w:rPr>
          <w:sz w:val="22"/>
          <w:szCs w:val="22"/>
        </w:rPr>
        <w:t xml:space="preserve"> upr</w:t>
      </w:r>
      <w:r w:rsidR="00F226B5">
        <w:rPr>
          <w:sz w:val="22"/>
          <w:szCs w:val="22"/>
        </w:rPr>
        <w:t>a</w:t>
      </w:r>
      <w:r w:rsidR="003E7F5C">
        <w:rPr>
          <w:sz w:val="22"/>
          <w:szCs w:val="22"/>
        </w:rPr>
        <w:t>vitelja i prije isteka roka od jedne godine i pol od dana održavanja izvještajnog ročišta ako stečajni u</w:t>
      </w:r>
      <w:r w:rsidR="00F226B5">
        <w:rPr>
          <w:sz w:val="22"/>
          <w:szCs w:val="22"/>
        </w:rPr>
        <w:t>pravitelj svo</w:t>
      </w:r>
      <w:r w:rsidR="003E7F5C">
        <w:rPr>
          <w:sz w:val="22"/>
          <w:szCs w:val="22"/>
        </w:rPr>
        <w:t>ju dužnost ne obavlja uspješno ili iz drugih važnih razloga, a prije donošenja odluke sud će omogućiti stečajnom u</w:t>
      </w:r>
      <w:r w:rsidR="00F226B5">
        <w:rPr>
          <w:sz w:val="22"/>
          <w:szCs w:val="22"/>
        </w:rPr>
        <w:t>pravitelju da se očituje.</w:t>
      </w:r>
    </w:p>
    <w:p w:rsidRDefault="00F226B5" w:rsidP="00981014" w:rsidR="00F226B5" w:rsidRPr="00393279">
      <w:pPr>
        <w:ind w:firstLine="708"/>
        <w:jc w:val="both"/>
        <w:rPr>
          <w:sz w:val="16"/>
          <w:szCs w:val="16"/>
        </w:rPr>
      </w:pPr>
    </w:p>
    <w:p w:rsidRDefault="008341FA" w:rsidP="008341FA" w:rsidR="00C46B6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D1EF0">
        <w:rPr>
          <w:sz w:val="22"/>
          <w:szCs w:val="22"/>
        </w:rPr>
        <w:t xml:space="preserve"> je podneskom predanim iz ruke u Splitu 31. srpnja 2018. godine (list spisa 104) predložio obustavu i zaključenje stečajnog postupk</w:t>
      </w:r>
      <w:r w:rsidR="00D30C2C">
        <w:rPr>
          <w:sz w:val="22"/>
          <w:szCs w:val="22"/>
        </w:rPr>
        <w:t xml:space="preserve">a zbog nedostatka stečajne mase, te je predložio da se troškovi stečajnog upravitelja i nagrada </w:t>
      </w:r>
      <w:r w:rsidR="000D2E84">
        <w:rPr>
          <w:sz w:val="22"/>
          <w:szCs w:val="22"/>
        </w:rPr>
        <w:t>isplate</w:t>
      </w:r>
      <w:r w:rsidR="00D30C2C">
        <w:rPr>
          <w:sz w:val="22"/>
          <w:szCs w:val="22"/>
        </w:rPr>
        <w:t xml:space="preserve"> iz Fonda.</w:t>
      </w:r>
      <w:r w:rsidR="00BD1EF0">
        <w:rPr>
          <w:sz w:val="22"/>
          <w:szCs w:val="22"/>
        </w:rPr>
        <w:t xml:space="preserve"> </w:t>
      </w:r>
      <w:r w:rsidR="00D30C2C">
        <w:rPr>
          <w:sz w:val="22"/>
          <w:szCs w:val="22"/>
        </w:rPr>
        <w:t>U podnesku se u bitnome navod</w:t>
      </w:r>
      <w:r w:rsidR="00C46B6E">
        <w:rPr>
          <w:sz w:val="22"/>
          <w:szCs w:val="22"/>
        </w:rPr>
        <w:t>i da je skupština vjerovnika odlučila da stečajni up</w:t>
      </w:r>
      <w:r w:rsidR="00D06715">
        <w:rPr>
          <w:sz w:val="22"/>
          <w:szCs w:val="22"/>
        </w:rPr>
        <w:t>r</w:t>
      </w:r>
      <w:r w:rsidR="00C46B6E">
        <w:rPr>
          <w:sz w:val="22"/>
          <w:szCs w:val="22"/>
        </w:rPr>
        <w:t>avitelj s dužnikom gospođom Josipom Trogrlić</w:t>
      </w:r>
      <w:r>
        <w:rPr>
          <w:sz w:val="22"/>
          <w:szCs w:val="22"/>
        </w:rPr>
        <w:t xml:space="preserve"> </w:t>
      </w:r>
      <w:r w:rsidR="00C46B6E">
        <w:rPr>
          <w:sz w:val="22"/>
          <w:szCs w:val="22"/>
        </w:rPr>
        <w:t xml:space="preserve">nađe rješenje za podmirenje obveza  prema stečajnom dužniku, da je stečajni upravitelj poduzeo sve radnje, ali da </w:t>
      </w:r>
      <w:r w:rsidR="00D06715">
        <w:rPr>
          <w:sz w:val="22"/>
          <w:szCs w:val="22"/>
        </w:rPr>
        <w:t>je njegova procjena da je neizvjesna naplata ovih potraživanja. U podnesku se ne navode troškovi postupka (nastali i/ili predvidivi) po vrsti i visini, pa je sudac zaključkom posl.br. St. 746/2017-47 od 7. kolovoza 2018. godine</w:t>
      </w:r>
      <w:r w:rsidR="00B75270">
        <w:rPr>
          <w:sz w:val="22"/>
          <w:szCs w:val="22"/>
        </w:rPr>
        <w:t xml:space="preserve">, obzirom da je izvještajno ročište (skupština vjerovnika) održana </w:t>
      </w:r>
      <w:r w:rsidR="0045457F">
        <w:rPr>
          <w:sz w:val="22"/>
          <w:szCs w:val="22"/>
        </w:rPr>
        <w:t xml:space="preserve">24. travnja 2018. godine, </w:t>
      </w:r>
      <w:r w:rsidR="00500F33">
        <w:rPr>
          <w:sz w:val="22"/>
          <w:szCs w:val="22"/>
        </w:rPr>
        <w:t>pozvao stečajnog upravitelja</w:t>
      </w:r>
      <w:r w:rsidR="00500F33" w:rsidRPr="0045457F">
        <w:rPr>
          <w:sz w:val="22"/>
          <w:szCs w:val="22"/>
        </w:rPr>
        <w:t xml:space="preserve"> </w:t>
      </w:r>
      <w:r w:rsidR="0045457F" w:rsidRPr="0045457F">
        <w:rPr>
          <w:sz w:val="22"/>
          <w:szCs w:val="22"/>
        </w:rPr>
        <w:t>bez odlaganja dostaviti izvješće o tijeku stečajnog postupka i stanju stečajne mase, te svoj prijedlog za obustavom i zaključenjem stečajnog postupka ispraviti i dopuniti točnim prikazom prih</w:t>
      </w:r>
      <w:r w:rsidR="000D2E84">
        <w:rPr>
          <w:sz w:val="22"/>
          <w:szCs w:val="22"/>
        </w:rPr>
        <w:t xml:space="preserve">oda i rashoda, imovine dužnika </w:t>
      </w:r>
      <w:r w:rsidR="0045457F" w:rsidRPr="0045457F">
        <w:rPr>
          <w:sz w:val="22"/>
          <w:szCs w:val="22"/>
        </w:rPr>
        <w:t xml:space="preserve">kao i predvidivih troškova koji se ne mogu namiriti iz stečajne mase, te prijedlogom odluka koje bi </w:t>
      </w:r>
      <w:r w:rsidR="0045457F" w:rsidRPr="0045457F">
        <w:rPr>
          <w:sz w:val="22"/>
          <w:szCs w:val="22"/>
        </w:rPr>
        <w:lastRenderedPageBreak/>
        <w:t>skupština vjerovnika trebala donijeti, posebno imajući u vidu da je stečajni upravitelj utvrdio da ima imovine (pokretnina) pa je skupština vjerovnika donijela odluku o prodaji, kao i da je prema izvješću stečajnog upravitelja o gospodarskom položaju dužnika  povjerenstvo utvrdilo manjkove zaliha i tražbina prema ranijoj zakonskoj zastupnici, te u prilog izvješću i prijedlozima priložiti odgovarajuće dokaze</w:t>
      </w:r>
      <w:r w:rsidR="00500F33">
        <w:rPr>
          <w:sz w:val="22"/>
          <w:szCs w:val="22"/>
        </w:rPr>
        <w:t>. Ovaj zaključak objavljen je na oglasnoj ploči suda</w:t>
      </w:r>
      <w:r w:rsidR="00742CC5">
        <w:rPr>
          <w:sz w:val="22"/>
          <w:szCs w:val="22"/>
        </w:rPr>
        <w:t>8. kolovoza 2018. godine, a stečajni upravitelj ga je zaprimio poštom 14. kolovoza 2018. godine</w:t>
      </w:r>
      <w:r w:rsidR="00072B84">
        <w:rPr>
          <w:sz w:val="22"/>
          <w:szCs w:val="22"/>
        </w:rPr>
        <w:t xml:space="preserve"> (list spisa 114).</w:t>
      </w:r>
    </w:p>
    <w:p w:rsidRDefault="00072B84" w:rsidP="008341FA" w:rsidR="00072B84" w:rsidRPr="00393279">
      <w:pPr>
        <w:ind w:firstLine="708"/>
        <w:jc w:val="both"/>
        <w:rPr>
          <w:sz w:val="16"/>
          <w:szCs w:val="16"/>
        </w:rPr>
      </w:pPr>
    </w:p>
    <w:p w:rsidRDefault="00072B84" w:rsidP="008341FA" w:rsidR="00072B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Kako stečajni upravitelj nije postupio po zaključku suda </w:t>
      </w:r>
      <w:r w:rsidRPr="00072B84">
        <w:rPr>
          <w:sz w:val="22"/>
          <w:szCs w:val="22"/>
        </w:rPr>
        <w:t>posl.br. St. 746/2017-47 od 7. kolovoza 2018. godine</w:t>
      </w:r>
      <w:r>
        <w:rPr>
          <w:sz w:val="22"/>
          <w:szCs w:val="22"/>
        </w:rPr>
        <w:t xml:space="preserve">, sudac je zaključkom posl.br. St. 746/2017-48 od 22. kolovoza 2018. godine </w:t>
      </w:r>
      <w:r w:rsidR="004C042B">
        <w:rPr>
          <w:sz w:val="22"/>
          <w:szCs w:val="22"/>
        </w:rPr>
        <w:t xml:space="preserve">koji je objavljen na e oglasnoj ploči suda 23. kolovoza 2018. godine </w:t>
      </w:r>
      <w:r w:rsidR="007A78DA">
        <w:rPr>
          <w:sz w:val="22"/>
          <w:szCs w:val="22"/>
        </w:rPr>
        <w:t>(list spisa 115) ponovio traženje iz zaključka posl.br. St. 746/2017-47 od 7. kolovoza 2018. godine.</w:t>
      </w:r>
    </w:p>
    <w:p w:rsidRDefault="007A78DA" w:rsidP="008341FA" w:rsidR="007A78DA" w:rsidRPr="00393279">
      <w:pPr>
        <w:ind w:firstLine="708"/>
        <w:jc w:val="both"/>
        <w:rPr>
          <w:sz w:val="16"/>
          <w:szCs w:val="16"/>
        </w:rPr>
      </w:pPr>
    </w:p>
    <w:p w:rsidRDefault="004C042B" w:rsidP="008341FA" w:rsidR="007A78D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svom izvješću dostavljenom neposredno u Split 24. kolovoza 2018. godine </w:t>
      </w:r>
      <w:r w:rsidR="00F874F5">
        <w:rPr>
          <w:sz w:val="22"/>
          <w:szCs w:val="22"/>
        </w:rPr>
        <w:t>(list spisa 116-1</w:t>
      </w:r>
      <w:r w:rsidR="00A22A49">
        <w:rPr>
          <w:sz w:val="22"/>
          <w:szCs w:val="22"/>
        </w:rPr>
        <w:t>34</w:t>
      </w:r>
      <w:r w:rsidR="00F874F5">
        <w:rPr>
          <w:sz w:val="22"/>
          <w:szCs w:val="22"/>
        </w:rPr>
        <w:t xml:space="preserve">) </w:t>
      </w:r>
      <w:r>
        <w:rPr>
          <w:sz w:val="22"/>
          <w:szCs w:val="22"/>
        </w:rPr>
        <w:t>stečajni up</w:t>
      </w:r>
      <w:r w:rsidR="00A11DD7">
        <w:rPr>
          <w:sz w:val="22"/>
          <w:szCs w:val="22"/>
        </w:rPr>
        <w:t>r</w:t>
      </w:r>
      <w:r>
        <w:rPr>
          <w:sz w:val="22"/>
          <w:szCs w:val="22"/>
        </w:rPr>
        <w:t>avitelj</w:t>
      </w:r>
      <w:r w:rsidR="0005247F">
        <w:rPr>
          <w:sz w:val="22"/>
          <w:szCs w:val="22"/>
        </w:rPr>
        <w:t xml:space="preserve"> (osim što nije odgovorio u cijelosti na traženje suda iz zaključka od 7. i</w:t>
      </w:r>
      <w:r w:rsidR="00556A8F">
        <w:rPr>
          <w:sz w:val="22"/>
          <w:szCs w:val="22"/>
        </w:rPr>
        <w:t xml:space="preserve"> </w:t>
      </w:r>
      <w:r w:rsidR="0005247F">
        <w:rPr>
          <w:sz w:val="22"/>
          <w:szCs w:val="22"/>
        </w:rPr>
        <w:t>22. kolovoza 2018.g.)</w:t>
      </w:r>
      <w:r>
        <w:rPr>
          <w:sz w:val="22"/>
          <w:szCs w:val="22"/>
        </w:rPr>
        <w:t xml:space="preserve"> </w:t>
      </w:r>
      <w:r w:rsidR="00A11DD7">
        <w:rPr>
          <w:sz w:val="22"/>
          <w:szCs w:val="22"/>
        </w:rPr>
        <w:t>navodi stanje stečajne mase, te da je povjerenstvo za popis imovine i obveza utvrdilo da stečajni dužnik ima "Žestice 6 boca" i "Jednu gajbu pive", koji su bili smješteni u skladištu u Orašcu</w:t>
      </w:r>
      <w:r w:rsidR="00F874F5">
        <w:rPr>
          <w:sz w:val="22"/>
          <w:szCs w:val="22"/>
        </w:rPr>
        <w:t>, a koje je stečajni upravitelj unovčio za iznos od 375,00 kuna</w:t>
      </w:r>
      <w:r w:rsidR="00D17C2B">
        <w:rPr>
          <w:sz w:val="22"/>
          <w:szCs w:val="22"/>
        </w:rPr>
        <w:t xml:space="preserve">, te u tablici navodi popis troškova koji su nastali, koji su isplaćeni i koji nisu isplaćeni (list spisa 118) iz koje proizlazi da je stečajni upravitelj iz sredstava ostvarenih prodajom (375,00 kuna) </w:t>
      </w:r>
      <w:r w:rsidR="00C8770D">
        <w:rPr>
          <w:sz w:val="22"/>
          <w:szCs w:val="22"/>
        </w:rPr>
        <w:t>isplatio "T</w:t>
      </w:r>
      <w:r w:rsidR="0005247F">
        <w:rPr>
          <w:sz w:val="22"/>
          <w:szCs w:val="22"/>
        </w:rPr>
        <w:t xml:space="preserve">roškove popisa imovine i obveza" </w:t>
      </w:r>
      <w:r w:rsidR="00267337">
        <w:rPr>
          <w:sz w:val="22"/>
          <w:szCs w:val="22"/>
        </w:rPr>
        <w:t xml:space="preserve">u iznosu </w:t>
      </w:r>
      <w:r w:rsidR="0005247F">
        <w:rPr>
          <w:sz w:val="22"/>
          <w:szCs w:val="22"/>
        </w:rPr>
        <w:t>375,00 kuna.</w:t>
      </w:r>
    </w:p>
    <w:p w:rsidRDefault="00C8770D" w:rsidP="008341FA" w:rsidR="00C8770D" w:rsidRPr="00393279">
      <w:pPr>
        <w:ind w:firstLine="708"/>
        <w:jc w:val="both"/>
        <w:rPr>
          <w:sz w:val="16"/>
          <w:szCs w:val="16"/>
        </w:rPr>
      </w:pPr>
    </w:p>
    <w:p w:rsidRDefault="00C8770D" w:rsidP="00440173" w:rsidR="004401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Budući da je u izvješću (podnesku od 24. kolovoza 2018. godine) uočeno da je stečajni upravitelj izvršio isplatu za "Troškove popisa imovine i obveza" </w:t>
      </w:r>
      <w:r w:rsidR="00D21C32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375,00 kuna, sudac je zaključkom posl.br. St. </w:t>
      </w:r>
      <w:r w:rsidR="00440173">
        <w:rPr>
          <w:sz w:val="22"/>
          <w:szCs w:val="22"/>
        </w:rPr>
        <w:t xml:space="preserve">746/2017-52 od 7. rujna 2018. godine </w:t>
      </w:r>
      <w:r w:rsidR="00AE3104">
        <w:rPr>
          <w:sz w:val="22"/>
          <w:szCs w:val="22"/>
        </w:rPr>
        <w:t xml:space="preserve">(list spisa 163) </w:t>
      </w:r>
      <w:r w:rsidR="00440173">
        <w:rPr>
          <w:sz w:val="22"/>
          <w:szCs w:val="22"/>
        </w:rPr>
        <w:t>naložio</w:t>
      </w:r>
      <w:r w:rsidR="00440173" w:rsidRPr="00440173">
        <w:rPr>
          <w:bCs/>
          <w:sz w:val="22"/>
          <w:szCs w:val="22"/>
        </w:rPr>
        <w:t xml:space="preserve"> stečajnom upravitelju bez odlaganja</w:t>
      </w:r>
      <w:r w:rsidR="00440173" w:rsidRPr="00440173">
        <w:rPr>
          <w:sz w:val="22"/>
          <w:szCs w:val="22"/>
        </w:rPr>
        <w:t xml:space="preserve"> pisano se očitovati o kojim troškovima "popisa imovine i obveza" koji se navode u Tablici 1 </w:t>
      </w:r>
      <w:r w:rsidR="00D21C32">
        <w:rPr>
          <w:sz w:val="22"/>
          <w:szCs w:val="22"/>
        </w:rPr>
        <w:t>t</w:t>
      </w:r>
      <w:r w:rsidR="00440173" w:rsidRPr="00440173">
        <w:rPr>
          <w:sz w:val="22"/>
          <w:szCs w:val="22"/>
        </w:rPr>
        <w:t>roškova stečajnog postupka dostavljenim uz podnesak predan 24. kolovoza 2018. godine točno radi, kome pripadaju isti troškovi i kome su, na temelju koje pravne osnove isplaćeni, te ako se radi o stvarnim troškovima stečajnog upravitelja zbog čega u smislu čl. 94.  Stečajnog zakona (NN 71/15, 104/17, dalje u tekstu SZ) nije zatraženo odobrenje</w:t>
      </w:r>
      <w:r w:rsidR="00AE3104">
        <w:rPr>
          <w:sz w:val="22"/>
          <w:szCs w:val="22"/>
        </w:rPr>
        <w:t>.</w:t>
      </w:r>
    </w:p>
    <w:p w:rsidRDefault="00A47E50" w:rsidP="00440173" w:rsidR="00A47E50" w:rsidRPr="00393279">
      <w:pPr>
        <w:ind w:firstLine="708"/>
        <w:jc w:val="both"/>
        <w:rPr>
          <w:sz w:val="16"/>
          <w:szCs w:val="16"/>
        </w:rPr>
      </w:pPr>
    </w:p>
    <w:p w:rsidRDefault="00A47E50" w:rsidP="00440173" w:rsidR="00A47E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Podneskom dostavljenim neposredno u Split 14. rujna 2018. godine (list</w:t>
      </w:r>
      <w:r w:rsidR="00714300">
        <w:rPr>
          <w:sz w:val="22"/>
          <w:szCs w:val="22"/>
        </w:rPr>
        <w:t xml:space="preserve"> </w:t>
      </w:r>
      <w:r>
        <w:rPr>
          <w:sz w:val="22"/>
          <w:szCs w:val="22"/>
        </w:rPr>
        <w:t>spi</w:t>
      </w:r>
      <w:r w:rsidR="00583897">
        <w:rPr>
          <w:sz w:val="22"/>
          <w:szCs w:val="22"/>
        </w:rPr>
        <w:t>s</w:t>
      </w:r>
      <w:r>
        <w:rPr>
          <w:sz w:val="22"/>
          <w:szCs w:val="22"/>
        </w:rPr>
        <w:t xml:space="preserve">a 164-165) stečajni upravitelj u očitovanju na zaključak </w:t>
      </w:r>
      <w:r w:rsidRPr="00A47E50">
        <w:rPr>
          <w:sz w:val="22"/>
          <w:szCs w:val="22"/>
        </w:rPr>
        <w:t>posl.br. St. 746/2017-52 od 7. rujna 2018. godine</w:t>
      </w:r>
      <w:r>
        <w:rPr>
          <w:sz w:val="22"/>
          <w:szCs w:val="22"/>
        </w:rPr>
        <w:t xml:space="preserve"> </w:t>
      </w:r>
      <w:r w:rsidR="00714300">
        <w:rPr>
          <w:sz w:val="22"/>
          <w:szCs w:val="22"/>
        </w:rPr>
        <w:t xml:space="preserve">navodi da se dana 23. travnja 2018. godine (nedjelja) zajedno s imenovanim predsjednikom Povjerenstva za popis imovine i obveza </w:t>
      </w:r>
      <w:r w:rsidR="00FF2FBA">
        <w:rPr>
          <w:sz w:val="22"/>
          <w:szCs w:val="22"/>
        </w:rPr>
        <w:t>uputio u Dubrovnik da "stvarno preuzme u posjed imovinu stečajnog dužnika, posebno zalihe robe koje se navode u rješenju o otvaranju stečajnog postupka</w:t>
      </w:r>
      <w:r w:rsidR="00583897">
        <w:rPr>
          <w:sz w:val="22"/>
          <w:szCs w:val="22"/>
        </w:rPr>
        <w:t xml:space="preserve">", </w:t>
      </w:r>
      <w:r w:rsidR="000E46EE">
        <w:rPr>
          <w:sz w:val="22"/>
          <w:szCs w:val="22"/>
        </w:rPr>
        <w:t xml:space="preserve">te </w:t>
      </w:r>
      <w:r w:rsidR="00583897">
        <w:rPr>
          <w:sz w:val="22"/>
          <w:szCs w:val="22"/>
        </w:rPr>
        <w:t>da su "očekivali da popis zaliha i preuzimanje će trajati najmanje dva dana"</w:t>
      </w:r>
      <w:r w:rsidR="000E46EE">
        <w:rPr>
          <w:sz w:val="22"/>
          <w:szCs w:val="22"/>
        </w:rPr>
        <w:t>, pa potom</w:t>
      </w:r>
      <w:r w:rsidR="00714300">
        <w:rPr>
          <w:sz w:val="22"/>
          <w:szCs w:val="22"/>
        </w:rPr>
        <w:t xml:space="preserve"> </w:t>
      </w:r>
      <w:r>
        <w:rPr>
          <w:sz w:val="22"/>
          <w:szCs w:val="22"/>
        </w:rPr>
        <w:t>detaljno opisuje svoje kretanje</w:t>
      </w:r>
      <w:r w:rsidR="000E46EE">
        <w:rPr>
          <w:sz w:val="22"/>
          <w:szCs w:val="22"/>
        </w:rPr>
        <w:t xml:space="preserve"> od mjesta ulaza na autoput, kretanja po ulicama Dubrovnika, traženja parkinga, </w:t>
      </w:r>
      <w:r w:rsidR="00652F47">
        <w:rPr>
          <w:sz w:val="22"/>
          <w:szCs w:val="22"/>
        </w:rPr>
        <w:t xml:space="preserve">traženja ranijeg zakonskog zastupnika i knjigovođe, sve </w:t>
      </w:r>
      <w:r w:rsidR="000E46EE">
        <w:rPr>
          <w:sz w:val="22"/>
          <w:szCs w:val="22"/>
        </w:rPr>
        <w:t xml:space="preserve">do odlaska iz Dubrovnika i </w:t>
      </w:r>
      <w:r w:rsidR="00225A2A">
        <w:rPr>
          <w:sz w:val="22"/>
          <w:szCs w:val="22"/>
        </w:rPr>
        <w:t>uključivanja na autoput na naplatnim kućicama i benzinskoj postaji.</w:t>
      </w:r>
      <w:r w:rsidR="00EC6A01">
        <w:rPr>
          <w:sz w:val="22"/>
          <w:szCs w:val="22"/>
        </w:rPr>
        <w:t xml:space="preserve"> Konačno, u podnesku stečajni upravitelj odgovarana na pitanje zašto nije tražio </w:t>
      </w:r>
      <w:r w:rsidR="00822DA1">
        <w:rPr>
          <w:sz w:val="22"/>
          <w:szCs w:val="22"/>
        </w:rPr>
        <w:t xml:space="preserve">odobrenje za plaćanje troškova </w:t>
      </w:r>
      <w:r w:rsidR="00EC6A01">
        <w:rPr>
          <w:sz w:val="22"/>
          <w:szCs w:val="22"/>
        </w:rPr>
        <w:t>navod</w:t>
      </w:r>
      <w:r w:rsidR="00BB5735">
        <w:rPr>
          <w:sz w:val="22"/>
          <w:szCs w:val="22"/>
        </w:rPr>
        <w:t>eć</w:t>
      </w:r>
      <w:r w:rsidR="00EC6A01">
        <w:rPr>
          <w:sz w:val="22"/>
          <w:szCs w:val="22"/>
        </w:rPr>
        <w:t>i</w:t>
      </w:r>
      <w:r w:rsidR="00BB5735">
        <w:rPr>
          <w:sz w:val="22"/>
          <w:szCs w:val="22"/>
        </w:rPr>
        <w:t xml:space="preserve"> da</w:t>
      </w:r>
      <w:r w:rsidR="00822DA1">
        <w:rPr>
          <w:sz w:val="22"/>
          <w:szCs w:val="22"/>
        </w:rPr>
        <w:t xml:space="preserve"> smatra da će to napraviti kada se održi skupština vjerovnika na kojoj bi se trebalo odlučiti o daljem tijeku stečajnog po</w:t>
      </w:r>
      <w:r w:rsidR="00984740">
        <w:rPr>
          <w:sz w:val="22"/>
          <w:szCs w:val="22"/>
        </w:rPr>
        <w:t>stupka i da troškove stečajnog postupka "po stečajnom zakonu plaća stečajni upravitelj, redoslijedom kako dospijevaju".</w:t>
      </w:r>
    </w:p>
    <w:p w:rsidRDefault="00984740" w:rsidP="00440173" w:rsidR="00984740" w:rsidRPr="00393279">
      <w:pPr>
        <w:ind w:firstLine="708"/>
        <w:jc w:val="both"/>
        <w:rPr>
          <w:sz w:val="16"/>
          <w:szCs w:val="16"/>
        </w:rPr>
      </w:pPr>
    </w:p>
    <w:p w:rsidRDefault="00984740" w:rsidP="00440173" w:rsidR="009847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</w:t>
      </w:r>
      <w:r w:rsidR="00581E32">
        <w:rPr>
          <w:sz w:val="22"/>
          <w:szCs w:val="22"/>
        </w:rPr>
        <w:t>ni upravitelj je u spis 9. siječnja 2018. godine uz izvješće i T</w:t>
      </w:r>
      <w:r>
        <w:rPr>
          <w:sz w:val="22"/>
          <w:szCs w:val="22"/>
        </w:rPr>
        <w:t xml:space="preserve">ablice dostavio zapisnik sastavljen </w:t>
      </w:r>
      <w:r w:rsidR="00C92CBA">
        <w:rPr>
          <w:sz w:val="22"/>
          <w:szCs w:val="22"/>
        </w:rPr>
        <w:t>u prostorijama</w:t>
      </w:r>
      <w:r>
        <w:rPr>
          <w:sz w:val="22"/>
          <w:szCs w:val="22"/>
        </w:rPr>
        <w:t xml:space="preserve"> stečajnog dužnika </w:t>
      </w:r>
      <w:r w:rsidR="00C92CBA">
        <w:rPr>
          <w:sz w:val="22"/>
          <w:szCs w:val="22"/>
        </w:rPr>
        <w:t>23. listo</w:t>
      </w:r>
      <w:r w:rsidR="00581E32">
        <w:rPr>
          <w:sz w:val="22"/>
          <w:szCs w:val="22"/>
        </w:rPr>
        <w:t>p</w:t>
      </w:r>
      <w:r w:rsidR="00C92CBA">
        <w:rPr>
          <w:sz w:val="22"/>
          <w:szCs w:val="22"/>
        </w:rPr>
        <w:t>ada 2017. godine (list spisa 70-73) iz kojeg je razvidno da je stečajni up</w:t>
      </w:r>
      <w:r w:rsidR="00A76363">
        <w:rPr>
          <w:sz w:val="22"/>
          <w:szCs w:val="22"/>
        </w:rPr>
        <w:t>ravitelj u pri</w:t>
      </w:r>
      <w:r w:rsidR="00C92CBA">
        <w:rPr>
          <w:sz w:val="22"/>
          <w:szCs w:val="22"/>
        </w:rPr>
        <w:t>s</w:t>
      </w:r>
      <w:r w:rsidR="00A76363">
        <w:rPr>
          <w:sz w:val="22"/>
          <w:szCs w:val="22"/>
        </w:rPr>
        <w:t>utnosti Josipe Tr</w:t>
      </w:r>
      <w:r w:rsidR="00C92CBA">
        <w:rPr>
          <w:sz w:val="22"/>
          <w:szCs w:val="22"/>
        </w:rPr>
        <w:t xml:space="preserve">ogrlić za stečajnog dužnika i </w:t>
      </w:r>
      <w:r w:rsidR="00A76363">
        <w:rPr>
          <w:sz w:val="22"/>
          <w:szCs w:val="22"/>
        </w:rPr>
        <w:t>vlasnice knjigovodstvenog servisa Anke Kisić izvršio primopredaju kojim se utvrdilo: koliko je računa dužnik imao, koji je broj računa, kod koje banke</w:t>
      </w:r>
      <w:r w:rsidR="00F17C5C">
        <w:rPr>
          <w:sz w:val="22"/>
          <w:szCs w:val="22"/>
        </w:rPr>
        <w:t>, stanje računa, razlog blokade, postojanje razlučnih i izlučnih vjerovnika, stanje blagajne, st</w:t>
      </w:r>
      <w:r w:rsidR="008A6D6D">
        <w:rPr>
          <w:sz w:val="22"/>
          <w:szCs w:val="22"/>
        </w:rPr>
        <w:t>a</w:t>
      </w:r>
      <w:r w:rsidR="00F17C5C">
        <w:rPr>
          <w:sz w:val="22"/>
          <w:szCs w:val="22"/>
        </w:rPr>
        <w:t xml:space="preserve">nje depozita, od kada dužnik ne radi, da li ima zaposlenika, čime se dužnik bavio, kada su predana temeljna izvješća i kome, </w:t>
      </w:r>
      <w:r w:rsidR="00D700CB">
        <w:rPr>
          <w:sz w:val="22"/>
          <w:szCs w:val="22"/>
        </w:rPr>
        <w:t>tko su vjerovnici, nalog knjigovodstvu predati poslovne knjige, da li ima sporova, da li dužnik ima obveza, koja je imovina dužnika (nekretnine, potraživanja, ostalo</w:t>
      </w:r>
      <w:r w:rsidR="001A05D4">
        <w:rPr>
          <w:sz w:val="22"/>
          <w:szCs w:val="22"/>
        </w:rPr>
        <w:t xml:space="preserve">), te se utvrđuje </w:t>
      </w:r>
      <w:r w:rsidR="008A6D6D">
        <w:rPr>
          <w:sz w:val="22"/>
          <w:szCs w:val="22"/>
        </w:rPr>
        <w:t>d</w:t>
      </w:r>
      <w:r w:rsidR="001A05D4">
        <w:rPr>
          <w:sz w:val="22"/>
          <w:szCs w:val="22"/>
        </w:rPr>
        <w:t>a su poslovni prostor, oprema i inventar digitalno slikani.</w:t>
      </w:r>
    </w:p>
    <w:p w:rsidRDefault="001A05D4" w:rsidP="00440173" w:rsidR="001A05D4" w:rsidRPr="00393279">
      <w:pPr>
        <w:ind w:firstLine="708"/>
        <w:jc w:val="both"/>
        <w:rPr>
          <w:sz w:val="16"/>
          <w:szCs w:val="16"/>
        </w:rPr>
      </w:pPr>
    </w:p>
    <w:p w:rsidRDefault="001A05D4" w:rsidP="00440173" w:rsidR="00490F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Slijedom izloženog razvidno je da je stečajni upravitelj boravio u Dubrovniku 23. listopada 2017. godine, te da je uradio detaljan zapisnik radi primopredaje, te da </w:t>
      </w:r>
      <w:r w:rsidR="008A6D6D">
        <w:rPr>
          <w:sz w:val="22"/>
          <w:szCs w:val="22"/>
        </w:rPr>
        <w:t xml:space="preserve">je </w:t>
      </w:r>
      <w:r w:rsidR="003245EB">
        <w:rPr>
          <w:sz w:val="22"/>
          <w:szCs w:val="22"/>
        </w:rPr>
        <w:t>23. listopada 2017. godine urađena Inventurna lista (list</w:t>
      </w:r>
      <w:r w:rsidR="00E57F4C">
        <w:rPr>
          <w:sz w:val="22"/>
          <w:szCs w:val="22"/>
        </w:rPr>
        <w:t xml:space="preserve"> spisa 74) potpisana po Josip</w:t>
      </w:r>
      <w:r w:rsidR="003245EB">
        <w:rPr>
          <w:sz w:val="22"/>
          <w:szCs w:val="22"/>
        </w:rPr>
        <w:t>u Guvo kao predsjedniku povjer</w:t>
      </w:r>
      <w:r w:rsidR="00E57F4C">
        <w:rPr>
          <w:sz w:val="22"/>
          <w:szCs w:val="22"/>
        </w:rPr>
        <w:t>e</w:t>
      </w:r>
      <w:r w:rsidR="003245EB">
        <w:rPr>
          <w:sz w:val="22"/>
          <w:szCs w:val="22"/>
        </w:rPr>
        <w:t xml:space="preserve">nstva i Božu Pržiću kao članu povjerenstva, </w:t>
      </w:r>
      <w:r w:rsidR="00E57F4C">
        <w:rPr>
          <w:sz w:val="22"/>
          <w:szCs w:val="22"/>
        </w:rPr>
        <w:t xml:space="preserve">uz pečat stečajnog dužnika i pečat potpisa stečajnog upravitelja Boža Guvo. Stoga je nedvojbeno da </w:t>
      </w:r>
      <w:r w:rsidR="0050751E">
        <w:rPr>
          <w:sz w:val="22"/>
          <w:szCs w:val="22"/>
        </w:rPr>
        <w:t>navodi iz podneska stečajnog upravitelja od 14. rujna 2018. godine da je 23. travnja 2018. godine putovao u Dubrovnik radi popisa imovina prema navodima o stanju zaliha iz rješenja o otvaranju stečajnog po</w:t>
      </w:r>
      <w:r w:rsidR="00490F42">
        <w:rPr>
          <w:sz w:val="22"/>
          <w:szCs w:val="22"/>
        </w:rPr>
        <w:t>s</w:t>
      </w:r>
      <w:r w:rsidR="0050751E">
        <w:rPr>
          <w:sz w:val="22"/>
          <w:szCs w:val="22"/>
        </w:rPr>
        <w:t>tupka</w:t>
      </w:r>
      <w:r w:rsidR="00490F42">
        <w:rPr>
          <w:sz w:val="22"/>
          <w:szCs w:val="22"/>
        </w:rPr>
        <w:t xml:space="preserve"> neodgovarajući  stanju spisa odnosno već poduzetim radnjama stečajnog upravitelja i u spis dostavljenim ispravama. Naime, prema stanju spisa i dostavljenim ispravama stečajni upravitelj je 23. listopada 2017. godine </w:t>
      </w:r>
      <w:r w:rsidR="00DB5864">
        <w:rPr>
          <w:sz w:val="22"/>
          <w:szCs w:val="22"/>
        </w:rPr>
        <w:t xml:space="preserve">napravio inventuru i utvrdio stanje imovine, pa sve i da je 23. travnja 2018. godine krenuo u Dubrovnik s namjerom popisa imovine prema navodima iz rješenja o otvaranju stečajnog postupka o postojanju zaliha, to je bilo nepotrebno, budući da je već ranije 23. listopada 2017. godine bio u prostorijama stečajnog dužnika u Dubrovniku s ranijim zakonskim zastupnikom i </w:t>
      </w:r>
      <w:r w:rsidR="003B052D">
        <w:rPr>
          <w:sz w:val="22"/>
          <w:szCs w:val="22"/>
        </w:rPr>
        <w:t xml:space="preserve">vlasnikom </w:t>
      </w:r>
      <w:r w:rsidR="00DB5864">
        <w:rPr>
          <w:sz w:val="22"/>
          <w:szCs w:val="22"/>
        </w:rPr>
        <w:t>knjigovodstven</w:t>
      </w:r>
      <w:r w:rsidR="003B052D">
        <w:rPr>
          <w:sz w:val="22"/>
          <w:szCs w:val="22"/>
        </w:rPr>
        <w:t>og</w:t>
      </w:r>
      <w:r w:rsidR="00DB5864">
        <w:rPr>
          <w:sz w:val="22"/>
          <w:szCs w:val="22"/>
        </w:rPr>
        <w:t xml:space="preserve"> servis</w:t>
      </w:r>
      <w:r w:rsidR="003B052D">
        <w:rPr>
          <w:sz w:val="22"/>
          <w:szCs w:val="22"/>
        </w:rPr>
        <w:t>a</w:t>
      </w:r>
      <w:r w:rsidR="00DB5864">
        <w:rPr>
          <w:sz w:val="22"/>
          <w:szCs w:val="22"/>
        </w:rPr>
        <w:t xml:space="preserve"> koji je za dužnika vodio poslovne knjige i utvrdio je stanje, te je već tada morao (i morao) utvrditi  stanje zaliha koje se navode u rješenju o otvaranju stečajnog postupka (podatak iz posljednje bilance)</w:t>
      </w:r>
      <w:r w:rsidR="00D25E09">
        <w:rPr>
          <w:sz w:val="22"/>
          <w:szCs w:val="22"/>
        </w:rPr>
        <w:t xml:space="preserve">, što je i utvrdio, budući da iz Tablice imovine dostavljene u spis 9. siječnja 2018. godine (list spisa 68) proizlazi da </w:t>
      </w:r>
      <w:r w:rsidR="00131E3B">
        <w:rPr>
          <w:sz w:val="22"/>
          <w:szCs w:val="22"/>
        </w:rPr>
        <w:t>"nema zaliha".</w:t>
      </w:r>
    </w:p>
    <w:p w:rsidRDefault="00131E3B" w:rsidP="00440173" w:rsidR="00131E3B" w:rsidRPr="00393279">
      <w:pPr>
        <w:ind w:firstLine="708"/>
        <w:jc w:val="both"/>
        <w:rPr>
          <w:sz w:val="16"/>
          <w:szCs w:val="16"/>
        </w:rPr>
      </w:pPr>
    </w:p>
    <w:p w:rsidRDefault="00131E3B" w:rsidP="00440173" w:rsidR="00131E3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svom podnesku (očitovanju) od 14. rujna 2018. godine stečajni upravitelj nije odgovorio na upit suda iz zaključka od 7. rujna</w:t>
      </w:r>
      <w:r w:rsidR="009B106A">
        <w:rPr>
          <w:sz w:val="22"/>
          <w:szCs w:val="22"/>
        </w:rPr>
        <w:t xml:space="preserve"> 2018. godine</w:t>
      </w:r>
      <w:r>
        <w:rPr>
          <w:sz w:val="22"/>
          <w:szCs w:val="22"/>
        </w:rPr>
        <w:t xml:space="preserve"> kome </w:t>
      </w:r>
      <w:r w:rsidR="009B106A">
        <w:rPr>
          <w:sz w:val="22"/>
          <w:szCs w:val="22"/>
        </w:rPr>
        <w:t xml:space="preserve">je i po kojoj osnovi isplatio troškove popisa imovine i obveza. </w:t>
      </w:r>
    </w:p>
    <w:p w:rsidRDefault="009B106A" w:rsidP="00440173" w:rsidR="009B106A" w:rsidRPr="00393279">
      <w:pPr>
        <w:ind w:firstLine="708"/>
        <w:jc w:val="both"/>
        <w:rPr>
          <w:sz w:val="16"/>
          <w:szCs w:val="16"/>
        </w:rPr>
      </w:pPr>
    </w:p>
    <w:p w:rsidRDefault="009B106A" w:rsidP="00EA0496" w:rsidR="00EA049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Budući da se u konkretnom slučaju radi o troškovima stečajnog upravitelja </w:t>
      </w:r>
      <w:r w:rsidR="00EA0496">
        <w:rPr>
          <w:sz w:val="22"/>
          <w:szCs w:val="22"/>
        </w:rPr>
        <w:t>čiju</w:t>
      </w:r>
      <w:r>
        <w:rPr>
          <w:sz w:val="22"/>
          <w:szCs w:val="22"/>
        </w:rPr>
        <w:t xml:space="preserve"> </w:t>
      </w:r>
      <w:r w:rsidR="00EA0496" w:rsidRPr="00EA0496">
        <w:rPr>
          <w:sz w:val="22"/>
          <w:szCs w:val="22"/>
        </w:rPr>
        <w:t>naknadu</w:t>
      </w:r>
      <w:r w:rsidR="00EA04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sukladno čl. </w:t>
      </w:r>
      <w:r w:rsidR="00EA0496" w:rsidRPr="00EA0496">
        <w:rPr>
          <w:sz w:val="22"/>
          <w:szCs w:val="22"/>
        </w:rPr>
        <w:t xml:space="preserve">94. Stečajnog zakona (NN 71/15, </w:t>
      </w:r>
      <w:r w:rsidR="00EA0496">
        <w:rPr>
          <w:sz w:val="22"/>
          <w:szCs w:val="22"/>
        </w:rPr>
        <w:t xml:space="preserve">104/17, </w:t>
      </w:r>
      <w:r w:rsidR="00EA0496" w:rsidRPr="00EA0496">
        <w:rPr>
          <w:sz w:val="22"/>
          <w:szCs w:val="22"/>
        </w:rPr>
        <w:t>dalje u tekstu SZ) rješenjem odobrava stečajni sudac na temelju pisanog, obrazloženog i dokumentiranog izvješća stečajnog upravitelja</w:t>
      </w:r>
      <w:r w:rsidR="00EA0496">
        <w:rPr>
          <w:sz w:val="22"/>
          <w:szCs w:val="22"/>
        </w:rPr>
        <w:t>, koje je stečajni upravitelj isplatio, a za to nema odobrenje stečajnog suca</w:t>
      </w:r>
      <w:r w:rsidR="00B55170">
        <w:rPr>
          <w:sz w:val="22"/>
          <w:szCs w:val="22"/>
        </w:rPr>
        <w:t xml:space="preserve">, stečajni upravitelj je postupio suprotno odredbama Stečajnog zakona. Štoviše,  ne radi se o troškovima stečajnog postupka </w:t>
      </w:r>
      <w:r w:rsidR="00441B99">
        <w:rPr>
          <w:sz w:val="22"/>
          <w:szCs w:val="22"/>
        </w:rPr>
        <w:t xml:space="preserve">koje po zakonu plaća stečajni upravitelj, budući se iz navoda podneska (očitovanja) stečajnog upravitelja od 14. rujna 2018. godine </w:t>
      </w:r>
      <w:r w:rsidR="0069247E">
        <w:rPr>
          <w:sz w:val="22"/>
          <w:szCs w:val="22"/>
        </w:rPr>
        <w:t xml:space="preserve">ne navodi da su isti isplaćeni nekoj trećoj osobi i u prilog tome dostavljaju dokazi, pa se </w:t>
      </w:r>
      <w:r w:rsidR="00441B99">
        <w:rPr>
          <w:sz w:val="22"/>
          <w:szCs w:val="22"/>
        </w:rPr>
        <w:t xml:space="preserve">može velikom </w:t>
      </w:r>
      <w:r w:rsidR="0060706D">
        <w:rPr>
          <w:sz w:val="22"/>
          <w:szCs w:val="22"/>
        </w:rPr>
        <w:t>vjerojatnošću</w:t>
      </w:r>
      <w:r w:rsidR="00441B99">
        <w:rPr>
          <w:sz w:val="22"/>
          <w:szCs w:val="22"/>
        </w:rPr>
        <w:t xml:space="preserve"> zaključiti da se radi o putnim troškovima stečajnog upravitelja</w:t>
      </w:r>
      <w:r w:rsidR="00CB1265">
        <w:rPr>
          <w:sz w:val="22"/>
          <w:szCs w:val="22"/>
        </w:rPr>
        <w:t>. Dakle, radi se o stvarnim troškovima stečajnog upravitelja, a ne o troškovima stečajnog dužnika. Stvarne troškove stečajni upravitelj može isplatiti tek nakon pravomoćnog rješenja suda o odobrenju istih troškova.</w:t>
      </w:r>
      <w:r w:rsidR="00CC16E8">
        <w:rPr>
          <w:sz w:val="22"/>
          <w:szCs w:val="22"/>
        </w:rPr>
        <w:t xml:space="preserve"> Dodatno, iz navoda </w:t>
      </w:r>
      <w:r w:rsidR="00CC16E8" w:rsidRPr="00CC16E8">
        <w:rPr>
          <w:sz w:val="22"/>
          <w:szCs w:val="22"/>
        </w:rPr>
        <w:t>podneska (očitovanja) stečajnog upravitelja od 14. rujna 2018. godine</w:t>
      </w:r>
      <w:r w:rsidR="00CC16E8">
        <w:rPr>
          <w:sz w:val="22"/>
          <w:szCs w:val="22"/>
        </w:rPr>
        <w:t xml:space="preserve"> proizlazi da stečajni upravitelj </w:t>
      </w:r>
      <w:r w:rsidR="003A1898">
        <w:rPr>
          <w:sz w:val="22"/>
          <w:szCs w:val="22"/>
        </w:rPr>
        <w:t xml:space="preserve">(unatoč pozivanju na činjenicu da službu stečajnog upravitelja obavlja preko 20 godina) </w:t>
      </w:r>
      <w:r w:rsidR="00CC16E8">
        <w:rPr>
          <w:sz w:val="22"/>
          <w:szCs w:val="22"/>
        </w:rPr>
        <w:t>ne pozna Stečajni zakon</w:t>
      </w:r>
      <w:r w:rsidR="003A1898">
        <w:rPr>
          <w:sz w:val="22"/>
          <w:szCs w:val="22"/>
        </w:rPr>
        <w:t xml:space="preserve"> i stečajni postupak</w:t>
      </w:r>
      <w:r w:rsidR="00CC16E8">
        <w:rPr>
          <w:sz w:val="22"/>
          <w:szCs w:val="22"/>
        </w:rPr>
        <w:t>, budući da navodi da sm</w:t>
      </w:r>
      <w:r w:rsidR="003A1898">
        <w:rPr>
          <w:sz w:val="22"/>
          <w:szCs w:val="22"/>
        </w:rPr>
        <w:t>atra da će odobrenje ovih ispla</w:t>
      </w:r>
      <w:r w:rsidR="00CC16E8">
        <w:rPr>
          <w:sz w:val="22"/>
          <w:szCs w:val="22"/>
        </w:rPr>
        <w:t>ć</w:t>
      </w:r>
      <w:r w:rsidR="003A1898">
        <w:rPr>
          <w:sz w:val="22"/>
          <w:szCs w:val="22"/>
        </w:rPr>
        <w:t>e</w:t>
      </w:r>
      <w:r w:rsidR="00CC16E8">
        <w:rPr>
          <w:sz w:val="22"/>
          <w:szCs w:val="22"/>
        </w:rPr>
        <w:t>nih troškova za</w:t>
      </w:r>
      <w:r w:rsidR="00AA3ACE">
        <w:rPr>
          <w:sz w:val="22"/>
          <w:szCs w:val="22"/>
        </w:rPr>
        <w:t>tražiti kada se održi skupština.</w:t>
      </w:r>
    </w:p>
    <w:p w:rsidRDefault="00364C65" w:rsidP="00AA3ACE" w:rsidR="00364C65" w:rsidRPr="00393279">
      <w:pPr>
        <w:jc w:val="both"/>
        <w:rPr>
          <w:sz w:val="16"/>
          <w:szCs w:val="16"/>
        </w:rPr>
      </w:pPr>
    </w:p>
    <w:p w:rsidRDefault="00987065" w:rsidP="00981014" w:rsidR="00A62B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</w:t>
      </w:r>
      <w:r w:rsidR="00AA3ACE">
        <w:rPr>
          <w:sz w:val="22"/>
          <w:szCs w:val="22"/>
        </w:rPr>
        <w:t xml:space="preserve"> svega naved</w:t>
      </w:r>
      <w:r w:rsidR="00393279">
        <w:rPr>
          <w:sz w:val="22"/>
          <w:szCs w:val="22"/>
        </w:rPr>
        <w:t>e</w:t>
      </w:r>
      <w:r w:rsidR="00AA3ACE">
        <w:rPr>
          <w:sz w:val="22"/>
          <w:szCs w:val="22"/>
        </w:rPr>
        <w:t>nog</w:t>
      </w:r>
      <w:r>
        <w:rPr>
          <w:sz w:val="22"/>
          <w:szCs w:val="22"/>
        </w:rPr>
        <w:t xml:space="preserve"> je odlučeno kao u točki I. izreke.</w:t>
      </w:r>
    </w:p>
    <w:p w:rsidRDefault="00987065" w:rsidP="00981014" w:rsidR="00987065" w:rsidRPr="00393279">
      <w:pPr>
        <w:ind w:firstLine="708"/>
        <w:jc w:val="both"/>
        <w:rPr>
          <w:sz w:val="16"/>
          <w:szCs w:val="16"/>
        </w:rPr>
      </w:pPr>
    </w:p>
    <w:p w:rsidRDefault="00C76DC3" w:rsidP="00981014" w:rsidR="001670AA">
      <w:pPr>
        <w:ind w:firstLine="708"/>
        <w:jc w:val="both"/>
        <w:rPr>
          <w:sz w:val="22"/>
          <w:szCs w:val="22"/>
        </w:rPr>
      </w:pPr>
      <w:r w:rsidRPr="00C76DC3">
        <w:rPr>
          <w:sz w:val="22"/>
          <w:szCs w:val="22"/>
        </w:rPr>
        <w:t>Izbor</w:t>
      </w:r>
      <w:r>
        <w:rPr>
          <w:sz w:val="22"/>
          <w:szCs w:val="22"/>
        </w:rPr>
        <w:t xml:space="preserve"> novog</w:t>
      </w:r>
      <w:r w:rsidRPr="00C76DC3">
        <w:rPr>
          <w:sz w:val="22"/>
          <w:szCs w:val="22"/>
        </w:rPr>
        <w:t xml:space="preserve"> stečajnog upravitelja izvršen je primjenom odredbe čl.</w:t>
      </w:r>
      <w:r>
        <w:rPr>
          <w:sz w:val="22"/>
          <w:szCs w:val="22"/>
        </w:rPr>
        <w:t xml:space="preserve"> 84. SZ</w:t>
      </w:r>
      <w:r w:rsidR="001670AA">
        <w:rPr>
          <w:sz w:val="22"/>
          <w:szCs w:val="22"/>
        </w:rPr>
        <w:t>. M</w:t>
      </w:r>
      <w:r w:rsidRPr="00C76DC3">
        <w:rPr>
          <w:sz w:val="22"/>
          <w:szCs w:val="22"/>
        </w:rPr>
        <w:t xml:space="preserve">etodom slučajnog odabira za stečajnog upravitelja izabran </w:t>
      </w:r>
      <w:r w:rsidR="001670AA">
        <w:rPr>
          <w:sz w:val="22"/>
          <w:szCs w:val="22"/>
        </w:rPr>
        <w:t xml:space="preserve">je </w:t>
      </w:r>
      <w:r w:rsidR="006A2124" w:rsidRPr="00393279">
        <w:rPr>
          <w:sz w:val="22"/>
          <w:szCs w:val="22"/>
        </w:rPr>
        <w:t>D</w:t>
      </w:r>
      <w:r w:rsidR="00393279" w:rsidRPr="00393279">
        <w:rPr>
          <w:sz w:val="22"/>
          <w:szCs w:val="22"/>
        </w:rPr>
        <w:t>ean Prelević</w:t>
      </w:r>
      <w:r w:rsidR="006A2124">
        <w:rPr>
          <w:sz w:val="22"/>
          <w:szCs w:val="22"/>
        </w:rPr>
        <w:t>,</w:t>
      </w:r>
      <w:r w:rsidR="00B960AA" w:rsidRPr="00B960AA">
        <w:rPr>
          <w:bCs/>
          <w:sz w:val="22"/>
          <w:szCs w:val="22"/>
        </w:rPr>
        <w:t xml:space="preserve"> </w:t>
      </w:r>
      <w:r w:rsidRPr="00C76DC3">
        <w:rPr>
          <w:bCs/>
          <w:sz w:val="22"/>
          <w:szCs w:val="22"/>
        </w:rPr>
        <w:t xml:space="preserve">pa je </w:t>
      </w:r>
      <w:r w:rsidRPr="00C76DC3">
        <w:rPr>
          <w:sz w:val="22"/>
          <w:szCs w:val="22"/>
        </w:rPr>
        <w:t>sud ovim rješenjem imenovao istog stečajnog upravitelja</w:t>
      </w:r>
      <w:r w:rsidR="001670AA">
        <w:rPr>
          <w:sz w:val="22"/>
          <w:szCs w:val="22"/>
        </w:rPr>
        <w:t>.</w:t>
      </w:r>
    </w:p>
    <w:p w:rsidRDefault="00DF0E73" w:rsidP="00DF0E73" w:rsidR="00DF0E73">
      <w:pPr>
        <w:ind w:firstLine="708"/>
        <w:jc w:val="both"/>
        <w:rPr>
          <w:sz w:val="16"/>
          <w:szCs w:val="16"/>
        </w:rPr>
      </w:pPr>
    </w:p>
    <w:p w:rsidRDefault="001670AA" w:rsidP="00DF0E73" w:rsidR="001670AA">
      <w:pPr>
        <w:ind w:firstLine="708"/>
        <w:jc w:val="both"/>
        <w:rPr>
          <w:sz w:val="22"/>
          <w:szCs w:val="22"/>
        </w:rPr>
      </w:pPr>
      <w:r w:rsidRPr="001670AA">
        <w:rPr>
          <w:sz w:val="22"/>
          <w:szCs w:val="22"/>
        </w:rPr>
        <w:t xml:space="preserve">Prema čl. 87. </w:t>
      </w:r>
      <w:r>
        <w:rPr>
          <w:sz w:val="22"/>
          <w:szCs w:val="22"/>
        </w:rPr>
        <w:t>st. 7. SZ prijašnji stečajni upr</w:t>
      </w:r>
      <w:r w:rsidRPr="001670AA">
        <w:rPr>
          <w:sz w:val="22"/>
          <w:szCs w:val="22"/>
        </w:rPr>
        <w:t>avitelj dužan je predati svoje dužnosti ran</w:t>
      </w:r>
      <w:r>
        <w:rPr>
          <w:sz w:val="22"/>
          <w:szCs w:val="22"/>
        </w:rPr>
        <w:t>i</w:t>
      </w:r>
      <w:r w:rsidRPr="001670AA">
        <w:rPr>
          <w:sz w:val="22"/>
          <w:szCs w:val="22"/>
        </w:rPr>
        <w:t>jem stečajnom upravitelju u roku od tri dana.</w:t>
      </w:r>
    </w:p>
    <w:p w:rsidRDefault="001670AA" w:rsidP="00DF0E73" w:rsidR="001670AA" w:rsidRPr="00393279">
      <w:pPr>
        <w:ind w:firstLine="708"/>
        <w:jc w:val="both"/>
        <w:rPr>
          <w:sz w:val="16"/>
          <w:szCs w:val="16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4B5353">
        <w:rPr>
          <w:sz w:val="22"/>
          <w:szCs w:val="22"/>
        </w:rPr>
        <w:t>2</w:t>
      </w:r>
      <w:r w:rsidR="00AA3ACE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AA3ACE">
        <w:rPr>
          <w:sz w:val="22"/>
          <w:szCs w:val="22"/>
        </w:rPr>
        <w:t>rujna</w:t>
      </w:r>
      <w:r w:rsidRPr="00D562A6">
        <w:rPr>
          <w:sz w:val="22"/>
          <w:szCs w:val="22"/>
        </w:rPr>
        <w:t xml:space="preserve"> 201</w:t>
      </w:r>
      <w:r w:rsidR="00D901D8">
        <w:rPr>
          <w:sz w:val="22"/>
          <w:szCs w:val="22"/>
        </w:rPr>
        <w:t>8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901D8"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901D8">
        <w:rPr>
          <w:b/>
          <w:sz w:val="22"/>
          <w:szCs w:val="22"/>
        </w:rPr>
        <w:tab/>
      </w:r>
      <w:r w:rsidR="0050144D">
        <w:rPr>
          <w:b/>
          <w:sz w:val="22"/>
          <w:szCs w:val="22"/>
        </w:rPr>
        <w:t>Srđan Gavranić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4B5353" w:rsidP="00DF0E73" w:rsidR="004B5353">
      <w:pPr>
        <w:jc w:val="both"/>
        <w:rPr>
          <w:b/>
          <w:sz w:val="22"/>
          <w:szCs w:val="22"/>
        </w:rPr>
      </w:pPr>
    </w:p>
    <w:p w:rsidRDefault="004B5353" w:rsidP="00DF0E73" w:rsidR="004B535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D901D8" w:rsidP="00D901D8" w:rsidR="00D901D8" w:rsidRPr="00D901D8">
      <w:pPr>
        <w:jc w:val="both"/>
        <w:rPr>
          <w:sz w:val="22"/>
          <w:szCs w:val="22"/>
        </w:rPr>
      </w:pPr>
      <w:r w:rsidRPr="00D901D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4B5353">
        <w:rPr>
          <w:sz w:val="22"/>
          <w:szCs w:val="22"/>
        </w:rPr>
        <w:t>2</w:t>
      </w:r>
      <w:r w:rsidR="004A760B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D901D8">
        <w:rPr>
          <w:sz w:val="22"/>
          <w:szCs w:val="22"/>
        </w:rPr>
        <w:t>0</w:t>
      </w:r>
      <w:r w:rsidR="004A760B">
        <w:rPr>
          <w:sz w:val="22"/>
          <w:szCs w:val="22"/>
        </w:rPr>
        <w:t>9</w:t>
      </w:r>
      <w:r>
        <w:rPr>
          <w:sz w:val="22"/>
          <w:szCs w:val="22"/>
        </w:rPr>
        <w:t>.201</w:t>
      </w:r>
      <w:r w:rsidR="00D901D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stečajni upravitelj</w:t>
      </w:r>
      <w:r w:rsidR="00A3645A">
        <w:rPr>
          <w:sz w:val="22"/>
          <w:szCs w:val="22"/>
        </w:rPr>
        <w:t xml:space="preserve"> </w:t>
      </w:r>
      <w:r w:rsidR="00AA3ACE">
        <w:rPr>
          <w:sz w:val="22"/>
          <w:szCs w:val="22"/>
        </w:rPr>
        <w:t>Bože Guvo</w:t>
      </w:r>
      <w:r w:rsidR="00A3645A">
        <w:rPr>
          <w:sz w:val="22"/>
          <w:szCs w:val="22"/>
        </w:rPr>
        <w:t>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stečajni upravitelj,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A3645A">
        <w:rPr>
          <w:sz w:val="22"/>
          <w:szCs w:val="22"/>
        </w:rPr>
        <w:t>,</w:t>
      </w:r>
    </w:p>
    <w:p w:rsidRDefault="00A3645A" w:rsidP="00DF0E73" w:rsidR="00A3645A" w:rsidRPr="00BB75A4">
      <w:pPr>
        <w:numPr>
          <w:ilvl w:val="0"/>
          <w:numId w:val="13"/>
        </w:numPr>
        <w:jc w:val="both"/>
        <w:rPr>
          <w:sz w:val="22"/>
          <w:szCs w:val="22"/>
        </w:rPr>
      </w:pPr>
      <w:r w:rsidRPr="00A3645A">
        <w:rPr>
          <w:sz w:val="22"/>
          <w:szCs w:val="22"/>
        </w:rPr>
        <w:t>Ministarstvo pravosuđa</w:t>
      </w:r>
      <w:r w:rsidR="00E61ECF">
        <w:rPr>
          <w:sz w:val="22"/>
          <w:szCs w:val="22"/>
        </w:rPr>
        <w:t xml:space="preserve"> RH</w:t>
      </w:r>
      <w:r w:rsidRPr="00A3645A">
        <w:rPr>
          <w:sz w:val="22"/>
          <w:szCs w:val="22"/>
        </w:rPr>
        <w:t xml:space="preserve"> </w:t>
      </w:r>
      <w:r>
        <w:rPr>
          <w:sz w:val="22"/>
          <w:szCs w:val="22"/>
        </w:rPr>
        <w:t>nakon pravomoćnosti.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sectPr w:rsidSect="0060706D" w:rsidR="00DF0E73">
      <w:headerReference w:type="even" r:id="rId11"/>
      <w:headerReference w:type="default" r:id="rId12"/>
      <w:pgSz w:h="16838" w:w="11906"/>
      <w:pgMar w:gutter="0" w:footer="720" w:header="720" w:left="1797" w:bottom="1276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F3E" w:rsidR="00781F3E">
      <w:r>
        <w:separator/>
      </w:r>
    </w:p>
  </w:endnote>
  <w:endnote w:id="0" w:type="continuationSeparator">
    <w:p w:rsidRDefault="00781F3E" w:rsidR="00781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F3E" w:rsidR="00781F3E">
      <w:r>
        <w:separator/>
      </w:r>
    </w:p>
  </w:footnote>
  <w:footnote w:id="0" w:type="continuationSeparator">
    <w:p w:rsidRDefault="00781F3E" w:rsidR="00781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F3E" w:rsidP="00E91F84" w:rsidR="00781F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1F3E" w:rsidR="00781F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F3E" w:rsidP="00E91F84" w:rsidR="00781F3E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FA1968">
      <w:rPr>
        <w:rStyle w:val="Brojstranice"/>
        <w:noProof/>
        <w:sz w:val="22"/>
        <w:szCs w:val="22"/>
      </w:rPr>
      <w:t>4</w:t>
    </w:r>
    <w:r w:rsidRPr="004B3B4F">
      <w:rPr>
        <w:rStyle w:val="Brojstranice"/>
        <w:sz w:val="22"/>
        <w:szCs w:val="22"/>
      </w:rPr>
      <w:fldChar w:fldCharType="end"/>
    </w:r>
  </w:p>
  <w:p w:rsidRDefault="00781F3E" w:rsidP="001C3FC7" w:rsidR="00781F3E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 w:rsidR="00AA3ACE">
      <w:rPr>
        <w:b/>
        <w:sz w:val="22"/>
        <w:szCs w:val="22"/>
      </w:rPr>
      <w:t>746</w:t>
    </w:r>
    <w:r w:rsidRPr="001C3FC7">
      <w:rPr>
        <w:b/>
        <w:sz w:val="22"/>
        <w:szCs w:val="22"/>
      </w:rPr>
      <w:t>/201</w:t>
    </w:r>
    <w:r w:rsidR="00AA3ACE">
      <w:rPr>
        <w:b/>
        <w:sz w:val="22"/>
        <w:szCs w:val="22"/>
      </w:rPr>
      <w:t>7</w:t>
    </w:r>
    <w:r w:rsidRPr="001C3FC7">
      <w:rPr>
        <w:b/>
        <w:sz w:val="22"/>
        <w:szCs w:val="22"/>
      </w:rPr>
      <w:t>-</w:t>
    </w:r>
    <w:r w:rsidR="00AA3ACE">
      <w:rPr>
        <w:b/>
        <w:sz w:val="22"/>
        <w:szCs w:val="22"/>
      </w:rPr>
      <w:t>5</w:t>
    </w:r>
    <w:r w:rsidR="0089276F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3D7E92"/>
    <w:multiLevelType w:val="hybridMultilevel"/>
    <w:tmpl w:val="6D18A110"/>
    <w:lvl w:tplc="119C159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3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11B0"/>
    <w:rsid w:val="0002396F"/>
    <w:rsid w:val="0002572E"/>
    <w:rsid w:val="00026636"/>
    <w:rsid w:val="000277C9"/>
    <w:rsid w:val="000416FE"/>
    <w:rsid w:val="00051284"/>
    <w:rsid w:val="0005247F"/>
    <w:rsid w:val="000571DA"/>
    <w:rsid w:val="00057396"/>
    <w:rsid w:val="00057F8A"/>
    <w:rsid w:val="0006342E"/>
    <w:rsid w:val="00064E57"/>
    <w:rsid w:val="000720DB"/>
    <w:rsid w:val="00072B84"/>
    <w:rsid w:val="0007430E"/>
    <w:rsid w:val="0008008B"/>
    <w:rsid w:val="00085F15"/>
    <w:rsid w:val="00094FC3"/>
    <w:rsid w:val="000A0EEA"/>
    <w:rsid w:val="000A638A"/>
    <w:rsid w:val="000A76A4"/>
    <w:rsid w:val="000B20CA"/>
    <w:rsid w:val="000B28EB"/>
    <w:rsid w:val="000B2F5E"/>
    <w:rsid w:val="000B3478"/>
    <w:rsid w:val="000B3E33"/>
    <w:rsid w:val="000B48E5"/>
    <w:rsid w:val="000C0655"/>
    <w:rsid w:val="000C3333"/>
    <w:rsid w:val="000C4DBF"/>
    <w:rsid w:val="000D2E84"/>
    <w:rsid w:val="000D5E77"/>
    <w:rsid w:val="000E3663"/>
    <w:rsid w:val="000E46EE"/>
    <w:rsid w:val="000E733F"/>
    <w:rsid w:val="000F00A0"/>
    <w:rsid w:val="000F25A1"/>
    <w:rsid w:val="00102FA2"/>
    <w:rsid w:val="00105FEC"/>
    <w:rsid w:val="00131E3B"/>
    <w:rsid w:val="0013412F"/>
    <w:rsid w:val="001379F1"/>
    <w:rsid w:val="00141887"/>
    <w:rsid w:val="00144976"/>
    <w:rsid w:val="00147A36"/>
    <w:rsid w:val="00155EA4"/>
    <w:rsid w:val="001574D1"/>
    <w:rsid w:val="001670AA"/>
    <w:rsid w:val="001764D7"/>
    <w:rsid w:val="00182518"/>
    <w:rsid w:val="001936C6"/>
    <w:rsid w:val="00196875"/>
    <w:rsid w:val="001A05D4"/>
    <w:rsid w:val="001A66AE"/>
    <w:rsid w:val="001B14F0"/>
    <w:rsid w:val="001B1534"/>
    <w:rsid w:val="001B4F3F"/>
    <w:rsid w:val="001B7F7C"/>
    <w:rsid w:val="001C3FC7"/>
    <w:rsid w:val="001C6A37"/>
    <w:rsid w:val="001C6AD2"/>
    <w:rsid w:val="001D533A"/>
    <w:rsid w:val="001E1AA3"/>
    <w:rsid w:val="001F09E8"/>
    <w:rsid w:val="001F5233"/>
    <w:rsid w:val="001F7BD3"/>
    <w:rsid w:val="0021100F"/>
    <w:rsid w:val="00211AE3"/>
    <w:rsid w:val="00217F1D"/>
    <w:rsid w:val="00221E3B"/>
    <w:rsid w:val="00223A58"/>
    <w:rsid w:val="00225A2A"/>
    <w:rsid w:val="00225D7E"/>
    <w:rsid w:val="002261FF"/>
    <w:rsid w:val="00231E48"/>
    <w:rsid w:val="00241FF9"/>
    <w:rsid w:val="002432F7"/>
    <w:rsid w:val="00243805"/>
    <w:rsid w:val="002479A1"/>
    <w:rsid w:val="002544CD"/>
    <w:rsid w:val="002625E6"/>
    <w:rsid w:val="00267337"/>
    <w:rsid w:val="0027349C"/>
    <w:rsid w:val="00273D9B"/>
    <w:rsid w:val="002750E1"/>
    <w:rsid w:val="00275FEE"/>
    <w:rsid w:val="0029017D"/>
    <w:rsid w:val="00290D53"/>
    <w:rsid w:val="00296315"/>
    <w:rsid w:val="002A07D5"/>
    <w:rsid w:val="002A20AF"/>
    <w:rsid w:val="002A4261"/>
    <w:rsid w:val="002A440A"/>
    <w:rsid w:val="002B1487"/>
    <w:rsid w:val="002B4A9B"/>
    <w:rsid w:val="002B4F6E"/>
    <w:rsid w:val="002C324E"/>
    <w:rsid w:val="002D1CB0"/>
    <w:rsid w:val="002E036C"/>
    <w:rsid w:val="002E1C3E"/>
    <w:rsid w:val="002F10A9"/>
    <w:rsid w:val="002F5BC4"/>
    <w:rsid w:val="00300316"/>
    <w:rsid w:val="00306EEF"/>
    <w:rsid w:val="00310444"/>
    <w:rsid w:val="00312363"/>
    <w:rsid w:val="00312F8B"/>
    <w:rsid w:val="00320035"/>
    <w:rsid w:val="003245EB"/>
    <w:rsid w:val="00330EC2"/>
    <w:rsid w:val="00331AD9"/>
    <w:rsid w:val="00332B0A"/>
    <w:rsid w:val="00332FEC"/>
    <w:rsid w:val="003356EA"/>
    <w:rsid w:val="0035088F"/>
    <w:rsid w:val="00364C65"/>
    <w:rsid w:val="00370E12"/>
    <w:rsid w:val="003723F9"/>
    <w:rsid w:val="00373CDF"/>
    <w:rsid w:val="003838EC"/>
    <w:rsid w:val="00393279"/>
    <w:rsid w:val="003A1898"/>
    <w:rsid w:val="003A2B95"/>
    <w:rsid w:val="003A5760"/>
    <w:rsid w:val="003A7330"/>
    <w:rsid w:val="003B052D"/>
    <w:rsid w:val="003B4088"/>
    <w:rsid w:val="003B6212"/>
    <w:rsid w:val="003C7AAE"/>
    <w:rsid w:val="003D1331"/>
    <w:rsid w:val="003D7993"/>
    <w:rsid w:val="003E7F5C"/>
    <w:rsid w:val="003F2396"/>
    <w:rsid w:val="0042505E"/>
    <w:rsid w:val="00426CF2"/>
    <w:rsid w:val="00430258"/>
    <w:rsid w:val="00437DC8"/>
    <w:rsid w:val="00440173"/>
    <w:rsid w:val="004408D6"/>
    <w:rsid w:val="00441AA0"/>
    <w:rsid w:val="00441B99"/>
    <w:rsid w:val="00445ABB"/>
    <w:rsid w:val="0045359A"/>
    <w:rsid w:val="0045457F"/>
    <w:rsid w:val="00454F53"/>
    <w:rsid w:val="00460156"/>
    <w:rsid w:val="0046556C"/>
    <w:rsid w:val="00467A95"/>
    <w:rsid w:val="00470293"/>
    <w:rsid w:val="00473EFD"/>
    <w:rsid w:val="00480285"/>
    <w:rsid w:val="0048092B"/>
    <w:rsid w:val="00485782"/>
    <w:rsid w:val="00486C03"/>
    <w:rsid w:val="00490F42"/>
    <w:rsid w:val="00491D23"/>
    <w:rsid w:val="004A760B"/>
    <w:rsid w:val="004B0202"/>
    <w:rsid w:val="004B3B4F"/>
    <w:rsid w:val="004B5165"/>
    <w:rsid w:val="004B5353"/>
    <w:rsid w:val="004B64CF"/>
    <w:rsid w:val="004B69DD"/>
    <w:rsid w:val="004C042B"/>
    <w:rsid w:val="004D1B5C"/>
    <w:rsid w:val="004D66D4"/>
    <w:rsid w:val="004E52CC"/>
    <w:rsid w:val="004E5DA4"/>
    <w:rsid w:val="004F77D4"/>
    <w:rsid w:val="00500F33"/>
    <w:rsid w:val="0050144D"/>
    <w:rsid w:val="0050751E"/>
    <w:rsid w:val="005133EE"/>
    <w:rsid w:val="00513C48"/>
    <w:rsid w:val="005221F6"/>
    <w:rsid w:val="0052221D"/>
    <w:rsid w:val="0053225F"/>
    <w:rsid w:val="00543C4D"/>
    <w:rsid w:val="005462DD"/>
    <w:rsid w:val="005478C4"/>
    <w:rsid w:val="005525BB"/>
    <w:rsid w:val="00555C1C"/>
    <w:rsid w:val="00556A8F"/>
    <w:rsid w:val="00560A4C"/>
    <w:rsid w:val="00563C88"/>
    <w:rsid w:val="0057194F"/>
    <w:rsid w:val="00581E32"/>
    <w:rsid w:val="00583897"/>
    <w:rsid w:val="00592AA0"/>
    <w:rsid w:val="005938BD"/>
    <w:rsid w:val="00594B07"/>
    <w:rsid w:val="00595ED9"/>
    <w:rsid w:val="005A0326"/>
    <w:rsid w:val="005A220B"/>
    <w:rsid w:val="005B01B0"/>
    <w:rsid w:val="005B18B0"/>
    <w:rsid w:val="005B6956"/>
    <w:rsid w:val="005C611A"/>
    <w:rsid w:val="005C6966"/>
    <w:rsid w:val="005D33EB"/>
    <w:rsid w:val="005D37A2"/>
    <w:rsid w:val="005D7654"/>
    <w:rsid w:val="005E4C0D"/>
    <w:rsid w:val="00606251"/>
    <w:rsid w:val="0060706D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52F47"/>
    <w:rsid w:val="0066307C"/>
    <w:rsid w:val="00667E5A"/>
    <w:rsid w:val="00673489"/>
    <w:rsid w:val="006759C3"/>
    <w:rsid w:val="00675B96"/>
    <w:rsid w:val="0069247E"/>
    <w:rsid w:val="00693E25"/>
    <w:rsid w:val="00694A7B"/>
    <w:rsid w:val="00694AE5"/>
    <w:rsid w:val="006A2124"/>
    <w:rsid w:val="006A2945"/>
    <w:rsid w:val="006A3FB9"/>
    <w:rsid w:val="006A708F"/>
    <w:rsid w:val="006B6037"/>
    <w:rsid w:val="006C4470"/>
    <w:rsid w:val="006C7149"/>
    <w:rsid w:val="006C7559"/>
    <w:rsid w:val="006F3EA8"/>
    <w:rsid w:val="00703977"/>
    <w:rsid w:val="00706163"/>
    <w:rsid w:val="007109A8"/>
    <w:rsid w:val="00710D4C"/>
    <w:rsid w:val="00714300"/>
    <w:rsid w:val="00721CB7"/>
    <w:rsid w:val="00722770"/>
    <w:rsid w:val="00727328"/>
    <w:rsid w:val="007357ED"/>
    <w:rsid w:val="007372A4"/>
    <w:rsid w:val="00742074"/>
    <w:rsid w:val="007424F0"/>
    <w:rsid w:val="00742CC5"/>
    <w:rsid w:val="007431A7"/>
    <w:rsid w:val="007436BD"/>
    <w:rsid w:val="007604E0"/>
    <w:rsid w:val="00760675"/>
    <w:rsid w:val="0076311D"/>
    <w:rsid w:val="00774083"/>
    <w:rsid w:val="00775E4D"/>
    <w:rsid w:val="00781F3E"/>
    <w:rsid w:val="007865EC"/>
    <w:rsid w:val="007A78DA"/>
    <w:rsid w:val="007B4752"/>
    <w:rsid w:val="007B478B"/>
    <w:rsid w:val="007B5F11"/>
    <w:rsid w:val="007B5FA2"/>
    <w:rsid w:val="007B6140"/>
    <w:rsid w:val="007B7AC2"/>
    <w:rsid w:val="007C0CA1"/>
    <w:rsid w:val="007C3038"/>
    <w:rsid w:val="007C34E6"/>
    <w:rsid w:val="007C5EB5"/>
    <w:rsid w:val="007C6F20"/>
    <w:rsid w:val="007D06A4"/>
    <w:rsid w:val="007D1766"/>
    <w:rsid w:val="007D68C3"/>
    <w:rsid w:val="007E3AB7"/>
    <w:rsid w:val="007E40BC"/>
    <w:rsid w:val="007E75F9"/>
    <w:rsid w:val="00801AA6"/>
    <w:rsid w:val="00807552"/>
    <w:rsid w:val="00807D45"/>
    <w:rsid w:val="008140C5"/>
    <w:rsid w:val="0082059A"/>
    <w:rsid w:val="00822CE0"/>
    <w:rsid w:val="00822DA1"/>
    <w:rsid w:val="00822ED9"/>
    <w:rsid w:val="008341FA"/>
    <w:rsid w:val="00842FBD"/>
    <w:rsid w:val="00847E59"/>
    <w:rsid w:val="00857657"/>
    <w:rsid w:val="00871BAD"/>
    <w:rsid w:val="00872314"/>
    <w:rsid w:val="00875AF1"/>
    <w:rsid w:val="0088424E"/>
    <w:rsid w:val="008847EC"/>
    <w:rsid w:val="0089069E"/>
    <w:rsid w:val="0089276F"/>
    <w:rsid w:val="00893487"/>
    <w:rsid w:val="00894C43"/>
    <w:rsid w:val="00897B76"/>
    <w:rsid w:val="008A0988"/>
    <w:rsid w:val="008A19F7"/>
    <w:rsid w:val="008A6D6D"/>
    <w:rsid w:val="008B699C"/>
    <w:rsid w:val="008C16DD"/>
    <w:rsid w:val="008C68B8"/>
    <w:rsid w:val="008C7C09"/>
    <w:rsid w:val="008E6FB2"/>
    <w:rsid w:val="008F06C0"/>
    <w:rsid w:val="008F0D0C"/>
    <w:rsid w:val="008F2C95"/>
    <w:rsid w:val="008F3386"/>
    <w:rsid w:val="008F6EDF"/>
    <w:rsid w:val="009049C6"/>
    <w:rsid w:val="00912731"/>
    <w:rsid w:val="009154DF"/>
    <w:rsid w:val="00916CE2"/>
    <w:rsid w:val="00926131"/>
    <w:rsid w:val="00933CF6"/>
    <w:rsid w:val="00937593"/>
    <w:rsid w:val="00945161"/>
    <w:rsid w:val="00953564"/>
    <w:rsid w:val="00956167"/>
    <w:rsid w:val="00960197"/>
    <w:rsid w:val="00977CB2"/>
    <w:rsid w:val="00977FF0"/>
    <w:rsid w:val="00981014"/>
    <w:rsid w:val="00984740"/>
    <w:rsid w:val="00985E61"/>
    <w:rsid w:val="00986078"/>
    <w:rsid w:val="00987065"/>
    <w:rsid w:val="00996DEB"/>
    <w:rsid w:val="009A2F41"/>
    <w:rsid w:val="009A52B0"/>
    <w:rsid w:val="009A5CC2"/>
    <w:rsid w:val="009A6E6E"/>
    <w:rsid w:val="009B106A"/>
    <w:rsid w:val="009B26C3"/>
    <w:rsid w:val="009B4051"/>
    <w:rsid w:val="009B7D69"/>
    <w:rsid w:val="009C5B1D"/>
    <w:rsid w:val="009D2643"/>
    <w:rsid w:val="009D2E14"/>
    <w:rsid w:val="009D34BE"/>
    <w:rsid w:val="009D54EB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0C8D"/>
    <w:rsid w:val="00A11DD7"/>
    <w:rsid w:val="00A1384F"/>
    <w:rsid w:val="00A14F8A"/>
    <w:rsid w:val="00A15697"/>
    <w:rsid w:val="00A15B43"/>
    <w:rsid w:val="00A20C58"/>
    <w:rsid w:val="00A2285A"/>
    <w:rsid w:val="00A22A49"/>
    <w:rsid w:val="00A2771B"/>
    <w:rsid w:val="00A33810"/>
    <w:rsid w:val="00A33E1D"/>
    <w:rsid w:val="00A3645A"/>
    <w:rsid w:val="00A373E1"/>
    <w:rsid w:val="00A47E50"/>
    <w:rsid w:val="00A569CB"/>
    <w:rsid w:val="00A575D2"/>
    <w:rsid w:val="00A6231D"/>
    <w:rsid w:val="00A62B6A"/>
    <w:rsid w:val="00A63C5D"/>
    <w:rsid w:val="00A66E4D"/>
    <w:rsid w:val="00A702FA"/>
    <w:rsid w:val="00A72413"/>
    <w:rsid w:val="00A738B3"/>
    <w:rsid w:val="00A76137"/>
    <w:rsid w:val="00A76363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A3ACE"/>
    <w:rsid w:val="00AA49BF"/>
    <w:rsid w:val="00AC1A08"/>
    <w:rsid w:val="00AC2766"/>
    <w:rsid w:val="00AC4D42"/>
    <w:rsid w:val="00AD6913"/>
    <w:rsid w:val="00AD75F5"/>
    <w:rsid w:val="00AE3104"/>
    <w:rsid w:val="00AF51CE"/>
    <w:rsid w:val="00B0001D"/>
    <w:rsid w:val="00B062F2"/>
    <w:rsid w:val="00B11A94"/>
    <w:rsid w:val="00B226F1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55170"/>
    <w:rsid w:val="00B61AD3"/>
    <w:rsid w:val="00B67AF2"/>
    <w:rsid w:val="00B67CF9"/>
    <w:rsid w:val="00B70172"/>
    <w:rsid w:val="00B733CD"/>
    <w:rsid w:val="00B741E6"/>
    <w:rsid w:val="00B74CB8"/>
    <w:rsid w:val="00B75270"/>
    <w:rsid w:val="00B77003"/>
    <w:rsid w:val="00B82D2C"/>
    <w:rsid w:val="00B906FD"/>
    <w:rsid w:val="00B931B1"/>
    <w:rsid w:val="00B960AA"/>
    <w:rsid w:val="00BA356A"/>
    <w:rsid w:val="00BA4BE9"/>
    <w:rsid w:val="00BA68D7"/>
    <w:rsid w:val="00BA7A28"/>
    <w:rsid w:val="00BB5735"/>
    <w:rsid w:val="00BC2A59"/>
    <w:rsid w:val="00BD0542"/>
    <w:rsid w:val="00BD1EF0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24BB7"/>
    <w:rsid w:val="00C3316C"/>
    <w:rsid w:val="00C35B41"/>
    <w:rsid w:val="00C452A3"/>
    <w:rsid w:val="00C45EC2"/>
    <w:rsid w:val="00C46B6E"/>
    <w:rsid w:val="00C5739D"/>
    <w:rsid w:val="00C61353"/>
    <w:rsid w:val="00C7637C"/>
    <w:rsid w:val="00C76DC3"/>
    <w:rsid w:val="00C87615"/>
    <w:rsid w:val="00C8770D"/>
    <w:rsid w:val="00C92CBA"/>
    <w:rsid w:val="00C9702E"/>
    <w:rsid w:val="00CA6749"/>
    <w:rsid w:val="00CB1265"/>
    <w:rsid w:val="00CC16E8"/>
    <w:rsid w:val="00CD713B"/>
    <w:rsid w:val="00CD7839"/>
    <w:rsid w:val="00CE0779"/>
    <w:rsid w:val="00CE0B7A"/>
    <w:rsid w:val="00CE637D"/>
    <w:rsid w:val="00CE7A86"/>
    <w:rsid w:val="00CF2B2D"/>
    <w:rsid w:val="00D06715"/>
    <w:rsid w:val="00D10254"/>
    <w:rsid w:val="00D11FB6"/>
    <w:rsid w:val="00D17C2B"/>
    <w:rsid w:val="00D21C32"/>
    <w:rsid w:val="00D24F40"/>
    <w:rsid w:val="00D25E09"/>
    <w:rsid w:val="00D26414"/>
    <w:rsid w:val="00D30C2C"/>
    <w:rsid w:val="00D312E6"/>
    <w:rsid w:val="00D341B5"/>
    <w:rsid w:val="00D34A6A"/>
    <w:rsid w:val="00D37908"/>
    <w:rsid w:val="00D42A3D"/>
    <w:rsid w:val="00D448DF"/>
    <w:rsid w:val="00D461D4"/>
    <w:rsid w:val="00D54E4E"/>
    <w:rsid w:val="00D634FA"/>
    <w:rsid w:val="00D700CB"/>
    <w:rsid w:val="00D7145D"/>
    <w:rsid w:val="00D743FB"/>
    <w:rsid w:val="00D76FF6"/>
    <w:rsid w:val="00D87083"/>
    <w:rsid w:val="00D87A02"/>
    <w:rsid w:val="00D901D8"/>
    <w:rsid w:val="00D91FFE"/>
    <w:rsid w:val="00D9309E"/>
    <w:rsid w:val="00D939B4"/>
    <w:rsid w:val="00DA2E19"/>
    <w:rsid w:val="00DA49E1"/>
    <w:rsid w:val="00DA5525"/>
    <w:rsid w:val="00DA6E21"/>
    <w:rsid w:val="00DA7E30"/>
    <w:rsid w:val="00DB4AC8"/>
    <w:rsid w:val="00DB5864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306EB"/>
    <w:rsid w:val="00E3086F"/>
    <w:rsid w:val="00E33DCE"/>
    <w:rsid w:val="00E35D17"/>
    <w:rsid w:val="00E37A9C"/>
    <w:rsid w:val="00E46A47"/>
    <w:rsid w:val="00E56265"/>
    <w:rsid w:val="00E56924"/>
    <w:rsid w:val="00E57F4C"/>
    <w:rsid w:val="00E61ECF"/>
    <w:rsid w:val="00E806D0"/>
    <w:rsid w:val="00E80B1F"/>
    <w:rsid w:val="00E8409C"/>
    <w:rsid w:val="00E85330"/>
    <w:rsid w:val="00E876B0"/>
    <w:rsid w:val="00E91DE4"/>
    <w:rsid w:val="00E91F84"/>
    <w:rsid w:val="00E92471"/>
    <w:rsid w:val="00E935AF"/>
    <w:rsid w:val="00E965E7"/>
    <w:rsid w:val="00E9714A"/>
    <w:rsid w:val="00EA0496"/>
    <w:rsid w:val="00EA187E"/>
    <w:rsid w:val="00EA3204"/>
    <w:rsid w:val="00EA3639"/>
    <w:rsid w:val="00EA4D07"/>
    <w:rsid w:val="00EB0221"/>
    <w:rsid w:val="00EB20C1"/>
    <w:rsid w:val="00EB613A"/>
    <w:rsid w:val="00EC0804"/>
    <w:rsid w:val="00EC637D"/>
    <w:rsid w:val="00EC6A01"/>
    <w:rsid w:val="00ED0F06"/>
    <w:rsid w:val="00ED5BDE"/>
    <w:rsid w:val="00EE02E0"/>
    <w:rsid w:val="00EE02E7"/>
    <w:rsid w:val="00EE2602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4CBA"/>
    <w:rsid w:val="00F15364"/>
    <w:rsid w:val="00F1646D"/>
    <w:rsid w:val="00F16825"/>
    <w:rsid w:val="00F169AF"/>
    <w:rsid w:val="00F17C5C"/>
    <w:rsid w:val="00F21B3B"/>
    <w:rsid w:val="00F226B5"/>
    <w:rsid w:val="00F2520B"/>
    <w:rsid w:val="00F34124"/>
    <w:rsid w:val="00F35319"/>
    <w:rsid w:val="00F353E3"/>
    <w:rsid w:val="00F355CF"/>
    <w:rsid w:val="00F439B5"/>
    <w:rsid w:val="00F71322"/>
    <w:rsid w:val="00F71323"/>
    <w:rsid w:val="00F7457F"/>
    <w:rsid w:val="00F80DE4"/>
    <w:rsid w:val="00F874F5"/>
    <w:rsid w:val="00F911B5"/>
    <w:rsid w:val="00FA1968"/>
    <w:rsid w:val="00FA25AB"/>
    <w:rsid w:val="00FA6893"/>
    <w:rsid w:val="00FB04F3"/>
    <w:rsid w:val="00FB2875"/>
    <w:rsid w:val="00FC3D91"/>
    <w:rsid w:val="00FC5537"/>
    <w:rsid w:val="00FC5D91"/>
    <w:rsid w:val="00FD3CE1"/>
    <w:rsid w:val="00FD66EB"/>
    <w:rsid w:val="00FF2A98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34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96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968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968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968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34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96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968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968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968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9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1770</properties:Words>
  <properties:Characters>9924</properties:Characters>
  <properties:Lines>189</properties:Lines>
  <properties:Paragraphs>39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2018-09-25T09:25:00Z</dcterms:created>
  <dc:creator>Srđan Gavranić</dc:creator>
  <cp:lastModifiedBy>Srđan Gavranić</cp:lastModifiedBy>
  <cp:lastPrinted>2018-09-25T12:13:00Z</cp:lastPrinted>
  <dcterms:modified xmlns:xsi="http://www.w3.org/2001/XMLSchema-instance" xsi:type="dcterms:W3CDTF">2018-09-25T12:15:00Z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- razrješenje stečajnog upravitelja GUVO - nestručno i nezakonito.docx)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