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9273" w14:paraId="5059273" w:rsidRDefault="005776D6" w:rsidP="00B542FA" w:rsidR="00DA4219" w:rsidRPr="00DA4219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DA4219"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9A3644" w:rsidP="00177D52" w:rsidR="009A3644" w:rsidRPr="00DA4219">
      <w:pPr>
        <w:jc w:val="both"/>
      </w:pPr>
      <w:r w:rsidRPr="00DA4219">
        <w:t>Trgovački sud u Zagrebu</w:t>
      </w:r>
    </w:p>
    <w:p w:rsidRDefault="009A3644" w:rsidP="00177D52" w:rsidR="009A3644" w:rsidRPr="00DA4219">
      <w:pPr>
        <w:jc w:val="both"/>
      </w:pPr>
      <w:r w:rsidRPr="00DA4219">
        <w:t xml:space="preserve">Zagreb, </w:t>
      </w:r>
      <w:proofErr w:type="spellStart"/>
      <w:r w:rsidRPr="00DA4219">
        <w:t>Amruševa</w:t>
      </w:r>
      <w:proofErr w:type="spellEnd"/>
      <w:r w:rsidRPr="00DA4219">
        <w:t xml:space="preserve"> 2/II                                               </w:t>
      </w:r>
      <w:r w:rsidR="00177D52" w:rsidRPr="00DA4219">
        <w:t xml:space="preserve">       </w:t>
      </w:r>
      <w:r w:rsidR="005776D6">
        <w:t xml:space="preserve">             </w:t>
      </w:r>
      <w:r w:rsidR="005776D6">
        <w:tab/>
        <w:t xml:space="preserve">              </w:t>
      </w:r>
      <w:r w:rsidR="00177D52" w:rsidRPr="00DA4219">
        <w:t xml:space="preserve"> 67.</w:t>
      </w:r>
      <w:r w:rsidRPr="00DA4219">
        <w:t xml:space="preserve"> St-</w:t>
      </w:r>
      <w:r w:rsidR="00FB4AEF">
        <w:t>651</w:t>
      </w:r>
      <w:r w:rsidR="00373F65">
        <w:t>/15</w:t>
      </w:r>
      <w:r w:rsidR="005776D6">
        <w:t>-181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384D42" w:rsidP="00D7543E" w:rsidR="00177D52" w:rsidRPr="00DA4219">
      <w:pPr>
        <w:ind w:firstLine="708"/>
        <w:jc w:val="both"/>
      </w:pPr>
      <w:r w:rsidRPr="00384D42">
        <w:t xml:space="preserve">Trgovački sud u Zagrebu, po sucu Gordanu </w:t>
      </w:r>
      <w:proofErr w:type="spellStart"/>
      <w:r w:rsidRPr="00384D42">
        <w:t>Zubaku</w:t>
      </w:r>
      <w:proofErr w:type="spellEnd"/>
      <w:r>
        <w:t>, u stečajnom</w:t>
      </w:r>
      <w:r w:rsidRPr="00384D42">
        <w:t xml:space="preserve"> postupku nad dužnikom </w:t>
      </w:r>
      <w:r w:rsidR="00FB4AEF" w:rsidRPr="00FB4AEF">
        <w:rPr>
          <w:bCs/>
          <w:lang w:val="pt-BR"/>
        </w:rPr>
        <w:t>ESTARE CULTO – MODNA ODJEĆA d.o.o. u stečaju, Zagreb, Savska cesta 106, OIB: 91151135167</w:t>
      </w:r>
      <w:r w:rsidR="00781805" w:rsidRPr="00DA4219">
        <w:rPr>
          <w:lang w:val="en-GB"/>
        </w:rPr>
        <w:t>,</w:t>
      </w:r>
      <w:r w:rsidR="00781805" w:rsidRPr="00DA4219">
        <w:t xml:space="preserve">  </w:t>
      </w:r>
      <w:r w:rsidR="00FB4AEF">
        <w:t>12. srpnja 2019</w:t>
      </w:r>
      <w:r w:rsidR="00177D52" w:rsidRPr="00DA4219">
        <w:t>.,</w:t>
      </w:r>
      <w:r w:rsidR="009A3644" w:rsidRPr="00DA4219">
        <w:tab/>
      </w:r>
      <w:r w:rsidR="009A3644" w:rsidRPr="00DA4219">
        <w:tab/>
      </w:r>
    </w:p>
    <w:p w:rsidRDefault="00D7543E" w:rsidP="00177D52" w:rsidR="00D7543E">
      <w:pPr>
        <w:jc w:val="center"/>
      </w:pP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887F82" w:rsidR="00887F82" w:rsidRPr="00DA4219">
      <w:pPr>
        <w:ind w:firstLine="708"/>
        <w:jc w:val="both"/>
      </w:pPr>
      <w:r w:rsidRPr="00DA4219">
        <w:t xml:space="preserve">I. </w:t>
      </w:r>
      <w:r w:rsidR="00A57E38" w:rsidRPr="00A57E38">
        <w:t>Nekretnina u vlasništvu stečajnog dužnika</w:t>
      </w:r>
      <w:r w:rsidR="00036CC0">
        <w:t xml:space="preserve"> </w:t>
      </w:r>
      <w:r w:rsidR="0035548A" w:rsidRPr="0035548A">
        <w:t xml:space="preserve">upisana u zemljišnim knjigama Općinskog suda u Osijeku, zemljišnoknjižni odjel Valpovo, i to u </w:t>
      </w:r>
      <w:proofErr w:type="spellStart"/>
      <w:r w:rsidR="0035548A" w:rsidRPr="0035548A">
        <w:t>zk</w:t>
      </w:r>
      <w:proofErr w:type="spellEnd"/>
      <w:r w:rsidR="0035548A" w:rsidRPr="0035548A">
        <w:t xml:space="preserve">. ul. br. 3886, k.o. Valpovo, </w:t>
      </w:r>
      <w:proofErr w:type="spellStart"/>
      <w:r w:rsidR="0035548A" w:rsidRPr="0035548A">
        <w:t>k.č</w:t>
      </w:r>
      <w:proofErr w:type="spellEnd"/>
      <w:r w:rsidR="0035548A" w:rsidRPr="0035548A">
        <w:t>. br. 1993, u naravi stambeno poslovna građevina-kuća 2 u ul. Trg k. Tomislava 18, ukupne površine 1529 m2 i to: 43. suvlasnički dio: 2088/10000 etažno vlasništvo (E-43) poslovni prostor1 na prvom katu, ukupne korisne površine od 1302,60 m2, u diobnom planu označen zelenom bojom,  44. suvlasnički dio: 8/10000 etažno vlasništvo (E-44) poslovni prostor 2 na prvom katu, ukupne korisne površine od 5,10 m2, u diobnom planu označen bijelom bojom, 45. suvlasnički dio: 53/10000 etažno vlasništvo (E-45) poslovni prostor 4 na prvom katu, ukupne korisne površine od 32,80 m2, u diobnom planu označen plavom bojom</w:t>
      </w:r>
      <w:r w:rsidR="002D5636" w:rsidRPr="00DA4219">
        <w:t xml:space="preserve">, </w:t>
      </w:r>
      <w:r w:rsidR="00B730DE"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856699" w:rsidP="002271A8" w:rsidR="00887F82" w:rsidRPr="00DA4219">
      <w:pPr>
        <w:ind w:left="720"/>
        <w:jc w:val="both"/>
      </w:pPr>
      <w:r>
        <w:t>Republici Hrvatskoj</w:t>
      </w:r>
      <w:r w:rsidR="0035548A" w:rsidRPr="0035548A">
        <w:t>, OIB: 18683136487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dosudi postalo je pravomoćno </w:t>
      </w:r>
      <w:r w:rsidR="002271A8" w:rsidRPr="00DA4219">
        <w:t>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</w:t>
      </w:r>
      <w:r w:rsidR="00373F65">
        <w:t xml:space="preserve">položio </w:t>
      </w:r>
      <w:r w:rsidR="004124F8">
        <w:t>iznos u</w:t>
      </w:r>
      <w:r w:rsidR="00944B95">
        <w:t xml:space="preserve"> skladu s čl. 254. Stečajnog zakona</w:t>
      </w:r>
      <w:r w:rsidR="00887F82" w:rsidRPr="00DA4219">
        <w:t>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177D52" w:rsidR="00B3512F" w:rsidRPr="00DA4219">
      <w:pPr>
        <w:jc w:val="both"/>
      </w:pPr>
      <w:r w:rsidRPr="00DA4219">
        <w:tab/>
      </w:r>
      <w:r w:rsidR="000309D0" w:rsidRPr="00DA4219">
        <w:t>S obzirom na to da je</w:t>
      </w:r>
      <w:r w:rsidRPr="00DA4219">
        <w:t xml:space="preserve"> rješenje o dosudi nekretnine</w:t>
      </w:r>
      <w:r w:rsidR="002D5636" w:rsidRPr="00DA4219">
        <w:t xml:space="preserve"> opisane u izreci</w:t>
      </w:r>
      <w:r w:rsidR="007701F3" w:rsidRPr="00DA4219">
        <w:t xml:space="preserve">, </w:t>
      </w:r>
      <w:r w:rsidR="00CD3061" w:rsidRPr="00DA4219">
        <w:t>postalo pravomoćno</w:t>
      </w:r>
      <w:r w:rsidR="00887F82" w:rsidRPr="00DA4219">
        <w:t>,</w:t>
      </w:r>
      <w:r w:rsidR="00373F65">
        <w:t xml:space="preserve"> a</w:t>
      </w:r>
      <w:r w:rsidR="00887F82" w:rsidRPr="00DA4219">
        <w:t xml:space="preserve"> </w:t>
      </w:r>
      <w:r w:rsidR="00373F65" w:rsidRPr="00373F65">
        <w:t>kupac</w:t>
      </w:r>
      <w:r w:rsidR="00373F65">
        <w:t xml:space="preserve"> je</w:t>
      </w:r>
      <w:r w:rsidR="00373F65" w:rsidRPr="00373F65">
        <w:t xml:space="preserve"> </w:t>
      </w:r>
      <w:r w:rsidR="000572E8">
        <w:t>u cijelosti</w:t>
      </w:r>
      <w:r w:rsidR="00373F65" w:rsidRPr="00373F65">
        <w:t xml:space="preserve"> u smislu čl. 254. Stečajnog zakona („Narodne novine br. 71/15 i 104/17)</w:t>
      </w:r>
      <w:r w:rsidRPr="00DA4219">
        <w:t xml:space="preserve">, </w:t>
      </w:r>
      <w:r w:rsidR="000572E8">
        <w:t>položio određeni iznos, sud je zaključio kao u izreci</w:t>
      </w:r>
      <w:r w:rsidRPr="00DA4219">
        <w:t>.</w:t>
      </w:r>
    </w:p>
    <w:p w:rsidRDefault="00B3512F" w:rsidP="00177D52" w:rsidR="00B3512F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856699">
        <w:t>12. srpnja 2019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SUDAC:</w:t>
      </w:r>
    </w:p>
    <w:p w:rsidRDefault="00DA4219" w:rsidP="005776D6" w:rsidR="009A3644" w:rsidRPr="00DA4219">
      <w:pPr>
        <w:pStyle w:val="Tijeloteksta"/>
        <w:ind w:left="5760"/>
      </w:pPr>
      <w:r w:rsidRPr="00DA4219">
        <w:rPr>
          <w:rFonts w:cs="Times New Roman" w:hAnsi="Times New Roman" w:ascii="Times New Roman"/>
          <w:sz w:val="24"/>
        </w:rPr>
        <w:t xml:space="preserve">     Gordan Zubak</w:t>
      </w:r>
      <w:r w:rsidR="00852060">
        <w:rPr>
          <w:rFonts w:cs="Times New Roman" w:hAnsi="Times New Roman" w:ascii="Times New Roman"/>
          <w:sz w:val="24"/>
        </w:rPr>
        <w:t>,v.r.</w:t>
      </w:r>
      <w:r w:rsidRPr="00DA4219">
        <w:rPr>
          <w:rFonts w:cs="Times New Roman" w:hAnsi="Times New Roman" w:ascii="Times New Roman"/>
          <w:sz w:val="24"/>
        </w:rPr>
        <w:t xml:space="preserve"> </w:t>
      </w: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5776D6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5776D6" w:rsidP="00177D52" w:rsidR="005776D6">
      <w:pPr>
        <w:jc w:val="both"/>
      </w:pPr>
    </w:p>
    <w:p w:rsidRDefault="00852060" w:rsidP="00400817" w:rsidR="00852060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852060" w:rsidP="00400817" w:rsidR="00852060" w:rsidRPr="00400817">
      <w:pPr>
        <w:ind w:left="5664"/>
      </w:pPr>
      <w:r w:rsidRPr="00400817">
        <w:t xml:space="preserve">        Dijana Hadžić</w:t>
      </w:r>
    </w:p>
    <w:p w:rsidRDefault="00397378" w:rsidP="00852060" w:rsidR="00397378">
      <w:pPr>
        <w:jc w:val="both"/>
      </w:pPr>
    </w:p>
    <w:p w:rsidRDefault="00852060" w:rsidP="00852060" w:rsidR="00852060" w:rsidRPr="00DA4219">
      <w:pPr>
        <w:jc w:val="both"/>
      </w:pPr>
    </w:p>
    <w:sectPr w:rsidSect="005776D6" w:rsidR="00852060" w:rsidRPr="00DA4219">
      <w:headerReference w:type="even" r:id="rId10"/>
      <w:headerReference w:type="default" r:id="rId11"/>
      <w:pgSz w:h="16838" w:w="11906"/>
      <w:pgMar w:gutter="0" w:footer="709" w:header="709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6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856699">
      <w:t>651</w:t>
    </w:r>
    <w:r w:rsidR="00373F65">
      <w:t>/15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036CC0"/>
    <w:rsid w:val="000572E8"/>
    <w:rsid w:val="00177637"/>
    <w:rsid w:val="00177D52"/>
    <w:rsid w:val="002271A8"/>
    <w:rsid w:val="002D5636"/>
    <w:rsid w:val="00306D99"/>
    <w:rsid w:val="00311A2B"/>
    <w:rsid w:val="00316D41"/>
    <w:rsid w:val="0032747C"/>
    <w:rsid w:val="00350F46"/>
    <w:rsid w:val="003536E4"/>
    <w:rsid w:val="0035548A"/>
    <w:rsid w:val="00373F65"/>
    <w:rsid w:val="00384D42"/>
    <w:rsid w:val="00397378"/>
    <w:rsid w:val="003D310C"/>
    <w:rsid w:val="004124F8"/>
    <w:rsid w:val="00467759"/>
    <w:rsid w:val="004A0B02"/>
    <w:rsid w:val="004D0836"/>
    <w:rsid w:val="00550E4D"/>
    <w:rsid w:val="005773A5"/>
    <w:rsid w:val="005776D6"/>
    <w:rsid w:val="006607FA"/>
    <w:rsid w:val="00667DE3"/>
    <w:rsid w:val="006709F0"/>
    <w:rsid w:val="00671589"/>
    <w:rsid w:val="00671D1A"/>
    <w:rsid w:val="00682771"/>
    <w:rsid w:val="006C24EA"/>
    <w:rsid w:val="007701F3"/>
    <w:rsid w:val="00781805"/>
    <w:rsid w:val="0079562A"/>
    <w:rsid w:val="007A1E69"/>
    <w:rsid w:val="0080272D"/>
    <w:rsid w:val="00852060"/>
    <w:rsid w:val="00856699"/>
    <w:rsid w:val="0087612B"/>
    <w:rsid w:val="00887F82"/>
    <w:rsid w:val="008B2E37"/>
    <w:rsid w:val="00910BA9"/>
    <w:rsid w:val="00944B95"/>
    <w:rsid w:val="00945C2C"/>
    <w:rsid w:val="00960E18"/>
    <w:rsid w:val="009A3644"/>
    <w:rsid w:val="009B1DAE"/>
    <w:rsid w:val="009E07E4"/>
    <w:rsid w:val="009F2C7C"/>
    <w:rsid w:val="00A57E38"/>
    <w:rsid w:val="00A7643B"/>
    <w:rsid w:val="00AD5038"/>
    <w:rsid w:val="00AD582A"/>
    <w:rsid w:val="00AF24B5"/>
    <w:rsid w:val="00B10ADE"/>
    <w:rsid w:val="00B3512F"/>
    <w:rsid w:val="00B730DE"/>
    <w:rsid w:val="00B8726A"/>
    <w:rsid w:val="00BA1708"/>
    <w:rsid w:val="00BF5311"/>
    <w:rsid w:val="00C13198"/>
    <w:rsid w:val="00C42D99"/>
    <w:rsid w:val="00C643EE"/>
    <w:rsid w:val="00CD3061"/>
    <w:rsid w:val="00CE7083"/>
    <w:rsid w:val="00D7543E"/>
    <w:rsid w:val="00DA4219"/>
    <w:rsid w:val="00E00B4D"/>
    <w:rsid w:val="00E02ED7"/>
    <w:rsid w:val="00E51951"/>
    <w:rsid w:val="00E55064"/>
    <w:rsid w:val="00E92F8F"/>
    <w:rsid w:val="00EA2D54"/>
    <w:rsid w:val="00EF7640"/>
    <w:rsid w:val="00F1094A"/>
    <w:rsid w:val="00FA0AE5"/>
    <w:rsid w:val="00FB487D"/>
    <w:rsid w:val="00FB4AEF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20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0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06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0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0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2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06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06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06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06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d.o.o.; Državni proračun</izvorni_sadrzaj>
    <derivirana_varijabla naziv="DomainObject.Predmet.StrankaFormated_1">  ESTARE CULTO - MODNA ODJEĆA d.o.o.; Državni proračun</derivirana_varijabla>
  </DomainObject.Predmet.StrankaFormated>
  <DomainObject.Predmet.StrankaFormatedOIB>
    <izvorni_sadrzaj>  ESTARE CULTO - MODNA ODJEĆA d.o.o., OIB 91151135167; Državni proračun</izvorni_sadrzaj>
    <derivirana_varijabla naziv="DomainObject.Predmet.StrankaFormatedOIB_1">  ESTARE CULTO - MODNA ODJEĆA d.o.o., OIB 91151135167; Državni proračun</derivirana_varijabla>
  </DomainObject.Predmet.StrankaFormatedOIB>
  <DomainObject.Predmet.StrankaFormatedWithAdress>
    <izvorni_sadrzaj> ESTARE CULTO - MODNA ODJEĆA d.o.o., Savska 106, 10000 Zagreb; Državni proračun</izvorni_sadrzaj>
    <derivirana_varijabla naziv="DomainObject.Predmet.StrankaFormatedWithAdress_1"> ESTARE CULTO - MODNA ODJEĆA d.o.o., Savska 106, 10000 Zagreb; Državni proračun</derivirana_varijabla>
  </DomainObject.Predmet.StrankaFormatedWithAdress>
  <DomainObject.Predmet.StrankaFormatedWithAdressOIB>
    <izvorni_sadrzaj> ESTARE CULTO - MODNA ODJEĆA d.o.o., OIB 91151135167, Savska 106, 10000 Zagreb; Državni proračun</izvorni_sadrzaj>
    <derivirana_varijabla naziv="DomainObject.Predmet.StrankaFormatedWithAdressOIB_1"> ESTARE CULTO - MODNA ODJEĆA d.o.o., OIB 91151135167, Savska 106, 10000 Zagreb; Državni proračun</derivirana_varijabla>
  </DomainObject.Predmet.StrankaFormatedWithAdressOIB>
  <DomainObject.Predmet.StrankaWithAdress>
    <izvorni_sadrzaj>ESTARE CULTO - MODNA ODJEĆA d.o.o. Savska 106,10000 Zagreb,Državni proračun </izvorni_sadrzaj>
    <derivirana_varijabla naziv="DomainObject.Predmet.StrankaWithAdress_1">ESTARE CULTO - MODNA ODJEĆA d.o.o. Savska 106,10000 Zagreb,Državni proračun </derivirana_varijabla>
  </DomainObject.Predmet.StrankaWithAdress>
  <DomainObject.Predmet.StrankaWithAdressOIB>
    <izvorni_sadrzaj>ESTARE CULTO - MODNA ODJEĆA d.o.o., OIB 91151135167, Savska 106,10000 Zagreb,Državni proračun</izvorni_sadrzaj>
    <derivirana_varijabla naziv="DomainObject.Predmet.StrankaWithAdressOIB_1">ESTARE CULTO - MODNA ODJEĆA d.o.o., OIB 91151135167, Savska 106,10000 Zagreb,Državni proračun</derivirana_varijabla>
  </DomainObject.Predmet.StrankaWithAdressOIB>
  <DomainObject.Predmet.StrankaNazivFormated>
    <izvorni_sadrzaj>ESTARE CULTO - MODNA ODJEĆA d.o.o.,Državni proračun</izvorni_sadrzaj>
    <derivirana_varijabla naziv="DomainObject.Predmet.StrankaNazivFormated_1">ESTARE CULTO - MODNA ODJEĆA d.o.o.,Državni proračun</derivirana_varijabla>
  </DomainObject.Predmet.StrankaNazivFormated>
  <DomainObject.Predmet.StrankaNazivFormatedOIB>
    <izvorni_sadrzaj>ESTARE CULTO - MODNA ODJEĆA d.o.o., OIB 91151135167,Državni proračun</izvorni_sadrzaj>
    <derivirana_varijabla naziv="DomainObject.Predmet.StrankaNazivFormatedOIB_1">ESTARE CULTO - MODNA ODJEĆA d.o.o., OIB 91151135167,Državni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ESTARE CULTO - MODNA ODJEĆA d.o.o.</item>
      <item>Državni proračun</item>
    </izvorni_sadrzaj>
    <derivirana_varijabla naziv="DomainObject.Predmet.StrankaListFormated_1">
      <item>ESTARE CULTO - MODNA ODJEĆA d.o.o.</item>
      <item>Državni proračun</item>
    </derivirana_varijabla>
  </DomainObject.Predmet.StrankaListFormated>
  <DomainObject.Predmet.StrankaListFormatedOIB>
    <izvorni_sadrzaj>
      <item>ESTARE CULTO - MODNA ODJEĆA d.o.o., OIB 91151135167</item>
      <item>Državni proračun</item>
    </izvorni_sadrzaj>
    <derivirana_varijabla naziv="DomainObject.Predmet.StrankaListFormatedOIB_1">
      <item>ESTARE CULTO - MODNA ODJEĆA d.o.o., OIB 91151135167</item>
      <item>Državni proračun</item>
    </derivirana_varijabla>
  </DomainObject.Predmet.StrankaListFormatedOIB>
  <DomainObject.Predmet.StrankaListFormatedWithAdress>
    <izvorni_sadrzaj>
      <item>ESTARE CULTO - MODNA ODJEĆA d.o.o., Savska 106, 10000 Zagreb</item>
      <item>Državni proračun</item>
    </izvorni_sadrzaj>
    <derivirana_varijabla naziv="DomainObject.Predmet.StrankaListFormatedWithAdress_1">
      <item>ESTARE CULTO - MODNA ODJEĆA d.o.o., Savska 106, 10000 Zagreb</item>
      <item>Državni proračun</item>
    </derivirana_varijabla>
  </DomainObject.Predmet.StrankaListFormatedWithAdress>
  <DomainObject.Predmet.StrankaListFormatedWithAdressOIB>
    <izvorni_sadrzaj>
      <item>ESTARE CULTO - MODNA ODJEĆA d.o.o., OIB 91151135167, Savska 106, 10000 Zagreb</item>
      <item>Državni proračun</item>
    </izvorni_sadrzaj>
    <derivirana_varijabla naziv="DomainObject.Predmet.StrankaListFormatedWithAdressOIB_1">
      <item>ESTARE CULTO - MODNA ODJEĆA d.o.o., OIB 91151135167, Savska 106, 10000 Zagreb</item>
      <item>Državni proračun</item>
    </derivirana_varijabla>
  </DomainObject.Predmet.StrankaListFormatedWithAdressOIB>
  <DomainObject.Predmet.StrankaListNazivFormated>
    <izvorni_sadrzaj>
      <item>ESTARE CULTO - MODNA ODJEĆA d.o.o.</item>
      <item>Državni proračun</item>
    </izvorni_sadrzaj>
    <derivirana_varijabla naziv="DomainObject.Predmet.StrankaListNazivFormated_1">
      <item>ESTARE CULTO - MODNA ODJEĆA d.o.o.</item>
      <item>Državni proračun</item>
    </derivirana_varijabla>
  </DomainObject.Predmet.StrankaListNazivFormated>
  <DomainObject.Predmet.StrankaListNazivFormatedOIB>
    <izvorni_sadrzaj>
      <item>ESTARE CULTO - MODNA ODJEĆA d.o.o., OIB 91151135167</item>
      <item>Državni proračun</item>
    </izvorni_sadrzaj>
    <derivirana_varijabla naziv="DomainObject.Predmet.StrankaListNazivFormatedOIB_1">
      <item>ESTARE CULTO - MODNA ODJEĆA d.o.o., OIB 91151135167</item>
      <item>Državni proračun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 i dr.</izvorni_sadrzaj>
    <derivirana_varijabla naziv="DomainObject.Predmet.StrankaIDrugi_1">ESTARE CULTO - MODNA ODJEĆA d.o.o. i dr.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 i dr.</izvorni_sadrzaj>
    <derivirana_varijabla naziv="DomainObject.Predmet.StrankaIDrugiAdressOIB_1">ESTARE CULTO - MODNA ODJEĆA d.o.o., OIB 91151135167, Savska 106, 10000 Zagreb i dr.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  <item>Državni proračun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  <item>Državni proračun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  <item>Državni proračun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  <item>Državni proračun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2. svibnja 2019.</izvorni_sadrzaj>
    <derivirana_varijabla naziv="DomainObject.PredzadnjaOdlukaIzPredmeta.DatumDonosenjaOdluke_1">2. svibnja 2019.</derivirana_varijabla>
  </DomainObject.PredzadnjaOdlukaIzPredmeta.DatumDonosenjaOdluke>
  <DomainObject.PredzadnjaOdlukaIzPredmeta.Oznaka>
    <izvorni_sadrzaj>St-651/2015-175</izvorni_sadrzaj>
    <derivirana_varijabla naziv="DomainObject.PredzadnjaOdlukaIzPredmeta.Oznaka_1">St-651/2015-175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1431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2019-07-12T08:46:00Z</dcterms:created>
  <dc:creator>nribaric</dc:creator>
  <cp:lastModifiedBy>Dijana Hadžić</cp:lastModifiedBy>
  <cp:lastPrinted>2019-07-12T09:45:00Z</cp:lastPrinted>
  <dcterms:modified xmlns:xsi="http://www.w3.org/2001/XMLSchema-instance" xsi:type="dcterms:W3CDTF">2019-07-12T09:46:00Z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(79. zaključak o predaji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