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aa47" w14:paraId="b8faa47" w:rsidRDefault="0092599B" w:rsidP="00AF68FE" w:rsidR="009D3FFD" w:rsidRPr="00BE3ED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BE3ED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BE3EDD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BE3EDD">
      <w:pPr>
        <w:rPr>
          <w:rFonts w:hAnsi="Times New Roman" w:ascii="Times New Roman"/>
          <w:sz w:val="24"/>
          <w:szCs w:val="24"/>
          <w:lang w:val="pl-PL"/>
        </w:rPr>
      </w:pPr>
      <w:r w:rsidRPr="00BE3EDD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BE3EDD">
      <w:pPr>
        <w:rPr>
          <w:rFonts w:hAnsi="Times New Roman" w:ascii="Times New Roman"/>
          <w:sz w:val="24"/>
          <w:szCs w:val="24"/>
          <w:lang w:val="pl-PL"/>
        </w:rPr>
      </w:pPr>
      <w:r w:rsidRPr="00BE3EDD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BE3ED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BE3EDD">
        <w:rPr>
          <w:rFonts w:hAnsi="Times New Roman" w:ascii="Times New Roman"/>
          <w:sz w:val="24"/>
          <w:szCs w:val="24"/>
          <w:lang w:val="hr-HR"/>
        </w:rPr>
        <w:tab/>
      </w:r>
      <w:r w:rsidR="00AF68FE" w:rsidRPr="00BE3EDD">
        <w:rPr>
          <w:rFonts w:hAnsi="Times New Roman" w:ascii="Times New Roman"/>
          <w:sz w:val="24"/>
          <w:szCs w:val="24"/>
          <w:lang w:val="hr-HR"/>
        </w:rPr>
        <w:tab/>
      </w:r>
      <w:r w:rsidR="00AF68FE" w:rsidRPr="00BE3EDD">
        <w:rPr>
          <w:rFonts w:hAnsi="Times New Roman" w:ascii="Times New Roman"/>
          <w:sz w:val="24"/>
          <w:szCs w:val="24"/>
          <w:lang w:val="pl-PL"/>
        </w:rPr>
        <w:tab/>
      </w:r>
      <w:r w:rsidR="00AF68FE" w:rsidRPr="00BE3EDD">
        <w:rPr>
          <w:rFonts w:hAnsi="Times New Roman" w:ascii="Times New Roman"/>
          <w:sz w:val="24"/>
          <w:szCs w:val="24"/>
          <w:lang w:val="pl-PL"/>
        </w:rPr>
        <w:tab/>
      </w:r>
      <w:r w:rsidR="00AF68FE" w:rsidRPr="00BE3EDD">
        <w:rPr>
          <w:rFonts w:hAnsi="Times New Roman" w:ascii="Times New Roman"/>
          <w:sz w:val="24"/>
          <w:szCs w:val="24"/>
          <w:lang w:val="pl-PL"/>
        </w:rPr>
        <w:tab/>
      </w:r>
      <w:r w:rsidR="00AF68FE" w:rsidRPr="00BE3EDD">
        <w:rPr>
          <w:rFonts w:hAnsi="Times New Roman" w:ascii="Times New Roman"/>
          <w:sz w:val="24"/>
          <w:szCs w:val="24"/>
          <w:lang w:val="pl-PL"/>
        </w:rPr>
        <w:tab/>
      </w:r>
      <w:r w:rsidR="00AF68FE" w:rsidRPr="00BE3EDD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BE3ED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BE3ED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BE3ED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BE3ED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E3EDD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BE3ED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BE3ED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E3EDD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BE3ED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  <w:r w:rsidRPr="00BE3EDD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BE3EDD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BE3EDD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BE3EDD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>Gorana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>Radanovića</w:t>
      </w:r>
      <w:r w:rsidRPr="00BE3ED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3EDD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BE3EDD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CIRCULUS MEUS d.o.o., Okrug Gornji (Općina Okrug), Šetalište Stjepana Radića 26, OIB: 80776366694, MBS: 060237632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BE3ED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D631D">
        <w:rPr>
          <w:rFonts w:hAnsi="Times New Roman" w:ascii="Times New Roman"/>
          <w:sz w:val="24"/>
          <w:szCs w:val="24"/>
          <w:lang w:val="hr-HR"/>
        </w:rPr>
        <w:t>11</w:t>
      </w:r>
      <w:r w:rsidR="007A0DB6" w:rsidRPr="00BE3ED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BE3EDD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BE3EDD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BE3ED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BE3ED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CIRCULUS MEUS d.o.o., Okrug Gornji (Općina Okrug), Šetalište Stjepana Radića 26, OIB: 80776366694, MBS: 060237632</w:t>
      </w:r>
      <w:r w:rsidRPr="00BE3EDD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BE3ED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BE3EDD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BE3EDD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18</w:t>
      </w:r>
      <w:r w:rsidR="00C525B1" w:rsidRPr="00BE3ED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BE3EDD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BE3EDD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BE3EDD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BE3EDD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BE3EDD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BE3EDD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BE3EDD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CIRCULUS MEUS d.o.o., Okrug Gornji (Općina Okrug), Šetalište Stjepana Radića 26, OIB: 80776366694, MBS: 060237632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16</w:t>
      </w:r>
      <w:r w:rsidR="00255CD3" w:rsidRPr="00BE3EDD">
        <w:rPr>
          <w:rFonts w:hAnsi="Times New Roman" w:ascii="Times New Roman"/>
          <w:sz w:val="24"/>
          <w:szCs w:val="24"/>
          <w:lang w:val="hr-HR"/>
        </w:rPr>
        <w:t>. ožujka 2016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BE3EDD">
        <w:rPr>
          <w:rFonts w:hAnsi="Times New Roman" w:ascii="Times New Roman"/>
          <w:sz w:val="24"/>
          <w:szCs w:val="24"/>
          <w:lang w:val="hr-HR"/>
        </w:rPr>
        <w:t xml:space="preserve">120 dana, u ukupnom iznosu od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29.443,12</w:t>
      </w:r>
      <w:r w:rsidR="00255CD3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3EDD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u</w:t>
      </w:r>
      <w:r w:rsidRPr="00BE3EDD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a</w:t>
      </w:r>
      <w:r w:rsidRPr="00BE3EDD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BE3EDD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BE3EDD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BE3ED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E3EDD">
        <w:rPr>
          <w:sz w:val="24"/>
          <w:szCs w:val="24"/>
        </w:rPr>
        <w:t xml:space="preserve">ako nema zaposlenih, </w:t>
      </w:r>
    </w:p>
    <w:p w:rsidRDefault="004B0358" w:rsidP="004B0358" w:rsidR="004B0358" w:rsidRPr="00BE3ED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E3EDD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BE3ED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E3EDD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BE3EDD">
        <w:rPr>
          <w:rFonts w:hAnsi="Times New Roman" w:ascii="Times New Roman"/>
          <w:sz w:val="24"/>
          <w:szCs w:val="24"/>
          <w:lang w:val="hr-HR"/>
        </w:rPr>
        <w:t>,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07. lipnja 2016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BE3EDD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BE3EDD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08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srpnja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77</w:t>
      </w:r>
      <w:r w:rsidRPr="00BE3EDD">
        <w:rPr>
          <w:rFonts w:hAnsi="Times New Roman" w:ascii="Times New Roman"/>
          <w:sz w:val="24"/>
          <w:szCs w:val="24"/>
          <w:lang w:val="hr-HR"/>
        </w:rPr>
        <w:t>.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017</w:t>
      </w:r>
      <w:r w:rsidRPr="00BE3EDD">
        <w:rPr>
          <w:rFonts w:hAnsi="Times New Roman" w:ascii="Times New Roman"/>
          <w:sz w:val="24"/>
          <w:szCs w:val="24"/>
          <w:lang w:val="hr-HR"/>
        </w:rPr>
        <w:t>,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98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u</w:t>
      </w:r>
      <w:r w:rsidRPr="00BE3EDD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a</w:t>
      </w:r>
      <w:r w:rsidRPr="00BE3ED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08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lipnja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BE3EDD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>5</w:t>
      </w:r>
      <w:r w:rsidRPr="00BE3EDD">
        <w:rPr>
          <w:rFonts w:hAnsi="Times New Roman" w:ascii="Times New Roman"/>
          <w:sz w:val="24"/>
          <w:szCs w:val="24"/>
          <w:lang w:val="hr-HR"/>
        </w:rPr>
        <w:t>. godinu</w:t>
      </w:r>
      <w:r w:rsidR="00BE3EDD" w:rsidRPr="00BE3EDD">
        <w:rPr>
          <w:rFonts w:hAnsi="Times New Roman" w:ascii="Times New Roman"/>
          <w:sz w:val="24"/>
          <w:szCs w:val="24"/>
          <w:lang w:val="hr-HR"/>
        </w:rPr>
        <w:t xml:space="preserve"> te pregleda podataka Porezne uprave</w:t>
      </w:r>
      <w:r w:rsidR="005409BB" w:rsidRPr="00BE3EDD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BE3ED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3EDD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3EDD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BE3E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>.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BE3ED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ab/>
      </w:r>
      <w:r w:rsidRPr="00BE3EDD">
        <w:rPr>
          <w:rFonts w:hAnsi="Times New Roman" w:ascii="Times New Roman"/>
          <w:sz w:val="24"/>
          <w:szCs w:val="24"/>
          <w:lang w:val="hr-HR"/>
        </w:rPr>
        <w:tab/>
      </w:r>
      <w:r w:rsidRPr="00BE3EDD">
        <w:rPr>
          <w:rFonts w:hAnsi="Times New Roman" w:ascii="Times New Roman"/>
          <w:sz w:val="24"/>
          <w:szCs w:val="24"/>
          <w:lang w:val="hr-HR"/>
        </w:rPr>
        <w:tab/>
      </w:r>
      <w:r w:rsidRPr="00BE3EDD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D631D">
        <w:rPr>
          <w:rFonts w:hAnsi="Times New Roman" w:ascii="Times New Roman"/>
          <w:sz w:val="24"/>
          <w:szCs w:val="24"/>
          <w:lang w:val="hr-HR"/>
        </w:rPr>
        <w:t>11</w:t>
      </w:r>
      <w:r w:rsidR="000A6F07" w:rsidRPr="00BE3EDD">
        <w:rPr>
          <w:rFonts w:hAnsi="Times New Roman" w:ascii="Times New Roman"/>
          <w:sz w:val="24"/>
          <w:szCs w:val="24"/>
          <w:lang w:val="hr-HR"/>
        </w:rPr>
        <w:t>. listopada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BE3E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E3ED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BE3ED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BE3ED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BE3ED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BE3EDD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BE3EDD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BE3EDD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BE3EDD">
        <w:rPr>
          <w:rFonts w:hAnsi="Times New Roman" w:ascii="Times New Roman"/>
          <w:sz w:val="24"/>
          <w:szCs w:val="24"/>
          <w:lang w:val="hr-HR"/>
        </w:rPr>
        <w:t>, RC Split</w:t>
      </w:r>
      <w:r w:rsidRPr="00BE3ED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BE3ED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E3EDD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BE3EDD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BE3EDD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033A7" w:rsidRPr="003033A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BE3EDD">
          <w:rPr>
            <w:rFonts w:hAnsi="Times New Roman" w:ascii="Times New Roman"/>
            <w:sz w:val="24"/>
            <w:szCs w:val="24"/>
          </w:rPr>
          <w:t>836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BE3EDD">
      <w:rPr>
        <w:rFonts w:hAnsi="Times New Roman" w:ascii="Times New Roman"/>
        <w:sz w:val="24"/>
        <w:szCs w:val="24"/>
      </w:rPr>
      <w:t>836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033A7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D631D"/>
    <w:rsid w:val="00BE3ED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CIRCULUS MEUS d.o.o. za ugostiteljstvo i trgovinu</izvorni_sadrzaj>
    <derivirana_varijabla naziv="DomainObject.Predmet.ProtustrankaFormated_1">  CIRCULUS MEUS d.o.o. za ugostiteljstvo i trgovinu</derivirana_varijabla>
  </DomainObject.Predmet.ProtustrankaFormated>
  <DomainObject.Predmet.ProtustrankaFormatedOIB>
    <izvorni_sadrzaj>  CIRCULUS MEUS d.o.o. za ugostiteljstvo i trgovinu, OIB 80776366694</izvorni_sadrzaj>
    <derivirana_varijabla naziv="DomainObject.Predmet.ProtustrankaFormatedOIB_1">  CIRCULUS MEUS d.o.o. za ugostiteljstvo i trgovinu, OIB 80776366694</derivirana_varijabla>
  </DomainObject.Predmet.ProtustrankaFormatedOIB>
  <DomainObject.Predmet.ProtustrankaFormatedWithAdress>
    <izvorni_sadrzaj> CIRCULUS MEUS d.o.o. za ugostiteljstvo i trgovinu, Šetalište Stjepana Radića 26, 21220 Okrug Gornji</izvorni_sadrzaj>
    <derivirana_varijabla naziv="DomainObject.Predmet.ProtustrankaFormatedWithAdress_1"> CIRCULUS MEUS d.o.o. za ugostiteljstvo i trgovinu, Šetalište Stjepana Radića 26, 21220 Okrug Gornji</derivirana_varijabla>
  </DomainObject.Predmet.ProtustrankaFormatedWithAdress>
  <DomainObject.Predmet.ProtustrankaFormatedWithAdressOIB>
    <izvorni_sadrzaj> CIRCULUS MEUS d.o.o. za ugostiteljstvo i trgovinu, OIB 80776366694, Šetalište Stjepana Radića 26, 21220 Okrug Gornji</izvorni_sadrzaj>
    <derivirana_varijabla naziv="DomainObject.Predmet.ProtustrankaFormatedWithAdressOIB_1"> CIRCULUS MEUS d.o.o. za ugostiteljstvo i trgovinu, OIB 80776366694, Šetalište Stjepana Radića 26, 21220 Okrug Gornji</derivirana_varijabla>
  </DomainObject.Predmet.ProtustrankaFormatedWithAdressOIB>
  <DomainObject.Predmet.ProtustrankaWithAdress>
    <izvorni_sadrzaj>CIRCULUS MEUS d.o.o. za ugostiteljstvo i trgovinu Šetalište Stjepana Radića 26, 21220 Okrug Gornji</izvorni_sadrzaj>
    <derivirana_varijabla naziv="DomainObject.Predmet.ProtustrankaWithAdress_1">CIRCULUS MEUS d.o.o. za ugostiteljstvo i trgovinu Šetalište Stjepana Radića 26, 21220 Okrug Gornji</derivirana_varijabla>
  </DomainObject.Predmet.ProtustrankaWithAdress>
  <DomainObject.Predmet.ProtustrankaWithAdressOIB>
    <izvorni_sadrzaj>CIRCULUS MEUS d.o.o. za ugostiteljstvo i trgovinu, OIB 80776366694, Šetalište Stjepana Radića 26, 21220 Okrug Gornji</izvorni_sadrzaj>
    <derivirana_varijabla naziv="DomainObject.Predmet.ProtustrankaWithAdressOIB_1">CIRCULUS MEUS d.o.o. za ugostiteljstvo i trgovinu, OIB 80776366694, Šetalište Stjepana Radića 26, 21220 Okrug Gornji</derivirana_varijabla>
  </DomainObject.Predmet.ProtustrankaWithAdressOIB>
  <DomainObject.Predmet.ProtustrankaNazivFormated>
    <izvorni_sadrzaj>CIRCULUS MEUS d.o.o. za ugostiteljstvo i trgovinu</izvorni_sadrzaj>
    <derivirana_varijabla naziv="DomainObject.Predmet.ProtustrankaNazivFormated_1">CIRCULUS MEUS d.o.o. za ugostiteljstvo i trgovinu</derivirana_varijabla>
  </DomainObject.Predmet.ProtustrankaNazivFormated>
  <DomainObject.Predmet.ProtustrankaNazivFormatedOIB>
    <izvorni_sadrzaj>CIRCULUS MEUS d.o.o. za ugostiteljstvo i trgovinu, OIB 80776366694</izvorni_sadrzaj>
    <derivirana_varijabla naziv="DomainObject.Predmet.ProtustrankaNazivFormatedOIB_1">CIRCULUS MEUS d.o.o. za ugostiteljstvo i trgovinu,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CIRCULUS MEUS d.o.o. za ugostiteljstvo i trgovinu</item>
    </izvorni_sadrzaj>
    <derivirana_varijabla naziv="DomainObject.Predmet.ProtuStrankaListFormated_1">
      <item>CIRCULUS MEUS d.o.o. za ugostiteljstvo i trgovinu</item>
    </derivirana_varijabla>
  </DomainObject.Predmet.ProtuStrankaListFormated>
  <DomainObject.Predmet.ProtuStrankaListFormatedOIB>
    <izvorni_sadrzaj>
      <item>CIRCULUS MEUS d.o.o. za ugostiteljstvo i trgovinu, OIB 80776366694</item>
    </izvorni_sadrzaj>
    <derivirana_varijabla naziv="DomainObject.Predmet.ProtuStrankaListFormatedOIB_1">
      <item>CIRCULUS MEUS d.o.o. za ugostiteljstvo i trgovinu, OIB 80776366694</item>
    </derivirana_varijabla>
  </DomainObject.Predmet.ProtuStrankaListFormatedOIB>
  <DomainObject.Predmet.ProtuStrankaListFormatedWithAdress>
    <izvorni_sadrzaj>
      <item>CIRCULUS MEUS d.o.o. za ugostiteljstvo i trgovinu, Šetalište Stjepana Radića 26, 21220 Okrug Gornji</item>
    </izvorni_sadrzaj>
    <derivirana_varijabla naziv="DomainObject.Predmet.ProtuStrankaListFormatedWithAdress_1">
      <item>CIRCULUS MEUS d.o.o. za ugostiteljstvo i trgovinu,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trgovinu, OIB 80776366694, Šetalište Stjepana Radića 26, 21220 Okrug Gornji</item>
    </izvorni_sadrzaj>
    <derivirana_varijabla naziv="DomainObject.Predmet.ProtuStrankaListFormatedWithAdressOIB_1">
      <item>CIRCULUS MEUS d.o.o. za ugostiteljstvo i trgovinu,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</item>
    </izvorni_sadrzaj>
    <derivirana_varijabla naziv="DomainObject.Predmet.ProtuStrankaListNazivFormated_1">
      <item>CIRCULUS MEUS d.o.o. za ugostiteljstvo i trgovinu</item>
    </derivirana_varijabla>
  </DomainObject.Predmet.ProtuStrankaListNazivFormated>
  <DomainObject.Predmet.ProtuStrankaListNazivFormatedOIB>
    <izvorni_sadrzaj>
      <item>CIRCULUS MEUS d.o.o. za ugostiteljstvo i trgovinu, OIB 80776366694</item>
    </izvorni_sadrzaj>
    <derivirana_varijabla naziv="DomainObject.Predmet.ProtuStrankaListNazivFormatedOIB_1">
      <item>CIRCULUS MEUS d.o.o. za ugostiteljstvo i trgovinu, OIB 80776366694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CIRCULUS MEUS d.o.o. za ugostiteljstvo i trgovinu</izvorni_sadrzaj>
    <derivirana_varijabla naziv="DomainObject.Predmet.ProtustrankaIDrugi_1">CIRCULUS MEUS d.o.o.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CIRCULUS MEUS d.o.o. za ugostiteljstvo i trgovinu, OIB 80776366694, Šetalište Stjepana Radića 26, 21220 Okrug Gornji</izvorni_sadrzaj>
    <derivirana_varijabla naziv="DomainObject.Predmet.ProtustrankaIDrugiAdressOIB_1">CIRCULUS MEUS d.o.o. za ugostiteljstvo i trgovinu,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</item>
      <item>FINANCIJSKA AGENCIJA, PODRUŽNICA SPLIT</item>
    </izvorni_sadrzaj>
    <derivirana_varijabla naziv="DomainObject.Predmet.SudioniciListNaziv_1">
      <item>CIRCULUS MEUS d.o.o. za ugostiteljstvo i trgovinu</item>
      <item>FINANCIJSKA AGENCIJA, PODRUŽNICA SPLIT</item>
    </derivirana_varijabla>
  </DomainObject.Predmet.SudioniciListNaziv>
  <DomainObject.Predmet.SudioniciListAdressOIB>
    <izvorni_sadrzaj>
      <item>CIRCULUS MEUS d.o.o. za ugostiteljstvo i trgovinu, OIB 80776366694, Šetalište Stjepana Radića 26,21220 Okrug Gornji</item>
      <item>FINANCIJSKA AGENCIJA, PODRUŽNICA SPLIT, OIB 85821130368, Mažuranićevo šetalište 24b,21000 Split</item>
    </izvorni_sadrzaj>
    <derivirana_varijabla naziv="DomainObject.Predmet.SudioniciListAdressOIB_1">
      <item>CIRCULUS MEUS d.o.o. za ugostiteljstvo i trgovinu, OIB 80776366694, Šetalište Stjepana Radića 26,21220 Okrug Gornji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</izvorni_sadrzaj>
    <derivirana_varijabla naziv="DomainObject.Predmet.SudioniciListNazivOIB_1">
      <item>, OIB 80776366694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754</properties:Words>
  <properties:Characters>4179</properties:Characters>
  <properties:Lines>96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2016-10-07T10:47:00Z</dcterms:created>
  <dc:creator>MINISTARSTVO PRAVOSUĐA</dc:creator>
  <cp:lastModifiedBy>Katarina Mikulić</cp:lastModifiedBy>
  <cp:lastPrinted>2016-04-18T06:28:00Z</cp:lastPrinted>
  <dcterms:modified xmlns:xsi="http://www.w3.org/2001/XMLSchema-instance" xsi:type="dcterms:W3CDTF">2016-10-11T11:24:00Z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