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06b8b" w14:paraId="bd06b8b" w:rsidRDefault="00E9404A"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E9404A" w:rsidP="00E9404A" w:rsidR="00E9404A" w:rsidRPr="00E9404A">
      <w:pPr>
        <w:spacing w:after="0"/>
        <w:rPr>
          <w:rFonts w:cs="Times New Roman" w:eastAsia="Times New Roman"/>
          <w:b/>
          <w:lang w:eastAsia="hr-HR"/>
        </w:rPr>
      </w:pPr>
      <w:r w:rsidRPr="00E9404A">
        <w:rPr>
          <w:rFonts w:cs="Times New Roman" w:eastAsia="Times New Roman"/>
          <w:b/>
          <w:lang w:eastAsia="hr-HR"/>
        </w:rPr>
        <w:t>REPUBLIKA HRVATSKA                                                                     14. St-45/2015.</w:t>
      </w:r>
    </w:p>
    <w:p w:rsidRDefault="00E9404A" w:rsidP="00E9404A" w:rsidR="00E9404A" w:rsidRPr="00E9404A">
      <w:pPr>
        <w:spacing w:after="0"/>
        <w:rPr>
          <w:rFonts w:cs="Times New Roman" w:eastAsia="Times New Roman"/>
          <w:b/>
          <w:lang w:eastAsia="hr-HR"/>
        </w:rPr>
      </w:pPr>
      <w:r w:rsidRPr="00E9404A">
        <w:rPr>
          <w:rFonts w:cs="Times New Roman" w:eastAsia="Times New Roman"/>
          <w:b/>
          <w:lang w:eastAsia="hr-HR"/>
        </w:rPr>
        <w:t>TRGOVAČKI SUD U SPLITU</w:t>
      </w:r>
    </w:p>
    <w:p w:rsidRDefault="00E9404A" w:rsidP="00E9404A" w:rsidR="00E9404A" w:rsidRPr="00E9404A">
      <w:pPr>
        <w:spacing w:after="0"/>
        <w:rPr>
          <w:rFonts w:cs="Times New Roman" w:eastAsia="Times New Roman"/>
          <w:b/>
          <w:lang w:eastAsia="hr-HR"/>
        </w:rPr>
      </w:pPr>
    </w:p>
    <w:p w:rsidRDefault="00E9404A" w:rsidP="00E9404A" w:rsidR="00E9404A" w:rsidRPr="00E9404A">
      <w:pPr>
        <w:spacing w:after="0"/>
        <w:rPr>
          <w:rFonts w:cs="Times New Roman" w:eastAsia="Times New Roman"/>
          <w:b/>
          <w:lang w:eastAsia="hr-HR"/>
        </w:rPr>
      </w:pPr>
    </w:p>
    <w:p w:rsidRDefault="00E9404A" w:rsidP="00E9404A" w:rsidR="00E9404A" w:rsidRPr="00E9404A">
      <w:pPr>
        <w:spacing w:after="0"/>
        <w:jc w:val="center"/>
        <w:rPr>
          <w:rFonts w:cs="Times New Roman" w:eastAsia="Times New Roman"/>
          <w:b/>
          <w:lang w:eastAsia="hr-HR"/>
        </w:rPr>
      </w:pPr>
      <w:r w:rsidRPr="00E9404A">
        <w:rPr>
          <w:rFonts w:cs="Times New Roman" w:eastAsia="Times New Roman"/>
          <w:b/>
          <w:lang w:eastAsia="hr-HR"/>
        </w:rPr>
        <w:t>Z A P I S N I K</w:t>
      </w:r>
    </w:p>
    <w:p w:rsidRDefault="00E9404A" w:rsidP="00E9404A" w:rsidR="00E9404A" w:rsidRPr="00E9404A">
      <w:pPr>
        <w:spacing w:after="0"/>
        <w:jc w:val="both"/>
        <w:rPr>
          <w:rFonts w:cs="Times New Roman" w:eastAsia="Times New Roman"/>
          <w:b/>
          <w:lang w:eastAsia="hr-HR"/>
        </w:rPr>
      </w:pPr>
    </w:p>
    <w:p w:rsidRDefault="00E9404A" w:rsidP="00E9404A" w:rsidR="00E9404A" w:rsidRPr="00E9404A">
      <w:pPr>
        <w:spacing w:after="0"/>
        <w:jc w:val="both"/>
        <w:rPr>
          <w:rFonts w:cs="Times New Roman" w:eastAsia="Times New Roman"/>
          <w:b/>
          <w:lang w:val="en-US"/>
        </w:rPr>
      </w:pPr>
      <w:r w:rsidRPr="00E9404A">
        <w:rPr>
          <w:rFonts w:cs="Times New Roman" w:eastAsia="Times New Roman"/>
          <w:lang w:eastAsia="hr-HR"/>
        </w:rPr>
        <w:t xml:space="preserve">sa prve sjednice Odbora vjerovnika koja se održava kod Trgovačkog suda u Splitu, dana 14. siječnja 2016. godine s početkom u 11,00 sati, u stečajnom postupku nad stečajnom Dužnikom: </w:t>
      </w:r>
      <w:r w:rsidRPr="00E9404A">
        <w:rPr>
          <w:rFonts w:cs="Times New Roman" w:eastAsia="Times New Roman"/>
          <w:b/>
          <w:lang w:eastAsia="hr-HR"/>
        </w:rPr>
        <w:t>ADRIA ČELIK, d.o.o., Kaštel  Sućurac, Cesta dr. Franje Tuđmana 78.</w:t>
      </w:r>
    </w:p>
    <w:p w:rsidRDefault="00E9404A" w:rsidP="00E9404A" w:rsidR="00E9404A" w:rsidRPr="00E9404A">
      <w:pPr>
        <w:spacing w:after="0"/>
        <w:jc w:val="both"/>
        <w:rPr>
          <w:rFonts w:cs="Times New Roman" w:eastAsia="Times New Roman"/>
          <w:b/>
          <w:lang w:eastAsia="hr-HR" w:val="en-US"/>
        </w:rPr>
      </w:pP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 xml:space="preserve">Nazočni od suda: </w:t>
      </w: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Sudac JOZO ĆALETA,</w:t>
      </w: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VESNA KATIĆ, zapisničar,</w:t>
      </w: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Stečajni upravitelj: BERISLAV BUŠELIĆ.</w:t>
      </w: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 xml:space="preserve">Utvrđuje se kako su prisutni članovi Odbora vjerovnika: </w:t>
      </w: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Odv. Ante Vujčić, odv. Ante Glamuzinu iz Zagreba,  odv. Dragana Sušu, odv. Jadranka Meštrović i Milomir Kusmuk.</w:t>
      </w: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 xml:space="preserve">Stečajni sudac ističe kako je danas na Izvještajnom ročištu temeljen Odbor vjerovnika od strane prisutnih vjerovnika te je istom prigodom stečajni sudac zakazao i ovu prvu Sjednicu Odbora vjerovnika sa Dnevnim redom: Izbora Predsjednika odbora vjerovnika.  </w:t>
      </w: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Prisutni članovi Odbora vjerovnika daju svoje podatke i adrese kako slijedi:</w:t>
      </w: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numPr>
          <w:ilvl w:val="0"/>
          <w:numId w:val="47"/>
        </w:numPr>
        <w:spacing w:after="0"/>
        <w:contextualSpacing/>
        <w:jc w:val="both"/>
        <w:rPr>
          <w:rFonts w:cs="Times New Roman" w:eastAsia="Times New Roman"/>
          <w:lang w:eastAsia="hr-HR"/>
        </w:rPr>
      </w:pPr>
      <w:r w:rsidRPr="00E9404A">
        <w:rPr>
          <w:rFonts w:cs="Times New Roman" w:eastAsia="Times New Roman"/>
          <w:lang w:eastAsia="hr-HR"/>
        </w:rPr>
        <w:t>Odvjetnik Ante Vujčić, Split, TRG HBZ 2b., OIB: 56757211190</w:t>
      </w:r>
    </w:p>
    <w:p w:rsidRDefault="00E9404A" w:rsidP="00E9404A" w:rsidR="00E9404A" w:rsidRPr="00E9404A">
      <w:pPr>
        <w:numPr>
          <w:ilvl w:val="0"/>
          <w:numId w:val="47"/>
        </w:numPr>
        <w:spacing w:after="0"/>
        <w:contextualSpacing/>
        <w:jc w:val="both"/>
        <w:rPr>
          <w:rFonts w:cs="Times New Roman" w:eastAsia="Times New Roman"/>
          <w:lang w:eastAsia="hr-HR"/>
        </w:rPr>
      </w:pPr>
      <w:r w:rsidRPr="00E9404A">
        <w:rPr>
          <w:rFonts w:cs="Times New Roman" w:eastAsia="Times New Roman"/>
          <w:lang w:eastAsia="hr-HR"/>
        </w:rPr>
        <w:t>Ante Glamuzina, Zagreb, Krajiška 27., OIB: 06578138551</w:t>
      </w:r>
    </w:p>
    <w:p w:rsidRDefault="00E9404A" w:rsidP="00E9404A" w:rsidR="00E9404A" w:rsidRPr="00E9404A">
      <w:pPr>
        <w:numPr>
          <w:ilvl w:val="0"/>
          <w:numId w:val="47"/>
        </w:numPr>
        <w:spacing w:after="0"/>
        <w:contextualSpacing/>
        <w:jc w:val="both"/>
        <w:rPr>
          <w:rFonts w:cs="Times New Roman" w:eastAsia="Times New Roman"/>
          <w:lang w:eastAsia="hr-HR"/>
        </w:rPr>
      </w:pPr>
      <w:r w:rsidRPr="00E9404A">
        <w:rPr>
          <w:rFonts w:cs="Times New Roman" w:eastAsia="Times New Roman"/>
          <w:lang w:eastAsia="hr-HR"/>
        </w:rPr>
        <w:t>Dragan Suša, Zagreb, Ulica kralja Zvonimira 62., OIB: 04714301880</w:t>
      </w:r>
    </w:p>
    <w:p w:rsidRDefault="00E9404A" w:rsidP="00E9404A" w:rsidR="00E9404A" w:rsidRPr="00E9404A">
      <w:pPr>
        <w:numPr>
          <w:ilvl w:val="0"/>
          <w:numId w:val="47"/>
        </w:numPr>
        <w:spacing w:after="0"/>
        <w:contextualSpacing/>
        <w:jc w:val="both"/>
        <w:rPr>
          <w:rFonts w:cs="Times New Roman" w:eastAsia="Times New Roman"/>
          <w:lang w:eastAsia="hr-HR"/>
        </w:rPr>
      </w:pPr>
      <w:r w:rsidRPr="00E9404A">
        <w:rPr>
          <w:rFonts w:cs="Times New Roman" w:eastAsia="Times New Roman"/>
          <w:lang w:eastAsia="hr-HR"/>
        </w:rPr>
        <w:t>Jadranka Meštrović Kologranić, Zagreb, OIB: 74392332842</w:t>
      </w:r>
    </w:p>
    <w:p w:rsidRDefault="00E9404A" w:rsidP="00E9404A" w:rsidR="00E9404A" w:rsidRPr="00E9404A">
      <w:pPr>
        <w:numPr>
          <w:ilvl w:val="0"/>
          <w:numId w:val="47"/>
        </w:numPr>
        <w:spacing w:after="0"/>
        <w:contextualSpacing/>
        <w:jc w:val="both"/>
        <w:rPr>
          <w:rFonts w:cs="Times New Roman" w:eastAsia="Times New Roman"/>
          <w:lang w:eastAsia="hr-HR"/>
        </w:rPr>
      </w:pPr>
      <w:r w:rsidRPr="00E9404A">
        <w:rPr>
          <w:rFonts w:cs="Times New Roman" w:eastAsia="Times New Roman"/>
          <w:lang w:eastAsia="hr-HR"/>
        </w:rPr>
        <w:t>Milomir Kusmuk, 71420 Pale, BiH, Ljubugoška bb.</w:t>
      </w: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Prisutni članovi Odbora vjerovnika az Predsjednika Odbora jednoglasno predlažu Antu Glamuzina odvjetnik u Zagrebu.</w:t>
      </w: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Nakon toga stečajni sudac utvrđuje kako su prisutni članovi Odbora vjerovnika jednoglasno donijeli slijedeću</w:t>
      </w: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center"/>
        <w:rPr>
          <w:rFonts w:cs="Times New Roman" w:eastAsia="Times New Roman"/>
          <w:lang w:eastAsia="hr-HR"/>
        </w:rPr>
      </w:pPr>
      <w:r w:rsidRPr="00E9404A">
        <w:rPr>
          <w:rFonts w:cs="Times New Roman" w:eastAsia="Times New Roman"/>
          <w:lang w:eastAsia="hr-HR"/>
        </w:rPr>
        <w:t>ODLUKU</w:t>
      </w: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Za predsjednika Odbor vjerovnika bira se Ante Glamuzina odv. u Zagrebu, Krajiška 27.</w:t>
      </w: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Stečajni sudac ističe  kako će slijedeća sjednica Odbora vjerovnika zakazuje Predsjednik Odbora a sjednicu može sazivati i sudac.</w:t>
      </w: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Na sjednici odbora vjerovnika Predsjednik Odbora obvezan je pozvati stečajnog suca i stečajnog upr.</w:t>
      </w: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center"/>
        <w:rPr>
          <w:rFonts w:cs="Times New Roman" w:eastAsia="Times New Roman"/>
          <w:lang w:eastAsia="hr-HR"/>
        </w:rPr>
      </w:pPr>
      <w:r w:rsidRPr="00E9404A">
        <w:rPr>
          <w:rFonts w:cs="Times New Roman" w:eastAsia="Times New Roman"/>
          <w:lang w:eastAsia="hr-HR"/>
        </w:rPr>
        <w:t>- 2 -</w:t>
      </w: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Stečajni sudac upoznaje prisutne kako izabrani članovi Odbora vjerovnika zastupaju interese svih stečajnih vjerovnika a ne samo onih vjerovnika koje zastupaju u ovom stečajnom postupku bilo kao pun. ili zastupnici po zakonu i o tome treba voditi računa.</w:t>
      </w: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Isti sud izabrani do kraja ovog stečajnog postupka a o opozivu,  razrješenju ili odustanku, isti se upućuju na odredbe SZ, gdje ej propisana i odgovornost članova Odbora.</w:t>
      </w: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Predsjednik Odbora vjerovnika ističe kako će slijedeću sjednicu Odbora vjerovnika sazvati naknadno sukladno SZ:</w:t>
      </w: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Pitanja i primjedbi nemaju.</w:t>
      </w: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Dovršeno u 11,10 sati.</w:t>
      </w:r>
    </w:p>
    <w:p w:rsidRDefault="00E9404A" w:rsidP="00E9404A" w:rsidR="00E9404A" w:rsidRPr="00E9404A">
      <w:pPr>
        <w:spacing w:after="0"/>
        <w:jc w:val="both"/>
        <w:rPr>
          <w:rFonts w:cs="Times New Roman" w:eastAsia="Times New Roman"/>
          <w:lang w:eastAsia="hr-HR"/>
        </w:rPr>
      </w:pPr>
    </w:p>
    <w:p w:rsidRDefault="00E9404A" w:rsidP="00E9404A" w:rsidR="00E9404A" w:rsidRPr="00E9404A">
      <w:pPr>
        <w:spacing w:after="0"/>
        <w:jc w:val="both"/>
        <w:rPr>
          <w:rFonts w:cs="Times New Roman" w:eastAsia="Times New Roman"/>
          <w:lang w:eastAsia="hr-HR"/>
        </w:rPr>
      </w:pPr>
      <w:r w:rsidRPr="00E9404A">
        <w:rPr>
          <w:rFonts w:cs="Times New Roman" w:eastAsia="Times New Roman"/>
          <w:lang w:eastAsia="hr-HR"/>
        </w:rPr>
        <w:t>Zapisničar                 Stečajni sudac                   Stečajni upr.        Članovi Odbora vjerovnika</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7A472E"/>
    <w:multiLevelType w:val="hybridMultilevel"/>
    <w:tmpl w:val="B4B6557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404A"/>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548431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St-45/2015-54</izvorni_sadrzaj>
    <derivirana_varijabla naziv="DomainObject.Oznaka_1">St-45/2015-54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izvorni_sadrzaj>
    <derivirana_varijabla naziv="DomainObject.Predmet.ProtustrankaFormated_1">  ADRIA ČELIK d.o.o. za proizvodnju i usluge</derivirana_varijabla>
  </DomainObject.Predmet.ProtustrankaFormated>
  <DomainObject.Predmet.ProtustrankaFormatedOIB>
    <izvorni_sadrzaj>  ADRIA ČELIK d.o.o. za proizvodnju i usluge, OIB 34606600284</izvorni_sadrzaj>
    <derivirana_varijabla naziv="DomainObject.Predmet.ProtustrankaFormatedOIB_1">  ADRIA ČELIK d.o.o. za proizvodnju i usluge, OIB 34606600284</derivirana_varijabla>
  </DomainObject.Predmet.ProtustrankaFormatedOIB>
  <DomainObject.Predmet.ProtustrankaFormatedWithAdress>
    <izvorni_sadrzaj> ADRIA ČELIK d.o.o. za proizvodnju i usluge, Cesta dr. Franje Tuđmana 78, 21212 Kaštel Sućurac</izvorni_sadrzaj>
    <derivirana_varijabla naziv="DomainObject.Predmet.ProtustrankaFormatedWithAdress_1"> ADRIA ČELIK d.o.o. za proizvodnju i usluge, Cesta dr. Franje Tuđmana 78, 21212 Kaštel Sućurac</derivirana_varijabla>
  </DomainObject.Predmet.ProtustrankaFormatedWithAdress>
  <DomainObject.Predmet.ProtustrankaFormatedWithAdressOIB>
    <izvorni_sadrzaj> ADRIA ČELIK d.o.o. za proizvodnju i usluge, OIB 34606600284, Cesta dr. Franje Tuđmana 78, 21212 Kaštel Sućurac</izvorni_sadrzaj>
    <derivirana_varijabla naziv="DomainObject.Predmet.ProtustrankaFormatedWithAdressOIB_1"> ADRIA ČELIK d.o.o. za proizvodnju i usluge, OIB 34606600284, Cesta dr. Franje Tuđmana 78, 21212 Kaštel Sućurac</derivirana_varijabla>
  </DomainObject.Predmet.ProtustrankaFormatedWithAdressOIB>
  <DomainObject.Predmet.ProtustrankaWithAdress>
    <izvorni_sadrzaj>ADRIA ČELIK d.o.o. za proizvodnju i usluge Cesta dr. Franje Tuđmana 78, 21212 Kaštel Sućurac</izvorni_sadrzaj>
    <derivirana_varijabla naziv="DomainObject.Predmet.ProtustrankaWithAdress_1">ADRIA ČELIK d.o.o. za proizvodnju i usluge Cesta dr. Franje Tuđmana 78, 21212 Kaštel Sućurac</derivirana_varijabla>
  </DomainObject.Predmet.ProtustrankaWithAdress>
  <DomainObject.Predmet.ProtustrankaWithAdressOIB>
    <izvorni_sadrzaj>ADRIA ČELIK d.o.o. za proizvodnju i usluge, OIB 34606600284, Cesta dr. Franje Tuđmana 78, 21212 Kaštel Sućurac</izvorni_sadrzaj>
    <derivirana_varijabla naziv="DomainObject.Predmet.ProtustrankaWithAdressOIB_1">ADRIA ČELIK d.o.o. za proizvodnju i usluge, OIB 34606600284, Cesta dr. Franje Tuđmana 78, 21212 Kaštel Sućurac</derivirana_varijabla>
  </DomainObject.Predmet.ProtustrankaWithAdressOIB>
  <DomainObject.Predmet.ProtustrankaNazivFormated>
    <izvorni_sadrzaj>ADRIA ČELIK d.o.o. za proizvodnju i usluge</izvorni_sadrzaj>
    <derivirana_varijabla naziv="DomainObject.Predmet.ProtustrankaNazivFormated_1">ADRIA ČELIK d.o.o. za proizvodnju i usluge</derivirana_varijabla>
  </DomainObject.Predmet.ProtustrankaNazivFormated>
  <DomainObject.Predmet.ProtustrankaNazivFormatedOIB>
    <izvorni_sadrzaj>ADRIA ČELIK d.o.o. za proizvodnju i usluge, OIB 34606600284</izvorni_sadrzaj>
    <derivirana_varijabla naziv="DomainObject.Predmet.ProtustrankaNazivFormatedOIB_1">ADRIA ČELIK d.o.o. za proizvodnju i usluge,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derivirana_varijabla>
  </DomainObject.Predmet.StrankaListNazivFormatedOIB>
  <DomainObject.Predmet.ProtuStrankaListFormated>
    <izvorni_sadrzaj>
      <item>ADRIA ČELIK d.o.o. za proizvodnju i usluge</item>
    </izvorni_sadrzaj>
    <derivirana_varijabla naziv="DomainObject.Predmet.ProtuStrankaListFormated_1">
      <item>ADRIA ČELIK d.o.o. za proizvodnju i usluge</item>
    </derivirana_varijabla>
  </DomainObject.Predmet.ProtuStrankaListFormated>
  <DomainObject.Predmet.ProtuStrankaListFormatedOIB>
    <izvorni_sadrzaj>
      <item>ADRIA ČELIK d.o.o. za proizvodnju i usluge, OIB 34606600284</item>
    </izvorni_sadrzaj>
    <derivirana_varijabla naziv="DomainObject.Predmet.ProtuStrankaListFormatedOIB_1">
      <item>ADRIA ČELIK d.o.o. za proizvodnju i usluge, OIB 34606600284</item>
    </derivirana_varijabla>
  </DomainObject.Predmet.ProtuStrankaListFormatedOIB>
  <DomainObject.Predmet.ProtuStrankaListFormatedWithAdress>
    <izvorni_sadrzaj>
      <item>ADRIA ČELIK d.o.o. za proizvodnju i usluge, Cesta dr. Franje Tuđmana 78, 21212 Kaštel Sućurac</item>
    </izvorni_sadrzaj>
    <derivirana_varijabla naziv="DomainObject.Predmet.ProtuStrankaListFormatedWithAdress_1">
      <item>ADRIA ČELIK d.o.o. za proizvodnju i usluge, Cesta dr. Franje Tuđmana 78, 21212 Kaštel Sućurac</item>
    </derivirana_varijabla>
  </DomainObject.Predmet.ProtuStrankaListFormatedWithAdress>
  <DomainObject.Predmet.ProtuStrankaListFormatedWithAdressOIB>
    <izvorni_sadrzaj>
      <item>ADRIA ČELIK d.o.o. za proizvodnju i usluge, OIB 34606600284, Cesta dr. Franje Tuđmana 78, 21212 Kaštel Sućurac</item>
    </izvorni_sadrzaj>
    <derivirana_varijabla naziv="DomainObject.Predmet.ProtuStrankaListFormatedWithAdressOIB_1">
      <item>ADRIA ČELIK d.o.o. za proizvodnju i usluge, OIB 34606600284, Cesta dr. Franje Tuđmana 78, 21212 Kaštel Sućurac</item>
    </derivirana_varijabla>
  </DomainObject.Predmet.ProtuStrankaListFormatedWithAdressOIB>
  <DomainObject.Predmet.ProtuStrankaListNazivFormated>
    <izvorni_sadrzaj>
      <item>ADRIA ČELIK d.o.o. za proizvodnju i usluge</item>
    </izvorni_sadrzaj>
    <derivirana_varijabla naziv="DomainObject.Predmet.ProtuStrankaListNazivFormated_1">
      <item>ADRIA ČELIK d.o.o. za proizvodnju i usluge</item>
    </derivirana_varijabla>
  </DomainObject.Predmet.ProtuStrankaListNazivFormated>
  <DomainObject.Predmet.ProtuStrankaListNazivFormatedOIB>
    <izvorni_sadrzaj>
      <item>ADRIA ČELIK d.o.o. za proizvodnju i usluge, OIB 34606600284</item>
    </izvorni_sadrzaj>
    <derivirana_varijabla naziv="DomainObject.Predmet.ProtuStrankaListNazivFormatedOIB_1">
      <item>ADRIA ČELIK d.o.o. za proizvodnju i usluge,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St-45/2015-54</izvorni_sadrzaj>
    <derivirana_varijabla naziv="DomainObject.PoslovniBrojDokumenta_1">St-45/2015-54</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izvorni_sadrzaj>
    <derivirana_varijabla naziv="DomainObject.Predmet.ProtustrankaIDrugi_1">ADRIA ČELIK d.o.o. za proizvodnju i usluge</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OIB 34606600284, Cesta dr. Franje Tuđmana 78, 21212 Kaštel Sućurac</izvorni_sadrzaj>
    <derivirana_varijabla naziv="DomainObject.Predmet.ProtustrankaIDrugiAdressOIB_1">ADRIA ČELIK d.o.o. za proizvodnju i usluge,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zvorni_sadrzaj>
    <derivirana_varijabla naziv="DomainObject.Predmet.SudioniciListNaziv_1">
      <item>Marin Jednačak</item>
      <item>Ivica Plazonja</item>
      <item>ADRIA ČELIK d.o.o. za proizvodnju i usluge</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F2BE2C-8D62-41FA-BBE2-C8ABC82D54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355</properties:Words>
  <properties:Characters>2071</properties:Characters>
  <properties:Lines>73</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2016-01-14T11:32:00Z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St-45/2015-54 / Odluka - Zapisnik sa sjednice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