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98f792" w14:paraId="698f792" w:rsidRDefault="00241C52" w:rsidP="00241C52" w:rsidR="00241C52">
      <w:pPr>
        <w:jc w:val="both"/>
        <w15:collapsed w:val="false"/>
      </w:pPr>
      <w:bookmarkStart w:name="_GoBack" w:id="0"/>
      <w:bookmarkEnd w:id="0"/>
    </w:p>
    <w:p w:rsidRDefault="00E13BC1" w:rsidP="00FB4BDE" w:rsidR="00241C52" w:rsidRPr="00FB4BDE">
      <w:pPr>
        <w:rPr>
          <w:sz w:val="20"/>
          <w:szCs w:val="20"/>
        </w:rPr>
      </w:pPr>
      <w:r w:rsidRPr="00E13BC1">
        <w:rPr>
          <w:noProof/>
          <w:sz w:val="20"/>
          <w:szCs w:val="20"/>
          <w:lang w:eastAsia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41C52" w:rsidP="00241C52" w:rsidR="00241C52">
      <w:pPr>
        <w:jc w:val="both"/>
      </w:pPr>
      <w:r>
        <w:t>REPUBLIKA HRVATSKA</w:t>
      </w:r>
    </w:p>
    <w:p w:rsidRDefault="00241C52" w:rsidP="00241C52" w:rsidR="00241C52">
      <w:pPr>
        <w:jc w:val="both"/>
      </w:pPr>
      <w:r>
        <w:t>Trgovački sud u Zagrebu</w:t>
      </w:r>
    </w:p>
    <w:p w:rsidRDefault="00241C52" w:rsidP="00241C52" w:rsidR="00241C52">
      <w:pPr>
        <w:jc w:val="both"/>
      </w:pPr>
      <w:r>
        <w:t>Zagreb, Amruševa 2/II</w:t>
      </w:r>
    </w:p>
    <w:p w:rsidRDefault="003264C9" w:rsidP="003264C9" w:rsidR="003264C9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1E32CC" w:rsidRPr="00BE3002">
        <w:rPr>
          <w:szCs w:val="24"/>
        </w:rPr>
        <w:t xml:space="preserve">87. St-476/2019    </w:t>
      </w:r>
    </w:p>
    <w:p w:rsidRDefault="00D5289D" w:rsidP="00D5289D" w:rsidR="00D5289D">
      <w:pPr>
        <w:jc w:val="center"/>
        <w:rPr>
          <w:szCs w:val="24"/>
        </w:rPr>
      </w:pPr>
      <w:r>
        <w:rPr>
          <w:szCs w:val="24"/>
        </w:rPr>
        <w:t xml:space="preserve">R E P U B L I K A   H R V A T S K A </w:t>
      </w:r>
    </w:p>
    <w:p w:rsidRDefault="00241C52" w:rsidP="00241C52" w:rsidR="00241C52">
      <w:pPr>
        <w:jc w:val="both"/>
      </w:pPr>
    </w:p>
    <w:p w:rsidRDefault="00241C52" w:rsidP="00241C52" w:rsidR="00241C52">
      <w:pPr>
        <w:ind w:firstLine="708" w:left="2832"/>
        <w:jc w:val="both"/>
      </w:pPr>
      <w:r>
        <w:t>Z A K LJ U Č A K</w:t>
      </w:r>
    </w:p>
    <w:p w:rsidRDefault="00241C52" w:rsidP="00241C52" w:rsidR="00241C52">
      <w:pPr>
        <w:jc w:val="both"/>
      </w:pPr>
    </w:p>
    <w:p w:rsidRDefault="00241C52" w:rsidP="00241C52" w:rsidR="00241C52">
      <w:pPr>
        <w:jc w:val="both"/>
      </w:pPr>
    </w:p>
    <w:p w:rsidRDefault="003264C9" w:rsidP="003264C9" w:rsidR="003264C9" w:rsidRPr="00DE7D4E">
      <w:pPr>
        <w:jc w:val="both"/>
      </w:pPr>
      <w:r>
        <w:tab/>
        <w:t xml:space="preserve">Trgovački sud u Zagrebu, sudac Marija Bakula Vugrinec, u stečajnom postupku u povodu prijedloga predlagatelja </w:t>
      </w:r>
      <w:r w:rsidRPr="00142A42">
        <w:t>FINANCIJSKE AGENCIJE, Zagre</w:t>
      </w:r>
      <w:r w:rsidR="00537159" w:rsidRPr="00142A42">
        <w:t>b, Ulica grada Vukovara 70, OIB</w:t>
      </w:r>
      <w:r w:rsidRPr="00142A42">
        <w:t xml:space="preserve"> 85821130368,</w:t>
      </w:r>
      <w:r>
        <w:t xml:space="preserve"> za otvaranje stečajnog postupka nad dužnikom </w:t>
      </w:r>
      <w:r w:rsidR="001E32CC">
        <w:rPr>
          <w:szCs w:val="24"/>
          <w:shd w:fill="F8F8F8" w:color="auto" w:val="clear"/>
        </w:rPr>
        <w:t>TRANS 2 d.o.o.</w:t>
      </w:r>
      <w:r w:rsidR="001E32CC" w:rsidRPr="00BE3002">
        <w:rPr>
          <w:szCs w:val="24"/>
          <w:shd w:fill="F8F8F8" w:color="auto" w:val="clear"/>
        </w:rPr>
        <w:t xml:space="preserve"> </w:t>
      </w:r>
      <w:r w:rsidR="001E32CC" w:rsidRPr="00BE3002">
        <w:rPr>
          <w:rFonts w:eastAsia="Calibri"/>
          <w:szCs w:val="24"/>
        </w:rPr>
        <w:t xml:space="preserve">OIB </w:t>
      </w:r>
      <w:r w:rsidR="001E32CC" w:rsidRPr="00BE3002">
        <w:rPr>
          <w:szCs w:val="24"/>
          <w:shd w:fill="F8F8F8" w:color="auto" w:val="clear"/>
        </w:rPr>
        <w:t>17753559179, Marmontova aleja 1, Karlovac</w:t>
      </w:r>
      <w:r w:rsidR="001E32CC">
        <w:t>, 8. svibnja</w:t>
      </w:r>
      <w:r w:rsidRPr="00DE7D4E">
        <w:t xml:space="preserve"> 2019.</w:t>
      </w:r>
    </w:p>
    <w:p w:rsidRDefault="00241C52" w:rsidP="00241C52" w:rsidR="00241C52">
      <w:pPr>
        <w:jc w:val="both"/>
      </w:pPr>
    </w:p>
    <w:p w:rsidRDefault="00241C52" w:rsidP="00241C52" w:rsidR="00241C52">
      <w:pPr>
        <w:jc w:val="both"/>
      </w:pPr>
    </w:p>
    <w:p w:rsidRDefault="00241C52" w:rsidP="00241C52" w:rsidR="00241C52">
      <w:pPr>
        <w:ind w:firstLine="708" w:left="2832"/>
        <w:jc w:val="both"/>
      </w:pPr>
      <w:r>
        <w:t>z a k lj u č i o   j e</w:t>
      </w:r>
    </w:p>
    <w:p w:rsidRDefault="00241C52" w:rsidP="00241C52" w:rsidR="00241C52">
      <w:pPr>
        <w:jc w:val="both"/>
      </w:pPr>
    </w:p>
    <w:p w:rsidRDefault="00241C52" w:rsidP="00241C52" w:rsidR="00241C52">
      <w:pPr>
        <w:jc w:val="both"/>
      </w:pPr>
      <w:r>
        <w:tab/>
      </w:r>
      <w:r>
        <w:tab/>
      </w:r>
      <w:r>
        <w:tab/>
      </w:r>
      <w:r>
        <w:tab/>
      </w:r>
    </w:p>
    <w:p w:rsidRDefault="00054D39" w:rsidP="00C35A79" w:rsidR="00054D39" w:rsidRPr="00C35A79">
      <w:pPr>
        <w:ind w:firstLine="708"/>
        <w:jc w:val="both"/>
        <w:rPr>
          <w:szCs w:val="24"/>
        </w:rPr>
      </w:pPr>
      <w:r>
        <w:t>I. Nalaže se osobi ovlaštenoj za zastupanje dužnika</w:t>
      </w:r>
      <w:r w:rsidRPr="00D0558E">
        <w:t xml:space="preserve"> </w:t>
      </w:r>
      <w:r w:rsidR="00C64F99">
        <w:t>Robertu Žrvnaru, OIB 59798962501, Karlovac, Marmontova aleja 1</w:t>
      </w:r>
      <w:r>
        <w:t>, u roku od osam dana od dostave ovog</w:t>
      </w:r>
      <w:r w:rsidR="00C64F99">
        <w:t xml:space="preserve"> zaključka dostaviti privremenom stečajnom upravitelju</w:t>
      </w:r>
      <w:r>
        <w:t xml:space="preserve"> </w:t>
      </w:r>
      <w:r w:rsidR="00C35A79" w:rsidRPr="00C35A79">
        <w:rPr>
          <w:szCs w:val="24"/>
        </w:rPr>
        <w:t>Damir</w:t>
      </w:r>
      <w:r w:rsidR="00C35A79">
        <w:rPr>
          <w:szCs w:val="24"/>
        </w:rPr>
        <w:t>u</w:t>
      </w:r>
      <w:r w:rsidR="00C35A79" w:rsidRPr="00C35A79">
        <w:rPr>
          <w:szCs w:val="24"/>
        </w:rPr>
        <w:t xml:space="preserve"> Šebetić</w:t>
      </w:r>
      <w:r w:rsidR="00C35A79">
        <w:rPr>
          <w:szCs w:val="24"/>
        </w:rPr>
        <w:t>u</w:t>
      </w:r>
      <w:r w:rsidR="00C35A79" w:rsidRPr="00C35A79">
        <w:rPr>
          <w:szCs w:val="24"/>
        </w:rPr>
        <w:t>, OIB 84590633905, Zagreb, Ignjata Đorđića 6</w:t>
      </w:r>
      <w:r>
        <w:t>,</w:t>
      </w:r>
      <w:r w:rsidRPr="003A5EDF">
        <w:t xml:space="preserve"> </w:t>
      </w:r>
      <w:r>
        <w:t>cjelokupnu dokumentaciju odnosno isprave koje se odnose na motorna vozila:</w:t>
      </w:r>
    </w:p>
    <w:p w:rsidRDefault="00C35A79" w:rsidP="00C35A79" w:rsidR="00C35A79">
      <w:pPr>
        <w:pStyle w:val="Odlomakpopisa"/>
        <w:numPr>
          <w:ilvl w:val="0"/>
          <w:numId w:val="3"/>
        </w:numPr>
        <w:jc w:val="both"/>
        <w:rPr>
          <w:szCs w:val="24"/>
        </w:rPr>
      </w:pPr>
      <w:r>
        <w:rPr>
          <w:szCs w:val="24"/>
        </w:rPr>
        <w:t>O4, marka SCHWARZMULLER TPA ZJ, godina proizvodnje 2002., broj šasije VAVAHP2182H173938, reg. oznaka KA458HK,</w:t>
      </w:r>
    </w:p>
    <w:p w:rsidRDefault="00C35A79" w:rsidP="00C35A79" w:rsidR="00C35A79" w:rsidRPr="00280FA9">
      <w:pPr>
        <w:pStyle w:val="Odlomakpopisa"/>
        <w:numPr>
          <w:ilvl w:val="0"/>
          <w:numId w:val="3"/>
        </w:numPr>
        <w:jc w:val="both"/>
        <w:rPr>
          <w:szCs w:val="24"/>
        </w:rPr>
      </w:pPr>
      <w:r>
        <w:rPr>
          <w:szCs w:val="24"/>
        </w:rPr>
        <w:t>N3, marka VOLVO FH-440 C-215607 6X2R, godina proizvodnje 2007., broj šasije YV2AS02C48B487294, reg. oznaka KA740HP,</w:t>
      </w:r>
    </w:p>
    <w:p w:rsidRDefault="00C35A79" w:rsidP="00C35A79" w:rsidR="00C35A79" w:rsidRPr="000A37B8">
      <w:pPr>
        <w:pStyle w:val="Odlomakpopisa"/>
        <w:numPr>
          <w:ilvl w:val="0"/>
          <w:numId w:val="3"/>
        </w:numPr>
        <w:jc w:val="both"/>
        <w:rPr>
          <w:szCs w:val="24"/>
        </w:rPr>
      </w:pPr>
      <w:r>
        <w:rPr>
          <w:szCs w:val="24"/>
        </w:rPr>
        <w:t>O4, marka SAMRO CD 20 RA, godina proizvodnje 2005., broj šasije VK1CD20RAPA5000036, reg. oznaka KA634HG,</w:t>
      </w:r>
    </w:p>
    <w:p w:rsidRDefault="00C35A79" w:rsidP="00C35A79" w:rsidR="00C35A79" w:rsidRPr="006F5EA8">
      <w:pPr>
        <w:pStyle w:val="Odlomakpopisa"/>
        <w:numPr>
          <w:ilvl w:val="0"/>
          <w:numId w:val="3"/>
        </w:numPr>
        <w:jc w:val="both"/>
        <w:rPr>
          <w:szCs w:val="24"/>
        </w:rPr>
      </w:pPr>
      <w:r>
        <w:rPr>
          <w:szCs w:val="24"/>
        </w:rPr>
        <w:t>N3, marka SCANIA R 420 6X2, godina proizvodnje 2006., broj šasije XLER6X20005136329, reg. oznake KA550HU,</w:t>
      </w:r>
    </w:p>
    <w:p w:rsidRDefault="00C35A79" w:rsidP="00C35A79" w:rsidR="00F045CF">
      <w:pPr>
        <w:pStyle w:val="Odlomakpopisa"/>
        <w:numPr>
          <w:ilvl w:val="0"/>
          <w:numId w:val="3"/>
        </w:numPr>
        <w:jc w:val="both"/>
      </w:pPr>
      <w:r w:rsidRPr="00C35A79">
        <w:rPr>
          <w:szCs w:val="24"/>
        </w:rPr>
        <w:t>O4,  marka SCHMITZ ZFPR 18, godina proizvodnje 2006., broj šasije WSK00000001214673, reg. oznaka KA677HS</w:t>
      </w:r>
    </w:p>
    <w:p w:rsidRDefault="00F045CF" w:rsidP="00054D39" w:rsidR="00F045CF">
      <w:pPr>
        <w:jc w:val="both"/>
      </w:pPr>
    </w:p>
    <w:p w:rsidRDefault="00054D39" w:rsidP="00F045CF" w:rsidR="00054D39">
      <w:pPr>
        <w:ind w:firstLine="708"/>
        <w:jc w:val="both"/>
      </w:pPr>
      <w:r>
        <w:t xml:space="preserve">i to osobito presliku </w:t>
      </w:r>
      <w:r w:rsidRPr="003C194E">
        <w:t xml:space="preserve">prometne dozvole i knjižice vozila za </w:t>
      </w:r>
      <w:r>
        <w:t xml:space="preserve">navedena </w:t>
      </w:r>
      <w:r w:rsidRPr="003C194E">
        <w:t>vozila</w:t>
      </w:r>
      <w:r>
        <w:t xml:space="preserve"> te druge isprave kojima raspolaže za ta</w:t>
      </w:r>
      <w:r w:rsidR="003E17CB">
        <w:t xml:space="preserve"> dva vozila, kao i dostaviti mu</w:t>
      </w:r>
      <w:r>
        <w:t xml:space="preserve"> podatak gdj</w:t>
      </w:r>
      <w:r w:rsidR="003E17CB">
        <w:t>e se navedena vozila nalaze te mu omogućiti</w:t>
      </w:r>
      <w:r>
        <w:t xml:space="preserve"> </w:t>
      </w:r>
      <w:r w:rsidRPr="00773DC3">
        <w:t>pregled</w:t>
      </w:r>
      <w:r>
        <w:t xml:space="preserve"> navedenih</w:t>
      </w:r>
      <w:r w:rsidRPr="00773DC3">
        <w:t xml:space="preserve"> vozila</w:t>
      </w:r>
      <w:r w:rsidRPr="00722535">
        <w:t xml:space="preserve"> </w:t>
      </w:r>
      <w:r>
        <w:t>(čl. 117. st. 1. Stečajnog zakona, „Narodne novi</w:t>
      </w:r>
      <w:r w:rsidR="00F045CF">
        <w:t>ne“ broj: 71/15 i 104/17;</w:t>
      </w:r>
      <w:r>
        <w:t xml:space="preserve"> dalje: SZ).</w:t>
      </w:r>
    </w:p>
    <w:p w:rsidRDefault="00054D39" w:rsidP="00054D39" w:rsidR="00054D39">
      <w:pPr>
        <w:jc w:val="both"/>
      </w:pPr>
    </w:p>
    <w:p w:rsidRDefault="00054D39" w:rsidP="00054D39" w:rsidR="00054D39">
      <w:pPr>
        <w:ind w:firstLine="708"/>
        <w:jc w:val="both"/>
      </w:pPr>
      <w:r>
        <w:t xml:space="preserve">II. Osoba </w:t>
      </w:r>
      <w:r w:rsidR="00142A42">
        <w:t>ovlaštena za zastupanje dužnika</w:t>
      </w:r>
      <w:r w:rsidRPr="00046666">
        <w:t xml:space="preserve"> </w:t>
      </w:r>
      <w:r>
        <w:t>kazneno odgovara za davanje netočnih ili nepotpunih podataka, obavijesti i izvješća kao za davanje lažnog iskaza u postupku pred sudom (čl. 117. st. 4. SZ</w:t>
      </w:r>
      <w:r w:rsidR="00F045CF">
        <w:t>-a</w:t>
      </w:r>
      <w:r>
        <w:t>).</w:t>
      </w:r>
    </w:p>
    <w:p w:rsidRDefault="00054D39" w:rsidP="00054D39" w:rsidR="00054D39">
      <w:pPr>
        <w:jc w:val="both"/>
      </w:pPr>
    </w:p>
    <w:p w:rsidRDefault="00054D39" w:rsidP="00054D39" w:rsidR="00054D39">
      <w:pPr>
        <w:jc w:val="both"/>
      </w:pPr>
      <w:r>
        <w:lastRenderedPageBreak/>
        <w:tab/>
        <w:t xml:space="preserve">III. Osoba </w:t>
      </w:r>
      <w:r w:rsidR="00142A42">
        <w:t>ovlaštena za zastupanje dužnika</w:t>
      </w:r>
      <w:r w:rsidRPr="003A5EDF">
        <w:t xml:space="preserve"> </w:t>
      </w:r>
      <w:r>
        <w:t>odgovara vjerovnicima za štetu koja im je prouzročena uskratom davanja ili davanjem netočnih ili nepotpunih podataka, obavijesti i izvješća (čl. 117. st. 3. SZ-a).</w:t>
      </w:r>
    </w:p>
    <w:p w:rsidRDefault="00054D39" w:rsidP="00054D39" w:rsidR="00054D39">
      <w:pPr>
        <w:jc w:val="both"/>
      </w:pPr>
    </w:p>
    <w:p w:rsidRDefault="00054D39" w:rsidP="00054D39" w:rsidR="00054D39">
      <w:pPr>
        <w:ind w:firstLine="708"/>
        <w:jc w:val="both"/>
      </w:pPr>
      <w:r>
        <w:t>IV. Ako osoba ovlašte</w:t>
      </w:r>
      <w:r w:rsidR="00F045CF">
        <w:t>na za zastupanje</w:t>
      </w:r>
      <w:r>
        <w:t xml:space="preserve"> dužnika</w:t>
      </w:r>
      <w:r w:rsidRPr="003A5EDF">
        <w:t>,</w:t>
      </w:r>
      <w:r>
        <w:t xml:space="preserve"> u roku iz točke I. ovog zaključka ne postupi po nalogu iz točke I. izreke ovog zaključka, sud može odrediti njezino saslušanje (čl.</w:t>
      </w:r>
      <w:r w:rsidR="00F045CF">
        <w:t xml:space="preserve"> </w:t>
      </w:r>
      <w:r>
        <w:t>178. st.</w:t>
      </w:r>
      <w:r w:rsidR="00F045CF">
        <w:t xml:space="preserve"> </w:t>
      </w:r>
      <w:r>
        <w:t>1. SZ-a u vezi s čl.</w:t>
      </w:r>
      <w:r w:rsidR="00F045CF">
        <w:t xml:space="preserve"> </w:t>
      </w:r>
      <w:r>
        <w:t>177. st. 5. SZ-a).</w:t>
      </w:r>
    </w:p>
    <w:p w:rsidRDefault="00054D39" w:rsidP="00054D39" w:rsidR="00054D39">
      <w:pPr>
        <w:jc w:val="both"/>
      </w:pPr>
    </w:p>
    <w:p w:rsidRDefault="00054D39" w:rsidP="00054D39" w:rsidR="00054D39">
      <w:pPr>
        <w:ind w:firstLine="708"/>
        <w:jc w:val="both"/>
      </w:pPr>
      <w:r>
        <w:t>V. U slučaju neodazivanja na saslušanje, sud može osobi ovlaštenoj za zastupanje dužnika</w:t>
      </w:r>
      <w:r w:rsidRPr="00046666">
        <w:t xml:space="preserve"> </w:t>
      </w:r>
      <w:r>
        <w:t>odrediti dovođenje, a u slučaju nedavanja potrebnih podatka i obavijesti iz točke I. izreke zaključka odnosno nepostupanja po točki I. izreke zaključka, kaznit će ga novčanom kaznom u iznosu do 10.000,00 kn (čl.</w:t>
      </w:r>
      <w:r w:rsidR="00142A42">
        <w:t xml:space="preserve"> </w:t>
      </w:r>
      <w:r>
        <w:t>178. st.</w:t>
      </w:r>
      <w:r w:rsidR="00142A42">
        <w:t xml:space="preserve"> </w:t>
      </w:r>
      <w:r>
        <w:t>2. SZ-a u vezi s čl.</w:t>
      </w:r>
      <w:r w:rsidR="00142A42">
        <w:t xml:space="preserve"> </w:t>
      </w:r>
      <w:r>
        <w:t>177. st. 5. SZ-a).</w:t>
      </w:r>
    </w:p>
    <w:p w:rsidRDefault="00241C52" w:rsidP="00241C52" w:rsidR="00241C52">
      <w:pPr>
        <w:jc w:val="both"/>
      </w:pPr>
    </w:p>
    <w:p w:rsidRDefault="003264C9" w:rsidP="0075512D" w:rsidR="003264C9" w:rsidRPr="00DE7D4E">
      <w:pPr>
        <w:jc w:val="center"/>
      </w:pPr>
      <w:r w:rsidRPr="00DE7D4E">
        <w:t xml:space="preserve">Zagreb, </w:t>
      </w:r>
      <w:r w:rsidR="001E32CC">
        <w:t>8. svibnja</w:t>
      </w:r>
      <w:r w:rsidRPr="00DE7D4E">
        <w:t xml:space="preserve"> 2019.</w:t>
      </w:r>
    </w:p>
    <w:p w:rsidRDefault="003264C9" w:rsidP="003264C9" w:rsidR="003264C9">
      <w:pPr>
        <w:jc w:val="both"/>
      </w:pPr>
    </w:p>
    <w:p w:rsidRDefault="003264C9" w:rsidP="003264C9" w:rsidR="003264C9">
      <w:pPr>
        <w:ind w:firstLine="708" w:left="4956"/>
        <w:jc w:val="both"/>
      </w:pPr>
      <w:r>
        <w:t>Sudac</w:t>
      </w:r>
    </w:p>
    <w:p w:rsidRDefault="003264C9" w:rsidP="003264C9" w:rsidR="003264C9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 w:rsidR="00404974">
        <w:tab/>
      </w:r>
      <w:r w:rsidR="00404974">
        <w:tab/>
      </w:r>
      <w:r w:rsidR="00404974">
        <w:tab/>
      </w:r>
      <w:r w:rsidR="00404974">
        <w:tab/>
        <w:t>Marija Bakula Vugrinec</w:t>
      </w:r>
    </w:p>
    <w:p w:rsidRDefault="00241C52" w:rsidP="00241C52" w:rsidR="00241C52">
      <w:pPr>
        <w:jc w:val="both"/>
      </w:pPr>
    </w:p>
    <w:p w:rsidRDefault="00241C52" w:rsidP="00241C52" w:rsidR="00241C52">
      <w:pPr>
        <w:jc w:val="both"/>
      </w:pPr>
    </w:p>
    <w:p w:rsidRDefault="00241C52" w:rsidP="00241C52" w:rsidR="00241C52">
      <w:pPr>
        <w:jc w:val="both"/>
      </w:pPr>
      <w:r>
        <w:t>Uputa o pravnom lijeku:</w:t>
      </w:r>
    </w:p>
    <w:p w:rsidRDefault="00241C52" w:rsidP="00241C52" w:rsidR="00241C52">
      <w:pPr>
        <w:jc w:val="both"/>
      </w:pPr>
      <w:r>
        <w:t>Protiv ovog zaključka nije dopušten pravni lijek (č</w:t>
      </w:r>
      <w:r w:rsidR="003264C9">
        <w:t xml:space="preserve">l. 19. st. 7. </w:t>
      </w:r>
      <w:r w:rsidR="00EA7E85">
        <w:t>SZ-a</w:t>
      </w:r>
      <w:r>
        <w:t>).</w:t>
      </w:r>
    </w:p>
    <w:p w:rsidRDefault="00241C52" w:rsidP="00241C52" w:rsidR="00241C52">
      <w:pPr>
        <w:jc w:val="both"/>
      </w:pPr>
    </w:p>
    <w:p w:rsidRDefault="00241C52" w:rsidP="00241C52" w:rsidR="00241C52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</w:p>
    <w:p w:rsidRDefault="00241C52" w:rsidP="00241C52" w:rsidR="00241C52">
      <w:pPr>
        <w:jc w:val="both"/>
      </w:pPr>
      <w:r>
        <w:t>DNA:</w:t>
      </w:r>
    </w:p>
    <w:p w:rsidRDefault="00EA7E85" w:rsidP="00EA7E85" w:rsidR="00B76675">
      <w:pPr>
        <w:pStyle w:val="Odlomakpopisa"/>
        <w:numPr>
          <w:ilvl w:val="0"/>
          <w:numId w:val="1"/>
        </w:numPr>
        <w:jc w:val="both"/>
      </w:pPr>
      <w:r>
        <w:t>e-oglasna ploča</w:t>
      </w:r>
    </w:p>
    <w:p w:rsidRDefault="00B74305" w:rsidP="00EA7E85" w:rsidR="00EA7E85" w:rsidRPr="003E7F57">
      <w:pPr>
        <w:pStyle w:val="Odlomakpopisa"/>
        <w:numPr>
          <w:ilvl w:val="0"/>
          <w:numId w:val="1"/>
        </w:numPr>
        <w:jc w:val="both"/>
      </w:pPr>
      <w:r>
        <w:t>zz dužnika Robert Žrvnar</w:t>
      </w:r>
    </w:p>
    <w:p w:rsidRDefault="005F5C0F" w:rsidP="00241C52" w:rsidR="005F5C0F">
      <w:pPr>
        <w:jc w:val="both"/>
      </w:pPr>
    </w:p>
    <w:sectPr w:rsidSect="00EA7E85" w:rsidR="005F5C0F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A7E85" w:rsidP="00EA7E85" w:rsidR="00EA7E85">
      <w:r>
        <w:separator/>
      </w:r>
    </w:p>
  </w:endnote>
  <w:endnote w:id="0" w:type="continuationSeparator">
    <w:p w:rsidRDefault="00EA7E85" w:rsidP="00EA7E85" w:rsidR="00EA7E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  <w:font w:name="Calibri Light">
    <w:panose1 w:val="020F0302020204030204"/>
    <w:charset w:val="EE"/>
    <w:family w:val="swiss"/>
    <w:pitch w:val="variable"/>
    <w:sig w:csb1="00000000" w:csb0="000001FF" w:usb3="00000000" w:usb2="00000009" w:usb1="C000247B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A7E85" w:rsidP="00EA7E85" w:rsidR="00EA7E85">
      <w:r>
        <w:separator/>
      </w:r>
    </w:p>
  </w:footnote>
  <w:footnote w:id="0" w:type="continuationSeparator">
    <w:p w:rsidRDefault="00EA7E85" w:rsidP="00EA7E85" w:rsidR="00EA7E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9885221"/>
      <w:docPartObj>
        <w:docPartGallery w:val="Page Numbers (Top of Page)"/>
        <w:docPartUnique/>
      </w:docPartObj>
    </w:sdtPr>
    <w:sdtEndPr/>
    <w:sdtContent>
      <w:p w:rsidRDefault="00EA7E85" w:rsidR="00EA7E85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54A11">
          <w:rPr>
            <w:noProof/>
          </w:rPr>
          <w:t>2</w:t>
        </w:r>
        <w:r>
          <w:fldChar w:fldCharType="end"/>
        </w:r>
      </w:p>
    </w:sdtContent>
  </w:sdt>
  <w:p w:rsidRDefault="00EA7E85" w:rsidR="00EA7E85">
    <w:pPr>
      <w:pStyle w:val="Zaglavlje"/>
    </w:pPr>
  </w:p>
  <w:p w:rsidRDefault="00EA7E85" w:rsidP="00EA7E85" w:rsidR="00EA7E85">
    <w:pPr>
      <w:pStyle w:val="Zaglavlje"/>
      <w:jc w:val="right"/>
    </w:pPr>
    <w:r>
      <w:t xml:space="preserve">   </w:t>
    </w:r>
    <w:r w:rsidR="001E32CC" w:rsidRPr="00BE3002">
      <w:rPr>
        <w:szCs w:val="24"/>
      </w:rPr>
      <w:t xml:space="preserve">87. St-476/2019    </w:t>
    </w:r>
  </w:p>
  <w:p w:rsidRDefault="00EA7E85" w:rsidP="00EA7E85" w:rsidR="00EA7E85">
    <w:pPr>
      <w:pStyle w:val="Zaglavlje"/>
      <w:jc w:val="right"/>
    </w:pPr>
  </w:p>
  <w:p w:rsidRDefault="00EA7E85" w:rsidP="00EA7E85" w:rsidR="00EA7E85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D55C2C"/>
    <w:multiLevelType w:val="hybridMultilevel"/>
    <w:tmpl w:val="703E97D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EF703F1"/>
    <w:multiLevelType w:val="hybridMultilevel"/>
    <w:tmpl w:val="735C2310"/>
    <w:lvl w:tplc="A71C6796" w:ilvl="0">
      <w:start w:val="1"/>
      <w:numFmt w:val="upperRoman"/>
      <w:lvlText w:val="%1."/>
      <w:lvlJc w:val="righ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9A81FC9"/>
    <w:multiLevelType w:val="hybridMultilevel"/>
    <w:tmpl w:val="39ACCB5C"/>
    <w:lvl w:tplc="F4563470" w:ilvl="0">
      <w:start w:val="1"/>
      <w:numFmt w:val="decimal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6D7D13"/>
    <w:rsid w:val="00054D39"/>
    <w:rsid w:val="00142A42"/>
    <w:rsid w:val="001E32CC"/>
    <w:rsid w:val="00241C52"/>
    <w:rsid w:val="00254A11"/>
    <w:rsid w:val="003264C9"/>
    <w:rsid w:val="003E17CB"/>
    <w:rsid w:val="00404974"/>
    <w:rsid w:val="00537159"/>
    <w:rsid w:val="005F5C0F"/>
    <w:rsid w:val="006D7D13"/>
    <w:rsid w:val="0075512D"/>
    <w:rsid w:val="00877B41"/>
    <w:rsid w:val="009A0646"/>
    <w:rsid w:val="00B74305"/>
    <w:rsid w:val="00B76675"/>
    <w:rsid w:val="00C35A79"/>
    <w:rsid w:val="00C64F99"/>
    <w:rsid w:val="00D5289D"/>
    <w:rsid w:val="00DE7D4E"/>
    <w:rsid w:val="00E13BC1"/>
    <w:rsid w:val="00E92C84"/>
    <w:rsid w:val="00EA7E85"/>
    <w:rsid w:val="00F045CF"/>
    <w:rsid w:val="00F80473"/>
    <w:rsid w:val="00FB4B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  <w15:docId w15:val="{F16B08D3-1CBE-40F7-AC7C-8A7848F55EAB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371" w:defQFormat="false" w:defUnhideWhenUsed="false" w:defSemiHidden="false" w:defUIPriority="99" w:defLockedState="false">
    <w:lsdException w:qFormat="true" w:uiPriority="0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uiPriority="39" w:name="toc 1"/>
    <w:lsdException w:unhideWhenUsed="true" w:semiHidden="true" w:uiPriority="39" w:name="toc 2"/>
    <w:lsdException w:unhideWhenUsed="true" w:semiHidden="true" w:uiPriority="39" w:name="toc 3"/>
    <w:lsdException w:unhideWhenUsed="true" w:semiHidden="true" w:uiPriority="39" w:name="toc 4"/>
    <w:lsdException w:unhideWhenUsed="true" w:semiHidden="true" w:uiPriority="39" w:name="toc 5"/>
    <w:lsdException w:unhideWhenUsed="true" w:semiHidden="true" w:uiPriority="39" w:name="toc 6"/>
    <w:lsdException w:unhideWhenUsed="true" w:semiHidden="true" w:uiPriority="39" w:name="toc 7"/>
    <w:lsdException w:unhideWhenUsed="true" w:semiHidden="true" w:uiPriority="39" w:name="toc 8"/>
    <w:lsdException w:unhideWhenUsed="true" w:semiHidden="true" w:uiPriority="39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name="header"/>
    <w:lsdException w:unhideWhenUsed="true" w:semiHidden="true" w:name="footer"/>
    <w:lsdException w:unhideWhenUsed="true" w:semiHidden="true" w:name="index heading"/>
    <w:lsdException w:qFormat="true" w:unhideWhenUsed="true" w:semiHidden="true" w:uiPriority="35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Number"/>
    <w:lsdException w:unhideWhenUsed="true" w:semiHidden="true" w:name="List 2"/>
    <w:lsdException w:unhideWhenUsed="true" w:semiHidden="true" w:name="List 3"/>
    <w:lsdException w:unhideWhenUsed="true" w:semiHidden="true" w:name="List 4"/>
    <w:lsdException w:unhideWhenUsed="true" w:semiHidden="true" w:name="List 5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uiPriority="10" w:name="Title"/>
    <w:lsdException w:unhideWhenUsed="true" w:semiHidden="true" w:name="Closing"/>
    <w:lsdException w:unhideWhenUsed="true" w:semiHidden="true" w:name="Signature"/>
    <w:lsdException w:unhideWhenUsed="true" w:semiHidden="true" w:uiPriority="1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uiPriority="11" w:name="Subtitle"/>
    <w:lsdException w:unhideWhenUsed="true" w:semiHidden="true" w:name="Salutation"/>
    <w:lsdException w:unhideWhenUsed="true" w:semiHidden="true" w:name="Date"/>
    <w:lsdException w:unhideWhenUsed="true" w:semiHidden="true" w:name="Body Text First Indent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uiPriority="22" w:name="Strong"/>
    <w:lsdException w:qFormat="true" w:uiPriority="20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iPriority="39" w:name="Table Grid"/>
    <w:lsdException w:unhideWhenUsed="true" w:semiHidden="true" w:name="Table Theme"/>
    <w:lsdException w:semiHidden="true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404974"/>
    <w:pPr>
      <w:ind w:left="720"/>
      <w:contextualSpacing/>
    </w:pPr>
  </w:style>
  <w:style w:styleId="Naglaeno" w:type="character">
    <w:name w:val="Strong"/>
    <w:basedOn w:val="Zadanifontodlomka"/>
    <w:uiPriority w:val="22"/>
    <w:qFormat/>
    <w:rsid w:val="00B76675"/>
    <w:rPr>
      <w:b/>
      <w:bCs/>
    </w:rPr>
  </w:style>
  <w:style w:styleId="Zaglavlje" w:type="paragraph">
    <w:name w:val="header"/>
    <w:basedOn w:val="Normal"/>
    <w:link w:val="ZaglavljeChar"/>
    <w:uiPriority w:val="99"/>
    <w:unhideWhenUsed/>
    <w:rsid w:val="00EA7E8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A7E85"/>
  </w:style>
  <w:style w:styleId="Podnoje" w:type="paragraph">
    <w:name w:val="footer"/>
    <w:basedOn w:val="Normal"/>
    <w:link w:val="PodnojeChar"/>
    <w:uiPriority w:val="99"/>
    <w:unhideWhenUsed/>
    <w:rsid w:val="00EA7E8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A7E85"/>
  </w:style>
  <w:style w:styleId="Tekstrezerviranogmjesta" w:type="character">
    <w:name w:val="Placeholder Text"/>
    <w:basedOn w:val="Zadanifontodlomka"/>
    <w:uiPriority w:val="99"/>
    <w:semiHidden/>
    <w:rsid w:val="00254A1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54A1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54A1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54A1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54A1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912147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svibnja 2019.</izvorni_sadrzaj>
    <derivirana_varijabla naziv="DomainObject.DatumDonosenjaOdluke_1">8.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Bakula Vugrinec</izvorni_sadrzaj>
    <derivirana_varijabla naziv="DomainObject.DonositeljOdluke.Prezime_1">Bakula Vugrinec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476</izvorni_sadrzaj>
    <derivirana_varijabla naziv="DomainObject.Predmet.Broj_1">476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veljače 2019.</izvorni_sadrzaj>
    <derivirana_varijabla naziv="DomainObject.Predmet.DatumOsnivanja_1">22. veljače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St-476/2019</izvorni_sadrzaj>
    <derivirana_varijabla naziv="DomainObject.Predmet.OznakaBroj_1">St-476/2019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TRANS 2 d.o.o. zastupanog po punomoćniku Robert Žrvnar</izvorni_sadrzaj>
    <derivirana_varijabla naziv="DomainObject.Predmet.ProtustrankaFormated_1">  TRANS 2 d.o.o. zastupanog po punomoćniku Robert Žrvnar</derivirana_varijabla>
  </DomainObject.Predmet.ProtustrankaFormated>
  <DomainObject.Predmet.ProtustrankaFormatedOIB>
    <izvorni_sadrzaj>  TRANS 2 d.o.o., OIB 17753559179 zastupanog po punomoćniku Robert Žrvnar</izvorni_sadrzaj>
    <derivirana_varijabla naziv="DomainObject.Predmet.ProtustrankaFormatedOIB_1">  TRANS 2 d.o.o., OIB 17753559179 zastupanog po punomoćniku Robert Žrvnar</derivirana_varijabla>
  </DomainObject.Predmet.ProtustrankaFormatedOIB>
  <DomainObject.Predmet.ProtustrankaFormatedWithAdress>
    <izvorni_sadrzaj> TRANS 2 d.o.o., Marmontova aleja 1, 47000 Karlovac zastupanog po punomoćniku Robert Žrvnar</izvorni_sadrzaj>
    <derivirana_varijabla naziv="DomainObject.Predmet.ProtustrankaFormatedWithAdress_1"> TRANS 2 d.o.o., Marmontova aleja 1, 47000 Karlovac zastupanog po punomoćniku Robert Žrvnar</derivirana_varijabla>
  </DomainObject.Predmet.ProtustrankaFormatedWithAdress>
  <DomainObject.Predmet.ProtustrankaFormatedWithAdressOIB>
    <izvorni_sadrzaj> TRANS 2 d.o.o., OIB 17753559179, Marmontova aleja 1, 47000 Karlovac zastupanog po punomoćniku Robert Žrvnar</izvorni_sadrzaj>
    <derivirana_varijabla naziv="DomainObject.Predmet.ProtustrankaFormatedWithAdressOIB_1"> TRANS 2 d.o.o., OIB 17753559179, Marmontova aleja 1, 47000 Karlovac zastupanog po punomoćniku Robert Žrvnar</derivirana_varijabla>
  </DomainObject.Predmet.ProtustrankaFormatedWithAdressOIB>
  <DomainObject.Predmet.ProtustrankaWithAdress>
    <izvorni_sadrzaj>TRANS 2 d.o.o. Marmontova aleja 1, 47000 Karlovac</izvorni_sadrzaj>
    <derivirana_varijabla naziv="DomainObject.Predmet.ProtustrankaWithAdress_1">TRANS 2 d.o.o. Marmontova aleja 1, 47000 Karlovac</derivirana_varijabla>
  </DomainObject.Predmet.ProtustrankaWithAdress>
  <DomainObject.Predmet.ProtustrankaWithAdressOIB>
    <izvorni_sadrzaj>TRANS 2 d.o.o., OIB 17753559179, Marmontova aleja 1, 47000 Karlovac</izvorni_sadrzaj>
    <derivirana_varijabla naziv="DomainObject.Predmet.ProtustrankaWithAdressOIB_1">TRANS 2 d.o.o., OIB 17753559179, Marmontova aleja 1, 47000 Karlovac</derivirana_varijabla>
  </DomainObject.Predmet.ProtustrankaWithAdressOIB>
  <DomainObject.Predmet.ProtustrankaNazivFormated>
    <izvorni_sadrzaj>TRANS 2 d.o.o.</izvorni_sadrzaj>
    <derivirana_varijabla naziv="DomainObject.Predmet.ProtustrankaNazivFormated_1">TRANS 2 d.o.o.</derivirana_varijabla>
  </DomainObject.Predmet.ProtustrankaNazivFormated>
  <DomainObject.Predmet.ProtustrankaNazivFormatedOIB>
    <izvorni_sadrzaj>TRANS 2 d.o.o., OIB 17753559179</izvorni_sadrzaj>
    <derivirana_varijabla naziv="DomainObject.Predmet.ProtustrankaNazivFormatedOIB_1">TRANS 2 d.o.o., OIB 17753559179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87. - M. Bakula Vugrinec </izvorni_sadrzaj>
    <derivirana_varijabla naziv="DomainObject.Predmet.Referada.Naziv_1">87. - M. Bakula Vugrinec </derivirana_varijabla>
  </DomainObject.Predmet.Referada.Naziv>
  <DomainObject.Predmet.Referada.Oznaka>
    <izvorni_sadrzaj>87. </izvorni_sadrzaj>
    <derivirana_varijabla naziv="DomainObject.Predmet.Referada.Oznaka_1">87. </derivirana_varijabla>
  </DomainObject.Predmet.Referada.Oznaka>
  <DomainObject.Predmet.Referada.Prostorija.Naziv>
    <izvorni_sadrzaj>Soba DZ III 63</izvorni_sadrzaj>
    <derivirana_varijabla naziv="DomainObject.Predmet.Referada.Prostorija.Naziv_1">Soba DZ III 63</derivirana_varijabla>
  </DomainObject.Predmet.Referada.Prostorija.Naziv>
  <DomainObject.Predmet.Referada.Prostorija.Oznaka>
    <izvorni_sadrzaj>DZ III 63</izvorni_sadrzaj>
    <derivirana_varijabla naziv="DomainObject.Predmet.Referada.Prostorija.Oznaka_1">DZ III 63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Bakula Vugrinec</izvorni_sadrzaj>
    <derivirana_varijabla naziv="DomainObject.Predmet.Referada.Sudac_1">Marija Bakula Vugrinec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Pavla Vitezovića 1, 47000 Karlovac</izvorni_sadrzaj>
    <derivirana_varijabla naziv="DomainObject.Predmet.StrankaFormatedWithAdress_1"> FINA Regionalni centar Zagreb, Podružnica Karlovac, Pavla Vitezovića 1, 47000 Karlovac</derivirana_varijabla>
  </DomainObject.Predmet.StrankaFormatedWithAdress>
  <DomainObject.Predmet.StrankaFormatedWithAdressOIB>
    <izvorni_sadrzaj> FINA Regionalni centar Zagreb, Podružnica Karlovac, OIB 85821130368, Pavla Vitezovića 1, 47000 Karlovac</izvorni_sadrzaj>
    <derivirana_varijabla naziv="DomainObject.Predmet.StrankaFormatedWithAdressOIB_1"> FINA Regionalni centar Zagreb, Podružnica Karlovac, OIB 85821130368, Pavla Vitezovića 1, 47000 Karlovac</derivirana_varijabla>
  </DomainObject.Predmet.StrankaFormatedWithAdressOIB>
  <DomainObject.Predmet.StrankaWithAdress>
    <izvorni_sadrzaj>FINA Regionalni centar Zagreb, Podružnica Karlovac Pavla Vitezovića 1,47000 Karlovac</izvorni_sadrzaj>
    <derivirana_varijabla naziv="DomainObject.Predmet.StrankaWithAdress_1">FINA Regionalni centar Zagreb, Podružnica Karlovac Pavla Vitezovića 1,47000 Karlovac</derivirana_varijabla>
  </DomainObject.Predmet.StrankaWithAdress>
  <DomainObject.Predmet.StrankaWithAdressOIB>
    <izvorni_sadrzaj>FINA Regionalni centar Zagreb, Podružnica Karlovac, OIB 85821130368, Pavla Vitezovića 1,47000 Karlovac</izvorni_sadrzaj>
    <derivirana_varijabla naziv="DomainObject.Predmet.StrankaWithAdressOIB_1">FINA Regionalni centar Zagreb, Podružnica Karlovac, OIB 85821130368, Pavla Vitezovića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87. - M. Bakula Vugrinec </izvorni_sadrzaj>
    <derivirana_varijabla naziv="DomainObject.Predmet.TrenutnaLokacijaSpisa.Naziv_1">87. - M. Bakula Vugrinec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Pavla Vitezovića 1, 47000 Karlovac</item>
    </izvorni_sadrzaj>
    <derivirana_varijabla naziv="DomainObject.Predmet.StrankaListFormatedWithAdress_1">
      <item>FINA Regionalni centar Zagreb, Podružnica Karlovac, Pavla Vitezovića 1, 47000 Karlovac</item>
    </derivirana_varijabla>
  </DomainObject.Predmet.StrankaListFormatedWithAdress>
  <DomainObject.Predmet.StrankaListFormatedWithAdressOIB>
    <izvorni_sadrzaj>
      <item>FINA Regionalni centar Zagreb, Podružnica Karlovac, OIB 85821130368, Pavla Vitezovića 1, 47000 Karlovac</item>
    </izvorni_sadrzaj>
    <derivirana_varijabla naziv="DomainObject.Predmet.StrankaListFormatedWithAdressOIB_1">
      <item>FINA Regionalni centar Zagreb, Podružnica Karlovac, OIB 85821130368, Pavla Vitezovića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TRANS 2 d.o.o. zastupanog po punomoćniku Robert Žrvnar</item>
    </izvorni_sadrzaj>
    <derivirana_varijabla naziv="DomainObject.Predmet.ProtuStrankaListFormated_1">
      <item>TRANS 2 d.o.o. zastupanog po punomoćniku Robert Žrvnar</item>
    </derivirana_varijabla>
  </DomainObject.Predmet.ProtuStrankaListFormated>
  <DomainObject.Predmet.ProtuStrankaListFormatedOIB>
    <izvorni_sadrzaj>
      <item>TRANS 2 d.o.o., OIB 17753559179 zastupanog po punomoćniku Robert Žrvnar</item>
    </izvorni_sadrzaj>
    <derivirana_varijabla naziv="DomainObject.Predmet.ProtuStrankaListFormatedOIB_1">
      <item>TRANS 2 d.o.o., OIB 17753559179 zastupanog po punomoćniku Robert Žrvnar</item>
    </derivirana_varijabla>
  </DomainObject.Predmet.ProtuStrankaListFormatedOIB>
  <DomainObject.Predmet.ProtuStrankaListFormatedWithAdress>
    <izvorni_sadrzaj>
      <item>TRANS 2 d.o.o., Marmontova aleja 1, 47000 Karlovac zastupanog po punomoćniku Robert Žrvnar</item>
    </izvorni_sadrzaj>
    <derivirana_varijabla naziv="DomainObject.Predmet.ProtuStrankaListFormatedWithAdress_1">
      <item>TRANS 2 d.o.o., Marmontova aleja 1, 47000 Karlovac zastupanog po punomoćniku Robert Žrvnar</item>
    </derivirana_varijabla>
  </DomainObject.Predmet.ProtuStrankaListFormatedWithAdress>
  <DomainObject.Predmet.ProtuStrankaListFormatedWithAdressOIB>
    <izvorni_sadrzaj>
      <item>TRANS 2 d.o.o., OIB 17753559179, Marmontova aleja 1, 47000 Karlovac zastupanog po punomoćniku Robert Žrvnar</item>
    </izvorni_sadrzaj>
    <derivirana_varijabla naziv="DomainObject.Predmet.ProtuStrankaListFormatedWithAdressOIB_1">
      <item>TRANS 2 d.o.o., OIB 17753559179, Marmontova aleja 1, 47000 Karlovac zastupanog po punomoćniku Robert Žrvnar</item>
    </derivirana_varijabla>
  </DomainObject.Predmet.ProtuStrankaListFormatedWithAdressOIB>
  <DomainObject.Predmet.ProtuStrankaListNazivFormated>
    <izvorni_sadrzaj>
      <item>TRANS 2 d.o.o.</item>
    </izvorni_sadrzaj>
    <derivirana_varijabla naziv="DomainObject.Predmet.ProtuStrankaListNazivFormated_1">
      <item>TRANS 2 d.o.o.</item>
    </derivirana_varijabla>
  </DomainObject.Predmet.ProtuStrankaListNazivFormated>
  <DomainObject.Predmet.ProtuStrankaListNazivFormatedOIB>
    <izvorni_sadrzaj>
      <item>TRANS 2 d.o.o., OIB 17753559179</item>
    </izvorni_sadrzaj>
    <derivirana_varijabla naziv="DomainObject.Predmet.ProtuStrankaListNazivFormatedOIB_1">
      <item>TRANS 2 d.o.o., OIB 17753559179</item>
    </derivirana_varijabla>
  </DomainObject.Predmet.ProtuStrankaListNazivFormatedOIB>
  <DomainObject.Predmet.OstaliListFormated>
    <izvorni_sadrzaj>
      <item>Robert Žrvnar punomoćnik sudionika u postupku TRANS 2 d.o.o.</item>
      <item>ZAGREBAČKA BANKA DIONIČKO DRUŠTVO</item>
    </izvorni_sadrzaj>
    <derivirana_varijabla naziv="DomainObject.Predmet.OstaliListFormated_1">
      <item>Robert Žrvnar punomoćnik sudionika u postupku TRANS 2 d.o.o.</item>
      <item>ZAGREBAČKA BANKA DIONIČKO DRUŠTVO</item>
    </derivirana_varijabla>
  </DomainObject.Predmet.OstaliListFormated>
  <DomainObject.Predmet.OstaliListFormatedOIB>
    <izvorni_sadrzaj>
      <item>Robert Žrvnar, OIB 59798962501 punomoćnik sudionika u postupku TRANS 2 d.o.o.</item>
      <item>ZAGREBAČKA BANKA DIONIČKO DRUŠTVO, OIB 92963223473</item>
    </izvorni_sadrzaj>
    <derivirana_varijabla naziv="DomainObject.Predmet.OstaliListFormatedOIB_1">
      <item>Robert Žrvnar, OIB 59798962501 punomoćnik sudionika u postupku TRANS 2 d.o.o.</item>
      <item>ZAGREBAČKA BANKA DIONIČKO DRUŠTVO, OIB 92963223473</item>
    </derivirana_varijabla>
  </DomainObject.Predmet.OstaliListFormatedOIB>
  <DomainObject.Predmet.OstaliListFormatedWithAdress>
    <izvorni_sadrzaj>
      <item>Robert Žrvnar, Marmontova Aleja 1, 47000 Karlovac punomoćnik sudionika u postupku TRANS 2 d.o.o.</item>
      <item>ZAGREBAČKA BANKA DIONIČKO DRUŠTVO, Trg bana Josipa Jelačića 10, 10000 Zagreb</item>
    </izvorni_sadrzaj>
    <derivirana_varijabla naziv="DomainObject.Predmet.OstaliListFormatedWithAdress_1">
      <item>Robert Žrvnar, Marmontova Aleja 1, 47000 Karlovac punomoćnik sudionika u postupku TRANS 2 d.o.o.</item>
      <item>ZAGREBAČKA BANKA DIONIČKO DRUŠTVO, Trg bana Josipa Jelačića 10, 10000 Zagreb</item>
    </derivirana_varijabla>
  </DomainObject.Predmet.OstaliListFormatedWithAdress>
  <DomainObject.Predmet.OstaliListFormatedWithAdressOIB>
    <izvorni_sadrzaj>
      <item>Robert Žrvnar, OIB 59798962501, Marmontova Aleja 1, 47000 Karlovac punomoćnik sudionika u postupku TRANS 2 d.o.o.</item>
      <item>ZAGREBAČKA BANKA DIONIČKO DRUŠTVO, OIB 92963223473, Trg bana Josipa Jelačića 10, 10000 Zagreb</item>
    </izvorni_sadrzaj>
    <derivirana_varijabla naziv="DomainObject.Predmet.OstaliListFormatedWithAdressOIB_1">
      <item>Robert Žrvnar, OIB 59798962501, Marmontova Aleja 1, 47000 Karlovac punomoćnik sudionika u postupku TRANS 2 d.o.o.</item>
      <item>ZAGREBAČKA BANKA DIONIČKO DRUŠTVO, OIB 92963223473, Trg bana Josipa Jelačića 10, 10000 Zagreb</item>
    </derivirana_varijabla>
  </DomainObject.Predmet.OstaliListFormatedWithAdressOIB>
  <DomainObject.Predmet.OstaliListNazivFormated>
    <izvorni_sadrzaj>
      <item>Robert Žrvnar</item>
      <item>ZAGREBAČKA BANKA DIONIČKO DRUŠTVO</item>
    </izvorni_sadrzaj>
    <derivirana_varijabla naziv="DomainObject.Predmet.OstaliListNazivFormated_1">
      <item>Robert Žrvnar</item>
      <item>ZAGREBAČKA BANKA DIONIČKO DRUŠTVO</item>
    </derivirana_varijabla>
  </DomainObject.Predmet.OstaliListNazivFormated>
  <DomainObject.Predmet.OstaliListNazivFormatedOIB>
    <izvorni_sadrzaj>
      <item>Robert Žrvnar, OIB 59798962501</item>
      <item>ZAGREBAČKA BANKA DIONIČKO DRUŠTVO, OIB 92963223473</item>
    </izvorni_sadrzaj>
    <derivirana_varijabla naziv="DomainObject.Predmet.OstaliListNazivFormatedOIB_1">
      <item>Robert Žrvnar, OIB 59798962501</item>
      <item>ZAGREBAČKA BANKA DIONIČKO DRUŠTVO, OIB 92963223473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svibnja 2019.</izvorni_sadrzaj>
    <derivirana_varijabla naziv="DomainObject.Datum_1">8.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TRANS 2 d.o.o.</izvorni_sadrzaj>
    <derivirana_varijabla naziv="DomainObject.Predmet.ProtustrankaIDrugi_1">TRANS 2 d.o.o.</derivirana_varijabla>
  </DomainObject.Predmet.ProtustrankaIDrugi>
  <DomainObject.Predmet.StrankaIDrugiAdressOIB>
    <izvorni_sadrzaj>FINA Regionalni centar Zagreb, Podružnica Karlovac, OIB 85821130368, Pavla Vitezovića 1, 47000 Karlovac</izvorni_sadrzaj>
    <derivirana_varijabla naziv="DomainObject.Predmet.StrankaIDrugiAdressOIB_1">FINA Regionalni centar Zagreb, Podružnica Karlovac, OIB 85821130368, Pavla Vitezovića 1, 47000 Karlovac</derivirana_varijabla>
  </DomainObject.Predmet.StrankaIDrugiAdressOIB>
  <DomainObject.Predmet.ProtustrankaIDrugiAdressOIB>
    <izvorni_sadrzaj>TRANS 2 d.o.o., OIB 17753559179, Marmontova aleja 1, 47000 Karlovac</izvorni_sadrzaj>
    <derivirana_varijabla naziv="DomainObject.Predmet.ProtustrankaIDrugiAdressOIB_1">TRANS 2 d.o.o., OIB 17753559179, Marmontova aleja 1,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Zagreb, Podružnica Karlovac</item>
      <item>TRANS 2 d.o.o.</item>
      <item>Robert Žrvnar</item>
      <item>ZAGREBAČKA BANKA DIONIČKO DRUŠTVO</item>
    </izvorni_sadrzaj>
    <derivirana_varijabla naziv="DomainObject.Predmet.SudioniciListNaziv_1">
      <item>FINA Regionalni centar Zagreb, Podružnica Karlovac</item>
      <item>TRANS 2 d.o.o.</item>
      <item>Robert Žrvnar</item>
      <item>ZAGREBAČKA BANKA DIONIČKO DRUŠTVO</item>
    </derivirana_varijabla>
  </DomainObject.Predmet.SudioniciListNaziv>
  <DomainObject.Predmet.SudioniciListAdressOIB>
    <izvorni_sadrzaj>
      <item>FINA Regionalni centar Zagreb, Podružnica Karlovac, OIB 85821130368, Pavla Vitezovića 1,47000 Karlovac</item>
      <item>TRANS 2 d.o.o., OIB 17753559179, Marmontova aleja 1,47000 Karlovac</item>
      <item>Robert Žrvnar, OIB 59798962501, Marmontova Aleja 1,47000 Karlovac</item>
      <item>ZAGREBAČKA BANKA DIONIČKO DRUŠTVO, OIB 92963223473, Trg bana Josipa Jelačića 10,10000 Zagreb</item>
    </izvorni_sadrzaj>
    <derivirana_varijabla naziv="DomainObject.Predmet.SudioniciListAdressOIB_1">
      <item>FINA Regionalni centar Zagreb, Podružnica Karlovac, OIB 85821130368, Pavla Vitezovića 1,47000 Karlovac</item>
      <item>TRANS 2 d.o.o., OIB 17753559179, Marmontova aleja 1,47000 Karlovac</item>
      <item>Robert Žrvnar, OIB 59798962501, Marmontova Aleja 1,47000 Karlovac</item>
      <item>ZAGREBAČKA BANKA DIONIČKO DRUŠTVO, OIB 92963223473, Trg bana Josipa Jelačića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17753559179</item>
      <item>, OIB 59798962501</item>
      <item>, OIB 92963223473</item>
    </izvorni_sadrzaj>
    <derivirana_varijabla naziv="DomainObject.Predmet.SudioniciListNazivOIB_1">
      <item>, OIB 85821130368</item>
      <item>, OIB 17753559179</item>
      <item>, OIB 59798962501</item>
      <item>, OIB 92963223473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Šebetić, OIB 84590633905, Ignjata Đorđića 6 Zagreb</item>
    </izvorni_sadrzaj>
    <derivirana_varijabla naziv="DomainObject.Predmet.StecajniUpraviteljiListAddressOIB_1">
      <item>Damir Šebetić, OIB 84590633905, Ignjata Đorđića 6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29. ožujka 2019.</izvorni_sadrzaj>
    <derivirana_varijabla naziv="DomainObject.Predmet.DatumZadnjeOdrzaneSudskeRadnje_1">29. ožujka 2019.</derivirana_varijabla>
  </DomainObject.Predmet.DatumZadnjeOdrzaneSudskeRadnje>
  <DomainObject.PredzadnjaOdlukaIzPredmeta.DatumDonosenjaOdluke>
    <izvorni_sadrzaj>29. ožujka 2019.</izvorni_sadrzaj>
    <derivirana_varijabla naziv="DomainObject.PredzadnjaOdlukaIzPredmeta.DatumDonosenjaOdluke_1">29. ožujka 2019.</derivirana_varijabla>
  </DomainObject.PredzadnjaOdlukaIzPredmeta.DatumDonosenjaOdluke>
  <DomainObject.PredzadnjaOdlukaIzPredmeta.Oznaka>
    <izvorni_sadrzaj>St-476/2019-10</izvorni_sadrzaj>
    <derivirana_varijabla naziv="DomainObject.PredzadnjaOdlukaIzPredmeta.Oznaka_1">St-476/2019-10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Pravosuda Republike Hrvatske</properties:Company>
  <properties:Pages>2</properties:Pages>
  <properties:Words>458</properties:Words>
  <properties:Characters>2400</properties:Characters>
  <properties:Lines>71</properties:Lines>
  <properties:Paragraphs>27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2875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2019-05-08T11:43:00Z</dcterms:created>
  <dc:creator>mbakula</dc:creator>
  <dc:description/>
  <cp:keywords/>
  <cp:lastModifiedBy>Marija Bakula Vugrinec</cp:lastModifiedBy>
  <cp:lastPrinted>2019-01-11T10:02:00Z</cp:lastPrinted>
  <dcterms:modified xmlns:xsi="http://www.w3.org/2001/XMLSchema-instance" xsi:type="dcterms:W3CDTF">2019-05-08T11:53:00Z</dcterms:modified>
  <cp:revision>7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- nalog zz da dostavi preslike knjižice vozila privremenom st uprav.docx)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