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a3b2" w14:paraId="8afa3b2" w:rsidRDefault="00C10848" w:rsidP="00910611" w:rsidR="00C1084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0848" w:rsidP="00910611" w:rsidR="00C10848" w:rsidRPr="00C10848">
      <w:pPr>
        <w:rPr>
          <w:rFonts w:hAnsi="Times New Roman" w:ascii="Times New Roman"/>
          <w:b w:val="false"/>
        </w:rPr>
      </w:pPr>
      <w:r w:rsidRPr="00C10848">
        <w:rPr>
          <w:rFonts w:eastAsia="MS Mincho" w:hAnsi="Times New Roman" w:ascii="Times New Roman"/>
          <w:b w:val="false"/>
        </w:rPr>
        <w:t xml:space="preserve">   REPUBLIKA HRVATSKA</w:t>
      </w:r>
    </w:p>
    <w:p w:rsidRDefault="00C10848" w:rsidP="00910611" w:rsidR="00C10848" w:rsidRPr="00C10848">
      <w:pPr>
        <w:rPr>
          <w:rFonts w:hAnsi="Times New Roman" w:ascii="Times New Roman"/>
          <w:b w:val="false"/>
        </w:rPr>
      </w:pPr>
      <w:r w:rsidRPr="00C10848">
        <w:rPr>
          <w:rFonts w:eastAsia="MS Mincho" w:hAnsi="Times New Roman" w:ascii="Times New Roman"/>
          <w:b w:val="false"/>
        </w:rPr>
        <w:t>TRGOVAČKI SUD U RIJECI</w:t>
      </w:r>
    </w:p>
    <w:p w:rsidRDefault="00C10848" w:rsidR="00C10848" w:rsidRPr="00C10848">
      <w:pPr>
        <w:rPr>
          <w:rFonts w:eastAsia="MS Mincho" w:hAnsi="Times New Roman" w:ascii="Times New Roman"/>
          <w:b w:val="false"/>
        </w:rPr>
      </w:pPr>
      <w:r w:rsidRPr="00C1084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17E96" w:rsidP="00072B26" w:rsidR="00D17E96" w:rsidRPr="00C10848">
      <w:pPr>
        <w:jc w:val="both"/>
        <w:rPr>
          <w:rFonts w:hAnsi="Times New Roman" w:ascii="Times New Roman"/>
          <w:b w:val="false"/>
          <w:lang w:val="hr-HR"/>
        </w:rPr>
      </w:pPr>
    </w:p>
    <w:p w:rsidRDefault="00AC7C9E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91000D"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6806C2" w:rsidP="00072B26" w:rsidR="006806C2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4C7444">
        <w:rPr>
          <w:rFonts w:hAnsi="Times New Roman" w:ascii="Times New Roman"/>
          <w:b w:val="false"/>
          <w:lang w:val="hr-HR"/>
        </w:rPr>
        <w:t xml:space="preserve"> </w:t>
      </w:r>
      <w:r w:rsidR="004C7444" w:rsidRPr="004C7444">
        <w:rPr>
          <w:rFonts w:hAnsi="Times New Roman" w:ascii="Times New Roman"/>
          <w:b w:val="false"/>
          <w:lang w:val="hr-HR"/>
        </w:rPr>
        <w:t>OIB 88785964957</w:t>
      </w:r>
      <w:r w:rsidR="004C7444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stečajnom sucu Danieli Korlević,</w:t>
      </w:r>
      <w:r w:rsidR="00472200">
        <w:rPr>
          <w:rFonts w:hAnsi="Times New Roman" w:ascii="Times New Roman"/>
          <w:b w:val="false"/>
          <w:lang w:val="hr-HR"/>
        </w:rPr>
        <w:t xml:space="preserve"> u stečajnom postupku</w:t>
      </w:r>
      <w:r>
        <w:rPr>
          <w:rFonts w:hAnsi="Times New Roman" w:ascii="Times New Roman"/>
          <w:b w:val="false"/>
          <w:lang w:val="hr-HR"/>
        </w:rPr>
        <w:t xml:space="preserve"> nad dužnikom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7C5B13" w:rsidRPr="007C5B13">
        <w:rPr>
          <w:rFonts w:hAnsi="Times New Roman" w:ascii="Times New Roman"/>
          <w:lang w:val="hr-HR"/>
        </w:rPr>
        <w:t>IMG d.o.o. Poreč</w:t>
      </w:r>
      <w:r w:rsidR="007C5B13">
        <w:rPr>
          <w:rFonts w:hAnsi="Times New Roman" w:ascii="Times New Roman"/>
          <w:lang w:val="hr-HR"/>
        </w:rPr>
        <w:t>, Partizanska 13</w:t>
      </w:r>
      <w:r w:rsidR="0021514A">
        <w:rPr>
          <w:rFonts w:hAnsi="Times New Roman" w:ascii="Times New Roman"/>
          <w:lang w:val="hr-HR"/>
        </w:rPr>
        <w:t xml:space="preserve">,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u vezi s čl.441. st.2. Stečajnog zakona (NN 71/15),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4C4517">
        <w:rPr>
          <w:rFonts w:hAnsi="Times New Roman" w:ascii="Times New Roman"/>
          <w:b w:val="false"/>
          <w:lang w:val="hr-HR"/>
        </w:rPr>
        <w:t>30. kolovoza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8156DA">
        <w:rPr>
          <w:rFonts w:hAnsi="Times New Roman" w:ascii="Times New Roman"/>
          <w:b w:val="false"/>
          <w:lang w:val="hr-HR"/>
        </w:rPr>
        <w:t>6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13977">
      <w:pPr>
        <w:jc w:val="center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lang w:val="hr-HR"/>
        </w:rPr>
        <w:t>z a k l j u č i o    j e</w:t>
      </w:r>
      <w:r w:rsidR="009761CB" w:rsidRPr="00613977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7C5B13" w:rsidR="007A7C25" w:rsidRPr="00613977">
      <w:pPr>
        <w:numPr>
          <w:ilvl w:val="0"/>
          <w:numId w:val="13"/>
        </w:num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21514A">
        <w:rPr>
          <w:rFonts w:hAnsi="Times New Roman" w:ascii="Times New Roman"/>
          <w:b w:val="false"/>
          <w:lang w:val="hr-HR"/>
        </w:rPr>
        <w:t>e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="002F6C1F" w:rsidRPr="005B6AD6">
        <w:rPr>
          <w:rFonts w:hAnsi="Times New Roman" w:ascii="Times New Roman"/>
          <w:b w:val="false"/>
          <w:lang w:val="hr-HR"/>
        </w:rPr>
        <w:t>upisan</w:t>
      </w:r>
      <w:r w:rsidR="004C4517"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="002B3C33" w:rsidRPr="005B6AD6">
        <w:rPr>
          <w:rFonts w:hAnsi="Times New Roman" w:ascii="Times New Roman"/>
          <w:b w:val="false"/>
          <w:lang w:val="hr-HR"/>
        </w:rPr>
        <w:t xml:space="preserve">zemljišnim </w:t>
      </w:r>
      <w:r w:rsidR="007827F2">
        <w:rPr>
          <w:rFonts w:hAnsi="Times New Roman" w:ascii="Times New Roman"/>
          <w:b w:val="false"/>
          <w:lang w:val="hr-HR"/>
        </w:rPr>
        <w:t xml:space="preserve">knjigama Općinskog suda u Puli – Pola, </w:t>
      </w:r>
      <w:r w:rsidR="007C5B13" w:rsidRPr="007C5B13">
        <w:rPr>
          <w:rFonts w:hAnsi="Times New Roman" w:ascii="Times New Roman"/>
          <w:b w:val="false"/>
          <w:lang w:val="hr-HR"/>
        </w:rPr>
        <w:t xml:space="preserve">Stalna služba </w:t>
      </w:r>
      <w:r w:rsidR="007C5B13">
        <w:rPr>
          <w:rFonts w:hAnsi="Times New Roman" w:ascii="Times New Roman"/>
          <w:b w:val="false"/>
          <w:lang w:val="hr-HR"/>
        </w:rPr>
        <w:t>u Bujama - Buie</w:t>
      </w:r>
      <w:r w:rsidR="007C5B13" w:rsidRPr="007C5B13">
        <w:rPr>
          <w:rFonts w:hAnsi="Times New Roman" w:ascii="Times New Roman"/>
          <w:b w:val="false"/>
          <w:lang w:val="hr-HR"/>
        </w:rPr>
        <w:t>, zemljišnoknjižni odjel Buje</w:t>
      </w:r>
      <w:r w:rsidR="007C5B13">
        <w:rPr>
          <w:rFonts w:hAnsi="Times New Roman" w:ascii="Times New Roman"/>
          <w:b w:val="false"/>
          <w:lang w:val="hr-HR"/>
        </w:rPr>
        <w:t xml:space="preserve"> - Buie</w:t>
      </w:r>
      <w:r w:rsidR="007C5B13" w:rsidRPr="007C5B13">
        <w:rPr>
          <w:rFonts w:hAnsi="Times New Roman" w:ascii="Times New Roman"/>
          <w:b w:val="false"/>
          <w:lang w:val="hr-HR"/>
        </w:rPr>
        <w:t>, označene kao k.č.br.</w:t>
      </w:r>
      <w:r w:rsidR="004C4517">
        <w:rPr>
          <w:rFonts w:hAnsi="Times New Roman" w:ascii="Times New Roman"/>
          <w:b w:val="false"/>
          <w:lang w:val="hr-HR"/>
        </w:rPr>
        <w:t>1437/2</w:t>
      </w:r>
      <w:r w:rsidR="007C5B13" w:rsidRPr="007C5B13">
        <w:rPr>
          <w:rFonts w:hAnsi="Times New Roman" w:ascii="Times New Roman"/>
          <w:b w:val="false"/>
          <w:lang w:val="hr-HR"/>
        </w:rPr>
        <w:t xml:space="preserve">, oranica, površine </w:t>
      </w:r>
      <w:r w:rsidR="004C4517">
        <w:rPr>
          <w:rFonts w:hAnsi="Times New Roman" w:ascii="Times New Roman"/>
          <w:b w:val="false"/>
          <w:lang w:val="hr-HR"/>
        </w:rPr>
        <w:t>592</w:t>
      </w:r>
      <w:r w:rsidR="007C5B13" w:rsidRPr="007C5B13">
        <w:rPr>
          <w:rFonts w:hAnsi="Times New Roman" w:ascii="Times New Roman"/>
          <w:b w:val="false"/>
          <w:lang w:val="hr-HR"/>
        </w:rPr>
        <w:t xml:space="preserve"> m2, upisano u zk.ul.</w:t>
      </w:r>
      <w:r w:rsidR="004C4517">
        <w:rPr>
          <w:rFonts w:hAnsi="Times New Roman" w:ascii="Times New Roman"/>
          <w:b w:val="false"/>
          <w:lang w:val="hr-HR"/>
        </w:rPr>
        <w:t>2156</w:t>
      </w:r>
      <w:r w:rsidR="007C5B13" w:rsidRPr="007C5B13">
        <w:rPr>
          <w:rFonts w:hAnsi="Times New Roman" w:ascii="Times New Roman"/>
          <w:b w:val="false"/>
          <w:lang w:val="hr-HR"/>
        </w:rPr>
        <w:t>, k.o. Novigrad</w:t>
      </w:r>
      <w:r w:rsidR="007827F2">
        <w:rPr>
          <w:rFonts w:hAnsi="Times New Roman" w:ascii="Times New Roman"/>
          <w:b w:val="false"/>
          <w:lang w:val="hr-HR"/>
        </w:rPr>
        <w:t xml:space="preserve">, iznosi </w:t>
      </w:r>
      <w:r w:rsidR="004C4517">
        <w:rPr>
          <w:rFonts w:hAnsi="Times New Roman" w:ascii="Times New Roman"/>
          <w:lang w:val="hr-HR"/>
        </w:rPr>
        <w:t>589.820</w:t>
      </w:r>
      <w:r w:rsidR="007C5B13">
        <w:rPr>
          <w:rFonts w:hAnsi="Times New Roman" w:ascii="Times New Roman"/>
          <w:lang w:val="hr-HR"/>
        </w:rPr>
        <w:t>,00</w:t>
      </w:r>
      <w:r w:rsidR="007827F2">
        <w:rPr>
          <w:rFonts w:hAnsi="Times New Roman" w:ascii="Times New Roman"/>
          <w:lang w:val="hr-HR"/>
        </w:rPr>
        <w:t xml:space="preserve"> kn. </w:t>
      </w:r>
      <w:r w:rsidR="007827F2">
        <w:rPr>
          <w:rFonts w:hAnsi="Times New Roman" w:ascii="Times New Roman"/>
          <w:b w:val="false"/>
          <w:lang w:val="hr-HR"/>
        </w:rPr>
        <w:t xml:space="preserve"> 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613977" w:rsidRPr="007827F2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>Prodaj</w:t>
      </w:r>
      <w:r w:rsidR="007827F2" w:rsidRPr="007827F2">
        <w:rPr>
          <w:rFonts w:hAnsi="Times New Roman" w:ascii="Times New Roman"/>
          <w:b w:val="false"/>
          <w:lang w:val="hr-HR"/>
        </w:rPr>
        <w:t>u</w:t>
      </w:r>
      <w:r w:rsidRPr="007827F2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7827F2">
        <w:rPr>
          <w:rFonts w:hAnsi="Times New Roman" w:ascii="Times New Roman"/>
          <w:b w:val="false"/>
          <w:lang w:val="hr-HR"/>
        </w:rPr>
        <w:t>e</w:t>
      </w:r>
      <w:r w:rsidRPr="007827F2">
        <w:rPr>
          <w:rFonts w:hAnsi="Times New Roman" w:ascii="Times New Roman"/>
          <w:b w:val="false"/>
          <w:lang w:val="hr-HR"/>
        </w:rPr>
        <w:t xml:space="preserve"> iz točke I. ovog zaključka </w:t>
      </w:r>
      <w:r w:rsidR="007827F2" w:rsidRPr="007827F2">
        <w:rPr>
          <w:rFonts w:hAnsi="Times New Roman" w:ascii="Times New Roman"/>
          <w:b w:val="false"/>
          <w:lang w:val="hr-HR"/>
        </w:rPr>
        <w:t xml:space="preserve">provodi Financijska agencija elektroničkom javnom dražbom </w:t>
      </w:r>
      <w:r w:rsidR="007827F2">
        <w:rPr>
          <w:rFonts w:hAnsi="Times New Roman" w:ascii="Times New Roman"/>
          <w:b w:val="false"/>
          <w:lang w:val="hr-HR"/>
        </w:rPr>
        <w:t xml:space="preserve">uz odgovarajuću primjenu pravila ovršnoga postupka </w:t>
      </w:r>
      <w:r w:rsidRPr="007827F2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613977" w:rsidR="00613977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 </w:t>
      </w:r>
    </w:p>
    <w:p w:rsidRDefault="00613977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5B6AD6">
        <w:rPr>
          <w:rFonts w:hAnsi="Times New Roman" w:ascii="Times New Roman"/>
          <w:b w:val="false"/>
          <w:lang w:val="hr-HR"/>
        </w:rPr>
        <w:t xml:space="preserve">bit će objavljen na </w:t>
      </w:r>
      <w:r w:rsidR="007827F2">
        <w:rPr>
          <w:rFonts w:hAnsi="Times New Roman" w:ascii="Times New Roman"/>
          <w:b w:val="false"/>
          <w:lang w:val="hr-HR"/>
        </w:rPr>
        <w:t xml:space="preserve">mrežnoj stranici </w:t>
      </w:r>
      <w:r w:rsidR="00B637CD">
        <w:rPr>
          <w:rFonts w:hAnsi="Times New Roman" w:ascii="Times New Roman"/>
          <w:b w:val="false"/>
          <w:lang w:val="hr-HR"/>
        </w:rPr>
        <w:t>e-</w:t>
      </w:r>
      <w:r w:rsidR="008156DA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7C5B13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7C5B13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A1CD6" w:rsidRPr="005B6AD6">
        <w:rPr>
          <w:rFonts w:hAnsi="Times New Roman" w:ascii="Times New Roman"/>
          <w:b w:val="false"/>
          <w:lang w:val="hr-HR"/>
        </w:rPr>
        <w:t>eb</w:t>
      </w:r>
      <w:r w:rsidR="0006388C">
        <w:rPr>
          <w:rFonts w:hAnsi="Times New Roman" w:ascii="Times New Roman"/>
          <w:b w:val="false"/>
          <w:lang w:val="hr-HR"/>
        </w:rPr>
        <w:t>-</w:t>
      </w:r>
      <w:r w:rsidR="00BA1CD6" w:rsidRPr="005B6AD6">
        <w:rPr>
          <w:rFonts w:hAnsi="Times New Roman" w:ascii="Times New Roman"/>
          <w:b w:val="false"/>
          <w:lang w:val="hr-HR"/>
        </w:rPr>
        <w:t>stečaj</w:t>
      </w:r>
      <w:r w:rsidR="007827F2">
        <w:rPr>
          <w:rFonts w:hAnsi="Times New Roman" w:ascii="Times New Roman"/>
          <w:b w:val="false"/>
          <w:lang w:val="hr-HR"/>
        </w:rPr>
        <w:t xml:space="preserve">, Očevidniku nekretnina koje se prodaju u stečajnom postupku i web stranici Financijske agencije.  </w:t>
      </w:r>
    </w:p>
    <w:p w:rsidRDefault="000D50C7" w:rsidP="00072B26" w:rsidR="000D50C7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7827F2" w:rsidP="00EC31B9" w:rsidR="007827F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 xml:space="preserve">prodaje se nekretnina upisana u zemljišnim knjigama Općinskog suda u Puli – Pola, </w:t>
      </w:r>
      <w:r w:rsidR="00EC31B9" w:rsidRPr="00EC31B9">
        <w:rPr>
          <w:rFonts w:hAnsi="Times New Roman" w:ascii="Times New Roman"/>
          <w:b w:val="false"/>
          <w:lang w:val="hr-HR"/>
        </w:rPr>
        <w:t xml:space="preserve">Stalna služba </w:t>
      </w:r>
      <w:r w:rsidR="00EC31B9">
        <w:rPr>
          <w:rFonts w:hAnsi="Times New Roman" w:ascii="Times New Roman"/>
          <w:b w:val="false"/>
          <w:lang w:val="hr-HR"/>
        </w:rPr>
        <w:t>u Bujama - Buie</w:t>
      </w:r>
      <w:r w:rsidR="00EC31B9" w:rsidRPr="00EC31B9">
        <w:rPr>
          <w:rFonts w:hAnsi="Times New Roman" w:ascii="Times New Roman"/>
          <w:b w:val="false"/>
          <w:lang w:val="hr-HR"/>
        </w:rPr>
        <w:t>, zemljišnoknjižni odjel Buje</w:t>
      </w:r>
      <w:r w:rsidR="00EC31B9">
        <w:rPr>
          <w:rFonts w:hAnsi="Times New Roman" w:ascii="Times New Roman"/>
          <w:b w:val="false"/>
          <w:lang w:val="hr-HR"/>
        </w:rPr>
        <w:t xml:space="preserve"> - Buie</w:t>
      </w:r>
      <w:r w:rsidR="00EC31B9" w:rsidRPr="00EC31B9">
        <w:rPr>
          <w:rFonts w:hAnsi="Times New Roman" w:ascii="Times New Roman"/>
          <w:b w:val="false"/>
          <w:lang w:val="hr-HR"/>
        </w:rPr>
        <w:t xml:space="preserve">, označene kao k.č.br. </w:t>
      </w:r>
      <w:r w:rsidR="004C4517">
        <w:rPr>
          <w:rFonts w:hAnsi="Times New Roman" w:ascii="Times New Roman"/>
          <w:b w:val="false"/>
          <w:lang w:val="hr-HR"/>
        </w:rPr>
        <w:t>1437/2</w:t>
      </w:r>
      <w:r w:rsidR="00EC31B9" w:rsidRPr="00EC31B9">
        <w:rPr>
          <w:rFonts w:hAnsi="Times New Roman" w:ascii="Times New Roman"/>
          <w:b w:val="false"/>
          <w:lang w:val="hr-HR"/>
        </w:rPr>
        <w:t xml:space="preserve"> oranica, površine </w:t>
      </w:r>
      <w:r w:rsidR="004C4517">
        <w:rPr>
          <w:rFonts w:hAnsi="Times New Roman" w:ascii="Times New Roman"/>
          <w:b w:val="false"/>
          <w:lang w:val="hr-HR"/>
        </w:rPr>
        <w:t>592</w:t>
      </w:r>
      <w:r w:rsidR="00EC31B9" w:rsidRPr="00EC31B9">
        <w:rPr>
          <w:rFonts w:hAnsi="Times New Roman" w:ascii="Times New Roman"/>
          <w:b w:val="false"/>
          <w:lang w:val="hr-HR"/>
        </w:rPr>
        <w:t xml:space="preserve"> m2, upisano u zk.ul.</w:t>
      </w:r>
      <w:r w:rsidR="004C4517">
        <w:rPr>
          <w:rFonts w:hAnsi="Times New Roman" w:ascii="Times New Roman"/>
          <w:b w:val="false"/>
          <w:lang w:val="hr-HR"/>
        </w:rPr>
        <w:t>2156</w:t>
      </w:r>
      <w:r w:rsidR="00EC31B9" w:rsidRPr="00EC31B9">
        <w:rPr>
          <w:rFonts w:hAnsi="Times New Roman" w:ascii="Times New Roman"/>
          <w:b w:val="false"/>
          <w:lang w:val="hr-HR"/>
        </w:rPr>
        <w:t>, k.o. Novigrad</w:t>
      </w:r>
      <w:r w:rsidRPr="007827F2">
        <w:rPr>
          <w:rFonts w:hAnsi="Times New Roman" w:ascii="Times New Roman"/>
          <w:b w:val="false"/>
          <w:lang w:val="hr-HR"/>
        </w:rPr>
        <w:t>;</w:t>
      </w:r>
    </w:p>
    <w:p w:rsidRDefault="007827F2" w:rsidP="004C7444" w:rsidR="007827F2" w:rsidRPr="004C744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nekretnina se nalazi u</w:t>
      </w:r>
      <w:r w:rsidR="004C7444">
        <w:rPr>
          <w:rFonts w:hAnsi="Times New Roman" w:ascii="Times New Roman"/>
          <w:b w:val="false"/>
          <w:lang w:val="hr-HR"/>
        </w:rPr>
        <w:t>nutar građevinsk</w:t>
      </w:r>
      <w:r w:rsidR="004C4517">
        <w:rPr>
          <w:rFonts w:hAnsi="Times New Roman" w:ascii="Times New Roman"/>
          <w:b w:val="false"/>
          <w:lang w:val="hr-HR"/>
        </w:rPr>
        <w:t xml:space="preserve">e zone </w:t>
      </w:r>
      <w:r w:rsidR="004C7444">
        <w:rPr>
          <w:rFonts w:hAnsi="Times New Roman" w:ascii="Times New Roman"/>
          <w:b w:val="false"/>
          <w:lang w:val="hr-HR"/>
        </w:rPr>
        <w:t>grada Novigrada</w:t>
      </w:r>
      <w:r>
        <w:rPr>
          <w:rFonts w:hAnsi="Times New Roman" w:ascii="Times New Roman"/>
          <w:b w:val="false"/>
          <w:lang w:val="hr-HR"/>
        </w:rPr>
        <w:t xml:space="preserve">; </w:t>
      </w:r>
      <w:r w:rsidR="004C7444" w:rsidRPr="004C7444">
        <w:rPr>
          <w:rFonts w:hAnsi="Times New Roman" w:ascii="Times New Roman"/>
          <w:b w:val="false"/>
          <w:lang w:val="hr-HR"/>
        </w:rPr>
        <w:t xml:space="preserve"> </w:t>
      </w:r>
    </w:p>
    <w:p w:rsidRDefault="007827F2" w:rsidP="007827F2" w:rsidR="00FD7A8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 xml:space="preserve">utvrđena </w:t>
      </w:r>
      <w:r w:rsidR="00E64184" w:rsidRPr="007827F2">
        <w:rPr>
          <w:rFonts w:hAnsi="Times New Roman" w:ascii="Times New Roman"/>
          <w:b w:val="false"/>
          <w:lang w:val="hr-HR"/>
        </w:rPr>
        <w:t>vrijednost nekretnine označene pod točkom</w:t>
      </w:r>
      <w:r w:rsidR="00D05A33" w:rsidRPr="007827F2">
        <w:rPr>
          <w:rFonts w:hAnsi="Times New Roman" w:ascii="Times New Roman"/>
          <w:b w:val="false"/>
          <w:lang w:val="hr-HR"/>
        </w:rPr>
        <w:t xml:space="preserve"> </w:t>
      </w:r>
      <w:r w:rsidR="00B80163">
        <w:rPr>
          <w:rFonts w:hAnsi="Times New Roman" w:ascii="Times New Roman"/>
          <w:b w:val="false"/>
          <w:lang w:val="hr-HR"/>
        </w:rPr>
        <w:t>I</w:t>
      </w:r>
      <w:r w:rsidR="004C4517">
        <w:rPr>
          <w:rFonts w:hAnsi="Times New Roman" w:ascii="Times New Roman"/>
          <w:b w:val="false"/>
          <w:lang w:val="hr-HR"/>
        </w:rPr>
        <w:t>.</w:t>
      </w:r>
      <w:r w:rsidR="00FD7A84" w:rsidRPr="007827F2">
        <w:rPr>
          <w:rFonts w:hAnsi="Times New Roman" w:ascii="Times New Roman"/>
          <w:b w:val="false"/>
          <w:lang w:val="hr-HR"/>
        </w:rPr>
        <w:t xml:space="preserve"> </w:t>
      </w:r>
      <w:r w:rsidR="00162522" w:rsidRPr="007827F2">
        <w:rPr>
          <w:rFonts w:hAnsi="Times New Roman" w:ascii="Times New Roman"/>
          <w:b w:val="false"/>
          <w:lang w:val="hr-HR"/>
        </w:rPr>
        <w:t>z</w:t>
      </w:r>
      <w:r w:rsidR="00614486" w:rsidRPr="007827F2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7827F2">
        <w:rPr>
          <w:rFonts w:hAnsi="Times New Roman" w:ascii="Times New Roman"/>
          <w:b w:val="false"/>
          <w:lang w:val="hr-HR"/>
        </w:rPr>
        <w:t xml:space="preserve">iznosi </w:t>
      </w:r>
      <w:r w:rsidR="004C4517">
        <w:rPr>
          <w:rFonts w:hAnsi="Times New Roman" w:ascii="Times New Roman"/>
          <w:lang w:val="hr-HR"/>
        </w:rPr>
        <w:t>589.820</w:t>
      </w:r>
      <w:r>
        <w:rPr>
          <w:rFonts w:hAnsi="Times New Roman" w:ascii="Times New Roman"/>
          <w:lang w:val="hr-HR"/>
        </w:rPr>
        <w:t>,00 kn</w:t>
      </w:r>
      <w:r w:rsidR="004375A8">
        <w:rPr>
          <w:rFonts w:hAnsi="Times New Roman" w:ascii="Times New Roman"/>
          <w:lang w:val="hr-HR"/>
        </w:rPr>
        <w:t>;</w:t>
      </w:r>
    </w:p>
    <w:p w:rsidRDefault="004375A8" w:rsidP="007827F2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4375A8" w:rsidP="004C4517" w:rsidR="004375A8">
      <w:pPr>
        <w:pStyle w:val="Odlomakpopisa"/>
        <w:ind w:left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prvoj dražbi ispod tri četvrtine utvrđene vrijednosti utvrđene vrijednosti nekretnine  </w:t>
      </w:r>
    </w:p>
    <w:p w:rsidRDefault="004375A8" w:rsidP="004C4517" w:rsidR="004375A8">
      <w:pPr>
        <w:pStyle w:val="Odlomakpopisa"/>
        <w:ind w:left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drugoj dražbi ispod jedne polovine utvrđene vrijednosti utvrđene vrijednosti nekretnine  </w:t>
      </w:r>
    </w:p>
    <w:p w:rsidRDefault="004375A8" w:rsidP="004C4517" w:rsidR="004375A8">
      <w:pPr>
        <w:pStyle w:val="Odlomakpopisa"/>
        <w:ind w:left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trećoj dražbi ispod jedne četvrtine utvrđene vrijednosti utvrđene vrijednosti nekretnine</w:t>
      </w:r>
      <w:r w:rsidR="004C7444">
        <w:rPr>
          <w:rFonts w:hAnsi="Times New Roman" w:ascii="Times New Roman"/>
          <w:b w:val="false"/>
          <w:lang w:val="hr-HR"/>
        </w:rPr>
        <w:t>;</w:t>
      </w:r>
      <w:r>
        <w:rPr>
          <w:rFonts w:hAnsi="Times New Roman" w:ascii="Times New Roman"/>
          <w:b w:val="false"/>
          <w:lang w:val="hr-HR"/>
        </w:rPr>
        <w:t xml:space="preserve">  </w:t>
      </w:r>
    </w:p>
    <w:p w:rsidRDefault="004375A8" w:rsidP="004C4517" w:rsidR="004375A8">
      <w:pPr>
        <w:pStyle w:val="Odlomakpopisa"/>
        <w:ind w:left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četvrtoj dražbi nekretnina se prodaje po početnoj cijene od 1,00 kn</w:t>
      </w:r>
      <w:r w:rsidR="004C7444">
        <w:rPr>
          <w:rFonts w:hAnsi="Times New Roman" w:ascii="Times New Roman"/>
          <w:b w:val="false"/>
          <w:lang w:val="hr-HR"/>
        </w:rPr>
        <w:t>;</w:t>
      </w:r>
    </w:p>
    <w:p w:rsidRDefault="004C7444" w:rsidP="008D2B40" w:rsidR="004C4517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D2B40">
        <w:rPr>
          <w:rFonts w:hAnsi="Times New Roman" w:ascii="Times New Roman"/>
          <w:b w:val="false"/>
          <w:lang w:val="hr-HR"/>
        </w:rPr>
        <w:lastRenderedPageBreak/>
        <w:t>n</w:t>
      </w:r>
      <w:r w:rsidR="00526890" w:rsidRPr="008D2B40">
        <w:rPr>
          <w:rFonts w:hAnsi="Times New Roman" w:ascii="Times New Roman"/>
          <w:b w:val="false"/>
          <w:lang w:val="hr-HR"/>
        </w:rPr>
        <w:t>a</w:t>
      </w:r>
      <w:r w:rsidRPr="008D2B40">
        <w:rPr>
          <w:rFonts w:hAnsi="Times New Roman" w:ascii="Times New Roman"/>
          <w:b w:val="false"/>
          <w:lang w:val="hr-HR"/>
        </w:rPr>
        <w:t xml:space="preserve"> predmetnoj</w:t>
      </w:r>
      <w:r w:rsidR="00526890" w:rsidRPr="008D2B40">
        <w:rPr>
          <w:rFonts w:hAnsi="Times New Roman" w:ascii="Times New Roman"/>
          <w:b w:val="false"/>
          <w:lang w:val="hr-HR"/>
        </w:rPr>
        <w:t xml:space="preserve"> nekretnini </w:t>
      </w:r>
      <w:r w:rsidRPr="008D2B40">
        <w:rPr>
          <w:rFonts w:hAnsi="Times New Roman" w:ascii="Times New Roman"/>
          <w:b w:val="false"/>
          <w:lang w:val="hr-HR"/>
        </w:rPr>
        <w:t xml:space="preserve">uknjiženo je pravo </w:t>
      </w:r>
      <w:r w:rsidR="004C4517" w:rsidRPr="008D2B40">
        <w:rPr>
          <w:rFonts w:hAnsi="Times New Roman" w:ascii="Times New Roman"/>
          <w:b w:val="false"/>
          <w:lang w:val="hr-HR"/>
        </w:rPr>
        <w:t xml:space="preserve">zaloga radi osiguranja novčane tražbine u iznosu od 270.000,00 eura u kunskoj protuvrijednosti po prodajnom tečaju IKB Umag d.d. Umag na dan dospijeća s redovnom kamatom od 9,2% godišnje koja se u slučaju kašnjenja s plaćanjem obveza više od 60 dana uvećava za 1 postotni poen i to do potpune otplate kredita, s kamatom po dospijeću 17% godišnjom, promjenjivom, interkalarnom kamatom od 9,2% godišnjom, promjenjivom, naknadama, te ostalim sporednim potraživanjima i uvjetima prema Ugovoru, otplatom u mjesečnim anuitetima, te rokom otplate 10 godina od dana stavljanja kredita u otplatu, uz mogućnost prijevremene otplate bez plaćanja naknade, odnosno i ranije po otkazu Ugovora o kreditu u skladu s Ugovornim odredbama, te s troškovima eventualnog sudskog spora ili ovrhe, </w:t>
      </w:r>
      <w:r w:rsidR="008D2B40" w:rsidRPr="008D2B40">
        <w:rPr>
          <w:rFonts w:hAnsi="Times New Roman" w:ascii="Times New Roman"/>
          <w:b w:val="false"/>
          <w:lang w:val="hr-HR"/>
        </w:rPr>
        <w:t>u</w:t>
      </w:r>
      <w:r w:rsidR="004C4517" w:rsidRPr="008D2B40">
        <w:rPr>
          <w:rFonts w:hAnsi="Times New Roman" w:ascii="Times New Roman"/>
          <w:b w:val="false"/>
          <w:lang w:val="hr-HR"/>
        </w:rPr>
        <w:t xml:space="preserve"> korist </w:t>
      </w:r>
      <w:r w:rsidR="004C4517" w:rsidRPr="008D2B40">
        <w:rPr>
          <w:rFonts w:hAnsi="Times New Roman" w:ascii="Times New Roman"/>
          <w:b w:val="false"/>
          <w:bCs/>
          <w:color w:val="000000"/>
        </w:rPr>
        <w:t>ISTARSKA KREDITNA BANKA UMAG d.d., OIB: 65723536010, UMAG, ERNESTA MILOŠA 1, zaprimljeno 24. lipnja 2009. godine pod brojem Z-3090/09</w:t>
      </w:r>
      <w:r w:rsidR="004C4517" w:rsidRPr="008D2B40">
        <w:rPr>
          <w:rFonts w:hAnsi="Times New Roman" w:ascii="Times New Roman"/>
          <w:b w:val="false"/>
          <w:lang w:val="hr-HR"/>
        </w:rPr>
        <w:t>;</w:t>
      </w:r>
    </w:p>
    <w:p w:rsidRDefault="008D2B40" w:rsidP="008D2B40" w:rsidR="008D2B40" w:rsidRPr="008D2B40">
      <w:pPr>
        <w:pStyle w:val="Odlomakpopisa"/>
        <w:numPr>
          <w:ilvl w:val="0"/>
          <w:numId w:val="15"/>
        </w:numPr>
        <w:ind w:left="709"/>
        <w:jc w:val="both"/>
        <w:rPr>
          <w:rFonts w:hAnsi="Times New Roman" w:ascii="Times New Roman"/>
          <w:b w:val="false"/>
          <w:lang w:val="hr-HR"/>
        </w:rPr>
      </w:pPr>
      <w:r w:rsidRPr="008D2B40">
        <w:rPr>
          <w:rFonts w:hAnsi="Times New Roman" w:ascii="Times New Roman"/>
          <w:b w:val="false"/>
          <w:lang w:val="hr-HR"/>
        </w:rPr>
        <w:t>na</w:t>
      </w:r>
      <w:r>
        <w:rPr>
          <w:rFonts w:hAnsi="Times New Roman" w:ascii="Times New Roman"/>
          <w:b w:val="false"/>
          <w:lang w:val="hr-HR"/>
        </w:rPr>
        <w:t xml:space="preserve"> p</w:t>
      </w:r>
      <w:r w:rsidR="004C4517" w:rsidRPr="008D2B40">
        <w:rPr>
          <w:rFonts w:hAnsi="Times New Roman" w:ascii="Times New Roman"/>
          <w:b w:val="false"/>
          <w:lang w:val="hr-HR"/>
        </w:rPr>
        <w:t xml:space="preserve">redmetnoj nekretnini uknjiženo je pravo zaloga na temelju </w:t>
      </w:r>
      <w:r w:rsidR="004C4517" w:rsidRPr="008D2B40">
        <w:rPr>
          <w:rFonts w:hAnsi="Times New Roman" w:ascii="Times New Roman"/>
          <w:b w:val="false"/>
          <w:color w:val="000000"/>
          <w:szCs w:val="15"/>
          <w:lang w:val="hr-HR"/>
        </w:rPr>
        <w:t xml:space="preserve">Ugovora o dugoročnom kreditu i sporazuma o osiguranju tražbine hipoteke od 07. lipnja 2010. godine za iznos od 300.000,00 kn uvećan za redovnu kamatu koja je promjenjiva u tromjesečnim razdobljima, te koja je za prvo tromjesečno razdoblje definirana kao ostvareni prinos trezorskih zapisa Ministarstva financija Republike Hrvatske s rokom dospijeća 91 dan na zadnjoj aukciji prije datuma sklapanja Ugovora o kreditu, uvećan za maržu poslovne banke. Za svako naredno tromjesečno razdoblje kamatna stopa je definirana kao ostvareni prinos trezorskih zapisa Ministarstva financija Republike Hrvatske s rokom dospijeća 91 dan na zadnjoj aukciji prije datuma utvrđivanja nove kamatne stope (refiksacije) po Ugovoru o kreditu, uvećan za maržu poslovne banke koja iznosi 3,6 postotna poena, eventualnu zateznu kamatu u visini stope zakonske zatezne kamate, trenutačno po stopi od 17% godišnje, promjenjiva, uvećano za eventualne naknade, troškove u visini određenim Ugovorom o dugoročnom kreditu br. 9100024265 od 07. lipnja 2010.g. u istom redu namirenja tražbina, </w:t>
      </w:r>
      <w:r w:rsidRPr="008D2B40">
        <w:rPr>
          <w:rFonts w:hAnsi="Times New Roman" w:ascii="Times New Roman"/>
          <w:b w:val="false"/>
          <w:color w:val="000000"/>
          <w:szCs w:val="15"/>
          <w:lang w:val="hr-HR"/>
        </w:rPr>
        <w:t xml:space="preserve">u korist </w:t>
      </w:r>
      <w:r w:rsidRPr="008D2B40">
        <w:rPr>
          <w:rFonts w:hAnsi="Times New Roman" w:ascii="Times New Roman"/>
          <w:b w:val="false"/>
          <w:bCs/>
          <w:color w:val="000000"/>
        </w:rPr>
        <w:t>ISTARSKA KREDITNA BANKA UMAG d.d., OIB: 65723536010, UMAG, ERNESTA MILOŠA 1, zaprimljeno 21. lipnja 2010. godine pod brojem Z-3151/10</w:t>
      </w:r>
      <w:r w:rsidRPr="008D2B40">
        <w:rPr>
          <w:rFonts w:hAnsi="Times New Roman" w:ascii="Times New Roman"/>
          <w:b w:val="false"/>
          <w:lang w:val="hr-HR"/>
        </w:rPr>
        <w:t>;</w:t>
      </w:r>
    </w:p>
    <w:p w:rsidRDefault="008D2B40" w:rsidP="004C7444" w:rsidR="008D2B4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D2B40">
        <w:rPr>
          <w:rFonts w:hAnsi="Times New Roman" w:ascii="Times New Roman"/>
          <w:b w:val="false"/>
          <w:lang w:val="hr-HR"/>
        </w:rPr>
        <w:t>na predmetnoj nekretnini uknjiženo je pravo zaloga n</w:t>
      </w:r>
      <w:r w:rsidRPr="008D2B40">
        <w:rPr>
          <w:rFonts w:hAnsi="Times New Roman" w:ascii="Times New Roman"/>
          <w:b w:val="false"/>
          <w:color w:val="000000"/>
          <w:szCs w:val="15"/>
          <w:lang w:val="hr-HR"/>
        </w:rPr>
        <w:t>a temelju Ugovora o dugoročnom kreditu i sporazuma o osiguranju tražbine od 07. lipnja 2010. godine  za iznos od 200.000,00 kn uvećan za kamatu po stopi od 3,8% godišnje, eventualnu zateznu kamatu po stopi od 14% godišnje, promjenjiva, uvećano za eventualne naknade, troškove u visini određenim Ugovorom o dugoročnom kreditu br. 9100024265 od 07. lipnja 2010.g. u istom redu namirenja tražbina u korist HRVATSKA BANKA ZA OBNOVU I RAZVITAK, OIB: 26702280390, ZAGREB, STROSSMAYEROV TRG 9</w:t>
      </w:r>
      <w:r w:rsidRPr="008D2B40">
        <w:rPr>
          <w:rFonts w:hAnsi="Times New Roman" w:ascii="Times New Roman"/>
          <w:b w:val="false"/>
          <w:bCs/>
          <w:color w:val="000000"/>
        </w:rPr>
        <w:t>, zaprimljeno 21. lipnja 2010. godine pod brojem Z-3151/10</w:t>
      </w:r>
      <w:r w:rsidRPr="008D2B40">
        <w:rPr>
          <w:rFonts w:hAnsi="Times New Roman" w:ascii="Times New Roman"/>
          <w:b w:val="false"/>
          <w:lang w:val="hr-HR"/>
        </w:rPr>
        <w:t>;</w:t>
      </w:r>
    </w:p>
    <w:p w:rsidRDefault="004C7444" w:rsidP="004C7444" w:rsidR="004C7444" w:rsidRPr="008D2B4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D2B40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4375A8" w:rsidP="004375A8" w:rsidR="00CF4492" w:rsidRP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>poreze i prireze snosit će</w:t>
      </w:r>
      <w:r w:rsidR="000F1946" w:rsidRPr="004375A8">
        <w:rPr>
          <w:rFonts w:hAnsi="Times New Roman" w:ascii="Times New Roman"/>
          <w:b w:val="false"/>
          <w:lang w:val="hr-HR"/>
        </w:rPr>
        <w:t xml:space="preserve"> kupac;</w:t>
      </w:r>
    </w:p>
    <w:p w:rsidRDefault="004C7444" w:rsidP="004C7444" w:rsidR="004C7444" w:rsidRPr="004C744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C7444">
        <w:rPr>
          <w:rFonts w:hAnsi="Times New Roman" w:ascii="Times New Roman"/>
          <w:b w:val="false"/>
          <w:lang w:val="hr-HR"/>
        </w:rPr>
        <w:lastRenderedPageBreak/>
        <w:t xml:space="preserve"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4C7444" w:rsidP="004C7444" w:rsidR="004C7444" w:rsidRPr="004C744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C7444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nekretnine,</w:t>
      </w:r>
    </w:p>
    <w:p w:rsidRDefault="004C7444" w:rsidP="004C7444" w:rsidR="004C7444" w:rsidRPr="004C744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C7444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4C7444" w:rsidP="004C7444" w:rsidR="004C7444" w:rsidRPr="004C744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C7444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8D2B40">
        <w:rPr>
          <w:rFonts w:hAnsi="Times New Roman" w:ascii="Times New Roman"/>
          <w:b w:val="false"/>
          <w:lang w:val="hr-HR"/>
        </w:rPr>
        <w:t>30. kolovoza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8156DA">
        <w:rPr>
          <w:rFonts w:hAnsi="Times New Roman" w:ascii="Times New Roman"/>
          <w:b w:val="false"/>
          <w:lang w:val="hr-HR"/>
        </w:rPr>
        <w:t>2016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902CE6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      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Stečajni sudac</w:t>
      </w:r>
    </w:p>
    <w:p w:rsidRDefault="009B4948" w:rsidP="00B637CD" w:rsidR="00B637CD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  <w:r w:rsidR="00B637CD">
        <w:rPr>
          <w:rFonts w:hAnsi="Times New Roman" w:ascii="Times New Roman"/>
          <w:b w:val="false"/>
          <w:lang w:val="hr-HR"/>
        </w:rPr>
        <w:t xml:space="preserve"> </w:t>
      </w:r>
    </w:p>
    <w:p w:rsidRDefault="00B637CD" w:rsidP="00B637CD" w:rsidR="00B637CD" w:rsidRPr="00B637CD">
      <w:pPr>
        <w:jc w:val="right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072B26" w:rsidR="00EF1D8D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>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CE2A96" w:rsidP="00072B26" w:rsidR="00CE2A96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4C7444" w:rsidP="00072B26" w:rsidR="004C7444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156DA" w:rsidP="00072B26" w:rsidR="008156DA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786F29" w:rsidP="00072B26" w:rsidR="00072B26" w:rsidRPr="00613977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613977">
        <w:rPr>
          <w:rFonts w:hAnsi="Times New Roman" w:ascii="Times New Roman"/>
          <w:sz w:val="20"/>
          <w:szCs w:val="20"/>
          <w:lang w:val="hr-HR"/>
        </w:rPr>
        <w:t>DNA</w:t>
      </w:r>
      <w:r w:rsidR="00EF0174" w:rsidRPr="00613977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 xml:space="preserve">Andrej Sablić </w:t>
      </w:r>
    </w:p>
    <w:p w:rsidRDefault="00CB1F5B" w:rsidP="00786F29" w:rsidR="00786F29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0769D2" w:rsidP="00786F29" w:rsidR="000769D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4C7444">
        <w:rPr>
          <w:rFonts w:hAnsi="Times New Roman" w:ascii="Times New Roman"/>
          <w:b w:val="false"/>
          <w:sz w:val="20"/>
          <w:szCs w:val="20"/>
          <w:lang w:val="hr-HR"/>
        </w:rPr>
        <w:t>o</w:t>
      </w:r>
      <w:r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4C7444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8D2B40" w:rsidP="008D2B40" w:rsidR="008D2B40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 xml:space="preserve">IKB d.d. Umag, E. Miloša 1  </w:t>
      </w:r>
    </w:p>
    <w:p w:rsidRDefault="000769D2" w:rsidP="000769D2" w:rsidR="000769D2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8D2B40" w:rsidRPr="008D2B40">
        <w:rPr>
          <w:rFonts w:hAnsi="Times New Roman" w:ascii="Times New Roman"/>
          <w:b w:val="false"/>
          <w:sz w:val="20"/>
          <w:szCs w:val="20"/>
          <w:lang w:val="hr-HR"/>
        </w:rPr>
        <w:t xml:space="preserve">HRVATSKA BANKA ZA OBNOVU I RAZVITAK, ZAGREB, </w:t>
      </w:r>
      <w:r w:rsidR="008D2B40">
        <w:rPr>
          <w:rFonts w:hAnsi="Times New Roman" w:ascii="Times New Roman"/>
          <w:b w:val="false"/>
          <w:sz w:val="20"/>
          <w:szCs w:val="20"/>
          <w:lang w:val="hr-HR"/>
        </w:rPr>
        <w:t xml:space="preserve">Strossmayerov trg </w:t>
      </w:r>
      <w:r w:rsidR="008D2B40" w:rsidRPr="008D2B40">
        <w:rPr>
          <w:rFonts w:hAnsi="Times New Roman" w:ascii="Times New Roman"/>
          <w:b w:val="false"/>
          <w:sz w:val="20"/>
          <w:szCs w:val="20"/>
          <w:lang w:val="hr-HR"/>
        </w:rPr>
        <w:t>9</w:t>
      </w:r>
    </w:p>
    <w:p w:rsidRDefault="002D5D72" w:rsidP="007C7601" w:rsidR="007C7601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Pula</w:t>
      </w:r>
    </w:p>
    <w:p w:rsidRDefault="000769D2" w:rsidP="007C7601" w:rsidR="000769D2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FINA RIJEKA </w:t>
      </w:r>
      <w:r w:rsidR="008D2B40">
        <w:rPr>
          <w:rFonts w:hAnsi="Times New Roman" w:ascii="Times New Roman"/>
          <w:b w:val="false"/>
          <w:sz w:val="20"/>
          <w:szCs w:val="20"/>
          <w:lang w:val="hr-HR"/>
        </w:rPr>
        <w:t xml:space="preserve">uz pravomoćno rješenje o prodaji nekretnine, zk. izvatke i zahtjev za prodaju u stečajnom postupku </w:t>
      </w:r>
    </w:p>
    <w:p w:rsidRDefault="009B4948" w:rsidP="00786F29" w:rsidR="009B4948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</w:p>
    <w:p w:rsidRDefault="007C7601" w:rsidP="00786F29" w:rsidR="00334DD1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8D2B40">
        <w:rPr>
          <w:rFonts w:hAnsi="Times New Roman" w:ascii="Times New Roman"/>
          <w:b w:val="false"/>
          <w:sz w:val="20"/>
          <w:szCs w:val="20"/>
          <w:lang w:val="hr-HR"/>
        </w:rPr>
        <w:t>30.8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>.2016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334DD1" w:rsidP="00786F29" w:rsidR="00B658E0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Daniela Korlević</w:t>
      </w:r>
    </w:p>
    <w:sectPr w:rsidSect="00840634" w:rsidR="00786F29" w:rsidRPr="0061397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084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7C5B13">
      <w:rPr>
        <w:rFonts w:hAnsi="Times New Roman" w:ascii="Times New Roman"/>
        <w:b w:val="false"/>
      </w:rPr>
      <w:t>60/2014-</w:t>
    </w:r>
    <w:r w:rsidR="004C4517">
      <w:rPr>
        <w:rFonts w:hAnsi="Times New Roman" w:ascii="Times New Roman"/>
        <w:b w:val="false"/>
      </w:rPr>
      <w:t>344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79440FB"/>
    <w:multiLevelType w:val="hybridMultilevel"/>
    <w:tmpl w:val="68166FA2"/>
    <w:lvl w:tplc="0D5281C2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9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3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15"/>
  </w:num>
  <w:num w:numId="8">
    <w:abstractNumId w:val="13"/>
  </w:num>
  <w:num w:numId="9">
    <w:abstractNumId w:val="0"/>
  </w:num>
  <w:num w:numId="10">
    <w:abstractNumId w:val="8"/>
  </w:num>
  <w:num w:numId="11">
    <w:abstractNumId w:val="14"/>
  </w:num>
  <w:num w:numId="12">
    <w:abstractNumId w:val="12"/>
  </w:num>
  <w:num w:numId="13">
    <w:abstractNumId w:val="1"/>
  </w:num>
  <w:num w:numId="14">
    <w:abstractNumId w:val="3"/>
  </w:num>
  <w:num w:numId="15">
    <w:abstractNumId w:val="6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388C"/>
    <w:rsid w:val="00072B26"/>
    <w:rsid w:val="000769D2"/>
    <w:rsid w:val="00076A0E"/>
    <w:rsid w:val="000826A3"/>
    <w:rsid w:val="00087AAB"/>
    <w:rsid w:val="00092029"/>
    <w:rsid w:val="000A0A68"/>
    <w:rsid w:val="000B3589"/>
    <w:rsid w:val="000B5DEC"/>
    <w:rsid w:val="000C6E0D"/>
    <w:rsid w:val="000D50C7"/>
    <w:rsid w:val="000E29FF"/>
    <w:rsid w:val="000E4880"/>
    <w:rsid w:val="000F0732"/>
    <w:rsid w:val="000F1946"/>
    <w:rsid w:val="000F3278"/>
    <w:rsid w:val="00106C41"/>
    <w:rsid w:val="00135E75"/>
    <w:rsid w:val="001561D6"/>
    <w:rsid w:val="00162522"/>
    <w:rsid w:val="00165BC4"/>
    <w:rsid w:val="0019699F"/>
    <w:rsid w:val="001A0416"/>
    <w:rsid w:val="001A1C27"/>
    <w:rsid w:val="001A240A"/>
    <w:rsid w:val="001B4C0D"/>
    <w:rsid w:val="001D0CE5"/>
    <w:rsid w:val="001D25F4"/>
    <w:rsid w:val="001D68AD"/>
    <w:rsid w:val="001F4A8B"/>
    <w:rsid w:val="00203B1E"/>
    <w:rsid w:val="00204167"/>
    <w:rsid w:val="0021514A"/>
    <w:rsid w:val="00225123"/>
    <w:rsid w:val="00252FC8"/>
    <w:rsid w:val="00277070"/>
    <w:rsid w:val="00284823"/>
    <w:rsid w:val="002A3680"/>
    <w:rsid w:val="002B3C33"/>
    <w:rsid w:val="002D0EAF"/>
    <w:rsid w:val="002D53F6"/>
    <w:rsid w:val="002D5D7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C4517"/>
    <w:rsid w:val="004C7444"/>
    <w:rsid w:val="004D533E"/>
    <w:rsid w:val="004E0E6E"/>
    <w:rsid w:val="004F5E77"/>
    <w:rsid w:val="005071EC"/>
    <w:rsid w:val="00513715"/>
    <w:rsid w:val="005224A8"/>
    <w:rsid w:val="005228D9"/>
    <w:rsid w:val="00526890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7312F"/>
    <w:rsid w:val="006806C2"/>
    <w:rsid w:val="00684D53"/>
    <w:rsid w:val="00692C88"/>
    <w:rsid w:val="00696ADD"/>
    <w:rsid w:val="006A2B55"/>
    <w:rsid w:val="006A4FF0"/>
    <w:rsid w:val="006B4120"/>
    <w:rsid w:val="006B47FD"/>
    <w:rsid w:val="006B5337"/>
    <w:rsid w:val="006B7D65"/>
    <w:rsid w:val="006D075E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27F2"/>
    <w:rsid w:val="00786F29"/>
    <w:rsid w:val="007916CD"/>
    <w:rsid w:val="007A7C25"/>
    <w:rsid w:val="007C0198"/>
    <w:rsid w:val="007C5B13"/>
    <w:rsid w:val="007C7601"/>
    <w:rsid w:val="007D6612"/>
    <w:rsid w:val="007E3515"/>
    <w:rsid w:val="007E3BEC"/>
    <w:rsid w:val="00800041"/>
    <w:rsid w:val="00814564"/>
    <w:rsid w:val="008156DA"/>
    <w:rsid w:val="00840634"/>
    <w:rsid w:val="008545F8"/>
    <w:rsid w:val="00860518"/>
    <w:rsid w:val="00870AB0"/>
    <w:rsid w:val="0088411C"/>
    <w:rsid w:val="00887E0E"/>
    <w:rsid w:val="008A0339"/>
    <w:rsid w:val="008A648B"/>
    <w:rsid w:val="008A74A7"/>
    <w:rsid w:val="008B7B31"/>
    <w:rsid w:val="008B7C1D"/>
    <w:rsid w:val="008D2B40"/>
    <w:rsid w:val="008D71F3"/>
    <w:rsid w:val="00902CE6"/>
    <w:rsid w:val="00905995"/>
    <w:rsid w:val="0091000D"/>
    <w:rsid w:val="00930F00"/>
    <w:rsid w:val="0093165C"/>
    <w:rsid w:val="00941B9F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4656"/>
    <w:rsid w:val="009D6B3B"/>
    <w:rsid w:val="009E02A2"/>
    <w:rsid w:val="009E2D26"/>
    <w:rsid w:val="009F6457"/>
    <w:rsid w:val="00A06040"/>
    <w:rsid w:val="00A35624"/>
    <w:rsid w:val="00A50178"/>
    <w:rsid w:val="00A5098D"/>
    <w:rsid w:val="00A511F6"/>
    <w:rsid w:val="00A519AE"/>
    <w:rsid w:val="00A72BBA"/>
    <w:rsid w:val="00A8047F"/>
    <w:rsid w:val="00A81B40"/>
    <w:rsid w:val="00A81FF5"/>
    <w:rsid w:val="00AC662B"/>
    <w:rsid w:val="00AC7C9E"/>
    <w:rsid w:val="00AE0E86"/>
    <w:rsid w:val="00B11F63"/>
    <w:rsid w:val="00B12081"/>
    <w:rsid w:val="00B15E4C"/>
    <w:rsid w:val="00B262B1"/>
    <w:rsid w:val="00B43038"/>
    <w:rsid w:val="00B44B4C"/>
    <w:rsid w:val="00B4799F"/>
    <w:rsid w:val="00B637CD"/>
    <w:rsid w:val="00B658E0"/>
    <w:rsid w:val="00B80163"/>
    <w:rsid w:val="00B85685"/>
    <w:rsid w:val="00B926CA"/>
    <w:rsid w:val="00B92915"/>
    <w:rsid w:val="00B96CB4"/>
    <w:rsid w:val="00BA1CD6"/>
    <w:rsid w:val="00BC0670"/>
    <w:rsid w:val="00BC0B27"/>
    <w:rsid w:val="00BC518A"/>
    <w:rsid w:val="00BD1AD2"/>
    <w:rsid w:val="00BF7C88"/>
    <w:rsid w:val="00C10848"/>
    <w:rsid w:val="00C10ED2"/>
    <w:rsid w:val="00C400F5"/>
    <w:rsid w:val="00C44032"/>
    <w:rsid w:val="00C451B2"/>
    <w:rsid w:val="00C55E3E"/>
    <w:rsid w:val="00C65414"/>
    <w:rsid w:val="00C75F4C"/>
    <w:rsid w:val="00C815FD"/>
    <w:rsid w:val="00C9308C"/>
    <w:rsid w:val="00CA3AAB"/>
    <w:rsid w:val="00CB1F5B"/>
    <w:rsid w:val="00CC63C5"/>
    <w:rsid w:val="00CC65C2"/>
    <w:rsid w:val="00CE2A96"/>
    <w:rsid w:val="00CE5430"/>
    <w:rsid w:val="00CF4492"/>
    <w:rsid w:val="00CF594B"/>
    <w:rsid w:val="00D05A33"/>
    <w:rsid w:val="00D13C04"/>
    <w:rsid w:val="00D1739E"/>
    <w:rsid w:val="00D17E96"/>
    <w:rsid w:val="00D42352"/>
    <w:rsid w:val="00D446D4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17B4"/>
    <w:rsid w:val="00E466EA"/>
    <w:rsid w:val="00E64184"/>
    <w:rsid w:val="00E7318F"/>
    <w:rsid w:val="00E75A9F"/>
    <w:rsid w:val="00E77348"/>
    <w:rsid w:val="00E82F1F"/>
    <w:rsid w:val="00E91426"/>
    <w:rsid w:val="00E96B71"/>
    <w:rsid w:val="00EA1E62"/>
    <w:rsid w:val="00EA3A4A"/>
    <w:rsid w:val="00EB61CD"/>
    <w:rsid w:val="00EC2FF8"/>
    <w:rsid w:val="00EC31B9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4C4517"/>
    <w:rPr>
      <w:rFonts w:hAnsi="Arial" w:asci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10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8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4C4517"/>
    <w:rPr>
      <w:rFonts w:ascii="Arial" w:hAns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10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8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985</properties:Words>
  <properties:Characters>5495</properties:Characters>
  <properties:Lines>128</properties:Lines>
  <properties:Paragraphs>44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6571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2016-08-30T09:55:00Z</dcterms:created>
  <dc:creator>dcmelik</dc:creator>
  <cp:lastModifiedBy>Jasna Radulović</cp:lastModifiedBy>
  <cp:lastPrinted>2016-07-12T08:09:00Z</cp:lastPrinted>
  <dcterms:modified xmlns:xsi="http://www.w3.org/2001/XMLSchema-instance" xsi:type="dcterms:W3CDTF">2016-08-30T11:25:00Z</dcterms:modified>
  <cp:revision>3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