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8477b" w14:paraId="d18477b" w:rsidRDefault="00BC27F5" w:rsidP="00BC27F5" w:rsidR="00BC27F5">
      <w:pPr>
        <w:tabs>
          <w:tab w:pos="0" w:val="right"/>
        </w:tabs>
        <w:spacing w:lineRule="auto" w:line="240" w:after="0"/>
        <w15:collapsed w:val="false"/>
        <w:rPr>
          <w:rFonts w:eastAsia="Times New Roman" w:hAnsi="Times New Roman" w:ascii="Times New Roman"/>
          <w:bCs/>
          <w:sz w:val="24"/>
          <w:szCs w:val="24"/>
        </w:rPr>
      </w:pPr>
      <w:r>
        <w:rPr>
          <w:noProof/>
          <w:lang w:eastAsia="hr-HR"/>
        </w:rP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BC27F5" w:rsidP="00BC27F5" w:rsidR="00BC27F5" w:rsidRPr="009D2FDA">
      <w:pPr>
        <w:tabs>
          <w:tab w:pos="0" w:val="right"/>
        </w:tabs>
        <w:spacing w:lineRule="auto" w:line="240" w:after="0"/>
        <w:rPr>
          <w:rFonts w:eastAsia="Times New Roman" w:hAnsi="Times New Roman" w:ascii="Times New Roman"/>
          <w:bCs/>
          <w:sz w:val="24"/>
          <w:szCs w:val="24"/>
        </w:rPr>
      </w:pPr>
      <w:r>
        <w:rPr>
          <w:rFonts w:eastAsia="Times New Roman" w:hAnsi="Times New Roman" w:ascii="Times New Roman"/>
          <w:bCs/>
          <w:sz w:val="24"/>
          <w:szCs w:val="24"/>
        </w:rPr>
        <w:t xml:space="preserve">          Republika H</w:t>
      </w:r>
      <w:r w:rsidRPr="009D2FDA">
        <w:rPr>
          <w:rFonts w:eastAsia="Times New Roman" w:hAnsi="Times New Roman" w:ascii="Times New Roman"/>
          <w:bCs/>
          <w:sz w:val="24"/>
          <w:szCs w:val="24"/>
        </w:rPr>
        <w:t>rvatska</w:t>
      </w:r>
    </w:p>
    <w:p w:rsidRDefault="00BC27F5" w:rsidP="00BC27F5" w:rsidR="00BC27F5">
      <w:pPr>
        <w:tabs>
          <w:tab w:pos="4536" w:val="center"/>
          <w:tab w:pos="9072" w:val="right"/>
        </w:tabs>
        <w:spacing w:lineRule="auto" w:line="240" w:after="0"/>
        <w:rPr>
          <w:rFonts w:eastAsia="Times New Roman" w:hAnsi="Times New Roman" w:ascii="Times New Roman"/>
          <w:bCs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         Trgovački sud u Z</w:t>
      </w:r>
      <w:r w:rsidRPr="009D2FDA">
        <w:rPr>
          <w:rFonts w:eastAsia="Times New Roman" w:hAnsi="Times New Roman" w:ascii="Times New Roman"/>
          <w:sz w:val="24"/>
          <w:szCs w:val="24"/>
        </w:rPr>
        <w:t>adru</w:t>
      </w:r>
    </w:p>
    <w:p w:rsidRDefault="00BC27F5" w:rsidP="00BC27F5" w:rsidR="00BC27F5" w:rsidRPr="00BC27F5">
      <w:pPr>
        <w:spacing w:after="0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bCs/>
          <w:sz w:val="24"/>
          <w:szCs w:val="24"/>
        </w:rPr>
        <w:t xml:space="preserve">     </w:t>
      </w:r>
      <w:r>
        <w:rPr>
          <w:rFonts w:eastAsia="Times New Roman" w:hAnsi="Times New Roman" w:ascii="Times New Roman"/>
          <w:sz w:val="24"/>
          <w:szCs w:val="24"/>
        </w:rPr>
        <w:t>Zadar, Dr. Franje Tuđmana 35</w:t>
      </w:r>
    </w:p>
    <w:p w:rsidRDefault="00BC27F5" w:rsidP="0010143B" w:rsidR="00BC27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143B" w:rsidP="0010143B" w:rsidR="0010143B" w:rsidRPr="0010143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0143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H R V A T S K A</w:t>
      </w:r>
    </w:p>
    <w:p w:rsidRDefault="0010143B" w:rsidP="0010143B" w:rsidR="0010143B" w:rsidRPr="0010143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143B" w:rsidP="0010143B" w:rsidR="0010143B" w:rsidRPr="0010143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0143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10143B" w:rsidP="0010143B" w:rsidR="0010143B" w:rsidRPr="0010143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0143B" w:rsidP="0010143B" w:rsidR="0010143B" w:rsidRPr="0010143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0143B">
        <w:rPr>
          <w:rFonts w:cs="Times New Roman" w:hAnsi="Times New Roman" w:ascii="Times New Roman"/>
          <w:sz w:val="24"/>
          <w:szCs w:val="24"/>
        </w:rPr>
        <w:t xml:space="preserve">Trgovački sud u Zadru, po sutkinji Tini Grgas, u stečajnom postupku nad stečajnim dužnikom </w:t>
      </w:r>
      <w:r>
        <w:rPr>
          <w:rFonts w:cs="Times New Roman" w:hAnsi="Times New Roman" w:ascii="Times New Roman"/>
          <w:sz w:val="24"/>
          <w:szCs w:val="24"/>
        </w:rPr>
        <w:t xml:space="preserve">Stečajna masa iz OPTIMUS d.o.o. </w:t>
      </w:r>
      <w:r w:rsidR="00F12113">
        <w:rPr>
          <w:rFonts w:cs="Times New Roman" w:hAnsi="Times New Roman" w:ascii="Times New Roman"/>
          <w:sz w:val="24"/>
          <w:szCs w:val="24"/>
        </w:rPr>
        <w:t xml:space="preserve">u stečaju, Zadar, </w:t>
      </w:r>
      <w:r>
        <w:rPr>
          <w:rFonts w:cs="Times New Roman" w:hAnsi="Times New Roman" w:ascii="Times New Roman"/>
          <w:sz w:val="24"/>
          <w:szCs w:val="24"/>
        </w:rPr>
        <w:t>Dalmatinskog sabora 3,</w:t>
      </w:r>
      <w:r w:rsidRPr="0010143B">
        <w:rPr>
          <w:rFonts w:cs="Times New Roman" w:hAnsi="Times New Roman" w:ascii="Times New Roman"/>
          <w:sz w:val="24"/>
          <w:szCs w:val="24"/>
        </w:rPr>
        <w:t xml:space="preserve"> OIB:</w:t>
      </w:r>
      <w:r>
        <w:rPr>
          <w:rFonts w:cs="Times New Roman" w:hAnsi="Times New Roman" w:ascii="Times New Roman"/>
          <w:sz w:val="24"/>
          <w:szCs w:val="24"/>
        </w:rPr>
        <w:t xml:space="preserve"> 40287377818</w:t>
      </w:r>
      <w:r w:rsidR="00F12113">
        <w:rPr>
          <w:rFonts w:cs="Times New Roman" w:hAnsi="Times New Roman" w:ascii="Times New Roman"/>
          <w:sz w:val="24"/>
          <w:szCs w:val="24"/>
        </w:rPr>
        <w:t>, zastupanoj</w:t>
      </w:r>
      <w:r w:rsidRPr="0010143B">
        <w:rPr>
          <w:rFonts w:cs="Times New Roman" w:hAnsi="Times New Roman" w:ascii="Times New Roman"/>
          <w:sz w:val="24"/>
          <w:szCs w:val="24"/>
        </w:rPr>
        <w:t xml:space="preserve"> po stečajnoj upraviteljici </w:t>
      </w:r>
      <w:r>
        <w:rPr>
          <w:rFonts w:cs="Times New Roman" w:hAnsi="Times New Roman" w:ascii="Times New Roman"/>
          <w:sz w:val="24"/>
          <w:szCs w:val="24"/>
        </w:rPr>
        <w:t xml:space="preserve">Ivanki </w:t>
      </w:r>
      <w:proofErr w:type="spellStart"/>
      <w:r>
        <w:rPr>
          <w:rFonts w:cs="Times New Roman" w:hAnsi="Times New Roman" w:ascii="Times New Roman"/>
          <w:sz w:val="24"/>
          <w:szCs w:val="24"/>
        </w:rPr>
        <w:t>Bosotina</w:t>
      </w:r>
      <w:proofErr w:type="spellEnd"/>
      <w:r w:rsidRPr="0010143B">
        <w:rPr>
          <w:rFonts w:cs="Times New Roman" w:hAnsi="Times New Roman" w:ascii="Times New Roman"/>
          <w:sz w:val="24"/>
          <w:szCs w:val="24"/>
        </w:rPr>
        <w:t xml:space="preserve"> iz </w:t>
      </w:r>
      <w:r>
        <w:rPr>
          <w:rFonts w:cs="Times New Roman" w:hAnsi="Times New Roman" w:ascii="Times New Roman"/>
          <w:sz w:val="24"/>
          <w:szCs w:val="24"/>
        </w:rPr>
        <w:t>Zadra</w:t>
      </w:r>
      <w:r w:rsidRPr="0010143B">
        <w:rPr>
          <w:rFonts w:cs="Times New Roman" w:hAnsi="Times New Roman" w:ascii="Times New Roman"/>
          <w:sz w:val="24"/>
          <w:szCs w:val="24"/>
        </w:rPr>
        <w:t xml:space="preserve">, </w:t>
      </w:r>
      <w:r w:rsidR="00F12113">
        <w:rPr>
          <w:rFonts w:cs="Times New Roman" w:hAnsi="Times New Roman" w:ascii="Times New Roman"/>
          <w:sz w:val="24"/>
          <w:szCs w:val="24"/>
        </w:rPr>
        <w:t xml:space="preserve">Dalmatinskog sabora 3, </w:t>
      </w:r>
      <w:r w:rsidRPr="0010143B">
        <w:rPr>
          <w:rFonts w:cs="Times New Roman" w:hAnsi="Times New Roman" w:ascii="Times New Roman"/>
          <w:sz w:val="24"/>
          <w:szCs w:val="24"/>
        </w:rPr>
        <w:t xml:space="preserve">OIB: </w:t>
      </w:r>
      <w:r>
        <w:rPr>
          <w:rFonts w:cs="Times New Roman" w:hAnsi="Times New Roman" w:ascii="Times New Roman"/>
          <w:sz w:val="24"/>
          <w:szCs w:val="24"/>
        </w:rPr>
        <w:t>81654623800</w:t>
      </w:r>
      <w:r w:rsidRPr="0010143B">
        <w:rPr>
          <w:rFonts w:cs="Times New Roman" w:hAnsi="Times New Roman" w:ascii="Times New Roman"/>
          <w:sz w:val="24"/>
          <w:szCs w:val="24"/>
        </w:rPr>
        <w:t xml:space="preserve">, odlučujući o zahtjevu stečajne upraviteljice za određivanje nagrade za rad za obavljene poslove u stečajnom postupku, </w:t>
      </w:r>
      <w:r w:rsidR="00F12113">
        <w:rPr>
          <w:rFonts w:cs="Times New Roman" w:hAnsi="Times New Roman" w:ascii="Times New Roman"/>
          <w:sz w:val="24"/>
          <w:szCs w:val="24"/>
        </w:rPr>
        <w:t xml:space="preserve">16. travnja 2018. </w:t>
      </w:r>
    </w:p>
    <w:p w:rsidRDefault="0010143B" w:rsidP="0010143B" w:rsidR="0010143B" w:rsidRPr="0010143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0143B" w:rsidP="0010143B" w:rsidR="0010143B" w:rsidRPr="0010143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0143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10143B" w:rsidP="0010143B" w:rsidR="0010143B" w:rsidRPr="0010143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143B" w:rsidP="0010143B" w:rsidR="00F12113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014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Ivanki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Bosotina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Zadra, Dalmatinskog sabora 3, </w:t>
      </w:r>
      <w:r w:rsidRPr="0010143B">
        <w:rPr>
          <w:rFonts w:cs="Times New Roman" w:hAnsi="Times New Roman" w:ascii="Times New Roman"/>
          <w:sz w:val="24"/>
          <w:szCs w:val="24"/>
        </w:rPr>
        <w:t xml:space="preserve">OIB: </w:t>
      </w:r>
      <w:r>
        <w:rPr>
          <w:rFonts w:cs="Times New Roman" w:hAnsi="Times New Roman" w:ascii="Times New Roman"/>
          <w:sz w:val="24"/>
          <w:szCs w:val="24"/>
        </w:rPr>
        <w:t>81654623800</w:t>
      </w:r>
      <w:r w:rsidRPr="0010143B">
        <w:rPr>
          <w:rFonts w:cs="Times New Roman" w:hAnsi="Times New Roman" w:ascii="Times New Roman"/>
          <w:sz w:val="24"/>
          <w:szCs w:val="24"/>
        </w:rPr>
        <w:t xml:space="preserve">, stečajnoj upraviteljici uvodno označenog stečajnog dužnika, određuje se </w:t>
      </w:r>
      <w:r w:rsidRPr="001014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nagrada za rad za poslove obavljene u stečajnom postupku </w:t>
      </w:r>
      <w:r w:rsidR="00F121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nad istim </w:t>
      </w:r>
      <w:r w:rsidRPr="001014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bruto iznosu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92.294,99</w:t>
      </w:r>
      <w:r w:rsidR="00F121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kuna. </w:t>
      </w:r>
    </w:p>
    <w:p w:rsidRDefault="0010143B" w:rsidP="00F12113" w:rsidR="0010143B" w:rsidRPr="00F12113">
      <w:pPr>
        <w:spacing w:lineRule="auto" w:line="24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1014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Nakon pravomoćnosti ovog rješenja, </w:t>
      </w:r>
      <w:r w:rsidRPr="0010143B">
        <w:rPr>
          <w:rFonts w:cs="Times New Roman" w:hAnsi="Times New Roman" w:ascii="Times New Roman"/>
          <w:sz w:val="24"/>
          <w:szCs w:val="24"/>
        </w:rPr>
        <w:t>isplata nagrade stečajnoj upraviteljici dužnika  iz točke I. izreke</w:t>
      </w:r>
      <w:r w:rsidR="00F12113">
        <w:rPr>
          <w:rFonts w:cs="Times New Roman" w:hAnsi="Times New Roman" w:ascii="Times New Roman"/>
          <w:sz w:val="24"/>
          <w:szCs w:val="24"/>
        </w:rPr>
        <w:t xml:space="preserve"> ovoga rješenja</w:t>
      </w:r>
      <w:r w:rsidRPr="0010143B">
        <w:rPr>
          <w:rFonts w:cs="Times New Roman" w:hAnsi="Times New Roman" w:ascii="Times New Roman"/>
          <w:sz w:val="24"/>
          <w:szCs w:val="24"/>
        </w:rPr>
        <w:t>, izvršiti će s</w:t>
      </w:r>
      <w:r w:rsidR="00F12113">
        <w:rPr>
          <w:rFonts w:cs="Times New Roman" w:hAnsi="Times New Roman" w:ascii="Times New Roman"/>
          <w:sz w:val="24"/>
          <w:szCs w:val="24"/>
        </w:rPr>
        <w:t>e s računa stečajnog dužnika, a</w:t>
      </w:r>
      <w:r w:rsidRPr="0010143B">
        <w:rPr>
          <w:rFonts w:cs="Times New Roman" w:hAnsi="Times New Roman" w:ascii="Times New Roman"/>
          <w:sz w:val="24"/>
          <w:szCs w:val="24"/>
        </w:rPr>
        <w:t xml:space="preserve"> na teret stečajne mase. </w:t>
      </w:r>
    </w:p>
    <w:p w:rsidRDefault="0010143B" w:rsidP="0010143B" w:rsidR="0010143B" w:rsidRPr="0010143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0143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10143B" w:rsidP="0010143B" w:rsidR="0010143B" w:rsidRPr="0010143B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2113" w:rsidP="0010143B" w:rsidR="00F12113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ovoga suda poslovni broj St-666/15-7 od 4. svibnja 2016. je otvoren i istovremeno zaključen skraćeni stečajni postupak nad dužnikom OPTIMUS d.o.o., </w:t>
      </w:r>
      <w:proofErr w:type="spellStart"/>
      <w:r>
        <w:rPr>
          <w:rFonts w:cs="Times New Roman" w:hAnsi="Times New Roman" w:ascii="Times New Roman"/>
          <w:sz w:val="24"/>
          <w:szCs w:val="24"/>
        </w:rPr>
        <w:t>Sukošan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OIB: 26381829846. </w:t>
      </w:r>
    </w:p>
    <w:p w:rsidRDefault="00F12113" w:rsidP="00F12113" w:rsidR="00F12113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Nakon pravomoćnosti navedenog rješenja, a na prijedlog ranijeg stečajnog upravitelja dužnika </w:t>
      </w:r>
      <w:proofErr w:type="spellStart"/>
      <w:r>
        <w:rPr>
          <w:rFonts w:cs="Times New Roman" w:hAnsi="Times New Roman" w:ascii="Times New Roman"/>
          <w:sz w:val="24"/>
          <w:szCs w:val="24"/>
        </w:rPr>
        <w:t>Vencela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Čuljaka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daljnjim rješenjem ovoga suda </w:t>
      </w:r>
      <w:proofErr w:type="spellStart"/>
      <w:r>
        <w:rPr>
          <w:rFonts w:cs="Times New Roman" w:hAnsi="Times New Roman" w:ascii="Times New Roman"/>
          <w:sz w:val="24"/>
          <w:szCs w:val="24"/>
        </w:rPr>
        <w:t>posl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br. St-81/2017-1 od 6. ožujka 2017., nastavljen je stečajni postupak nad Stečajnom masom iza dužnika zbog naknadno pronađene imovine koja ulazi u stečajnu masu te je za stečajnu upraviteljicu iste imenovana Ivanka </w:t>
      </w:r>
      <w:proofErr w:type="spellStart"/>
      <w:r>
        <w:rPr>
          <w:rFonts w:cs="Times New Roman" w:hAnsi="Times New Roman" w:ascii="Times New Roman"/>
          <w:sz w:val="24"/>
          <w:szCs w:val="24"/>
        </w:rPr>
        <w:t>Bosotina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iz Zadra. </w:t>
      </w:r>
    </w:p>
    <w:p w:rsidRDefault="00F12113" w:rsidP="00F12113" w:rsidR="0069493E" w:rsidRPr="00854390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69493E">
        <w:rPr>
          <w:rFonts w:cs="Times New Roman" w:hAnsi="Times New Roman" w:ascii="Times New Roman"/>
          <w:sz w:val="24"/>
          <w:szCs w:val="24"/>
        </w:rPr>
        <w:t xml:space="preserve">Na </w:t>
      </w:r>
      <w:r w:rsidR="0010143B">
        <w:rPr>
          <w:rFonts w:cs="Times New Roman" w:hAnsi="Times New Roman" w:ascii="Times New Roman"/>
          <w:sz w:val="24"/>
          <w:szCs w:val="24"/>
        </w:rPr>
        <w:t>ro</w:t>
      </w:r>
      <w:r w:rsidR="0010143B" w:rsidRPr="00854390">
        <w:rPr>
          <w:rFonts w:cs="Times New Roman" w:hAnsi="Times New Roman" w:ascii="Times New Roman"/>
          <w:sz w:val="24"/>
          <w:szCs w:val="24"/>
        </w:rPr>
        <w:t>čištu od 18. rujna 2017. skupština vjerovnika je donijela odluku o unovčenju jedine imovine stečajnog dužnika- motorne jahte NIB:</w:t>
      </w:r>
      <w:r w:rsidR="0069493E" w:rsidRPr="00854390">
        <w:rPr>
          <w:rFonts w:cs="Times New Roman" w:hAnsi="Times New Roman" w:ascii="Times New Roman"/>
          <w:sz w:val="24"/>
          <w:szCs w:val="24"/>
        </w:rPr>
        <w:t xml:space="preserve"> </w:t>
      </w:r>
      <w:r w:rsidR="0010143B" w:rsidRPr="00854390">
        <w:rPr>
          <w:rFonts w:cs="Times New Roman" w:hAnsi="Times New Roman" w:ascii="Times New Roman"/>
          <w:sz w:val="24"/>
          <w:szCs w:val="24"/>
        </w:rPr>
        <w:t>92352</w:t>
      </w:r>
      <w:r w:rsidR="0069493E" w:rsidRPr="00854390">
        <w:rPr>
          <w:rFonts w:cs="Times New Roman" w:hAnsi="Times New Roman" w:ascii="Times New Roman"/>
          <w:sz w:val="24"/>
          <w:szCs w:val="24"/>
        </w:rPr>
        <w:t xml:space="preserve"> imena </w:t>
      </w:r>
      <w:proofErr w:type="spellStart"/>
      <w:r w:rsidR="0069493E" w:rsidRPr="00854390">
        <w:rPr>
          <w:rFonts w:cs="Times New Roman" w:hAnsi="Times New Roman" w:ascii="Times New Roman"/>
          <w:sz w:val="24"/>
          <w:szCs w:val="24"/>
        </w:rPr>
        <w:t>Ontera</w:t>
      </w:r>
      <w:proofErr w:type="spellEnd"/>
      <w:r w:rsidR="0069493E" w:rsidRPr="00854390">
        <w:rPr>
          <w:rFonts w:cs="Times New Roman" w:hAnsi="Times New Roman" w:ascii="Times New Roman"/>
          <w:sz w:val="24"/>
          <w:szCs w:val="24"/>
        </w:rPr>
        <w:t>, duljine trupa 17 metara na način da se predmetna pokretnina koja je u posjedu stečajne upraviteljice i koja je  oslobođena od razlučnih prava unovči slobodnom pogodbom-sklapanjem pisanog ugovora o kupoprodaji s jedinim stečajnim vjerovnikom kao kupcem po cijeni od 800.000,00 kuna i</w:t>
      </w:r>
      <w:r w:rsidR="008A022C">
        <w:rPr>
          <w:rFonts w:cs="Times New Roman" w:hAnsi="Times New Roman" w:ascii="Times New Roman"/>
          <w:sz w:val="24"/>
          <w:szCs w:val="24"/>
        </w:rPr>
        <w:t xml:space="preserve"> to stavljanjem u prijeboj njegove</w:t>
      </w:r>
      <w:r w:rsidR="0069493E" w:rsidRPr="00854390">
        <w:rPr>
          <w:rFonts w:cs="Times New Roman" w:hAnsi="Times New Roman" w:ascii="Times New Roman"/>
          <w:sz w:val="24"/>
          <w:szCs w:val="24"/>
        </w:rPr>
        <w:t xml:space="preserve"> tražbine s iznosom kupoprodajne cijene predmetne pokretnine. </w:t>
      </w:r>
    </w:p>
    <w:p w:rsidRDefault="0069493E" w:rsidP="004312BB" w:rsidR="004312BB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854390">
        <w:rPr>
          <w:rFonts w:cs="Times New Roman" w:hAnsi="Times New Roman" w:ascii="Times New Roman"/>
          <w:sz w:val="24"/>
          <w:szCs w:val="24"/>
        </w:rPr>
        <w:t xml:space="preserve"> </w:t>
      </w:r>
      <w:r w:rsidR="0010143B" w:rsidRPr="00854390">
        <w:rPr>
          <w:rFonts w:cs="Times New Roman" w:hAnsi="Times New Roman" w:ascii="Times New Roman"/>
          <w:sz w:val="24"/>
          <w:szCs w:val="24"/>
        </w:rPr>
        <w:t>Stečajna upraviteljica je</w:t>
      </w:r>
      <w:r w:rsidRPr="00854390">
        <w:rPr>
          <w:rFonts w:cs="Times New Roman" w:hAnsi="Times New Roman" w:ascii="Times New Roman"/>
          <w:sz w:val="24"/>
          <w:szCs w:val="24"/>
        </w:rPr>
        <w:t xml:space="preserve"> u</w:t>
      </w:r>
      <w:r w:rsidR="008A022C">
        <w:rPr>
          <w:rFonts w:cs="Times New Roman" w:hAnsi="Times New Roman" w:ascii="Times New Roman"/>
          <w:sz w:val="24"/>
          <w:szCs w:val="24"/>
        </w:rPr>
        <w:t xml:space="preserve"> svom</w:t>
      </w:r>
      <w:r w:rsidRPr="00854390">
        <w:rPr>
          <w:rFonts w:cs="Times New Roman" w:hAnsi="Times New Roman" w:ascii="Times New Roman"/>
          <w:sz w:val="24"/>
          <w:szCs w:val="24"/>
        </w:rPr>
        <w:t xml:space="preserve"> izvješću podnesenom u spis 20. veljače 2018. u bitnom navela da je u skladu s naprijed navedenom odlukom skupštine vjerovnika, unovčila imovinu stečajnu dužnika</w:t>
      </w:r>
      <w:r w:rsidR="00854390">
        <w:rPr>
          <w:rFonts w:cs="Times New Roman" w:hAnsi="Times New Roman" w:ascii="Times New Roman"/>
          <w:sz w:val="24"/>
          <w:szCs w:val="24"/>
        </w:rPr>
        <w:t xml:space="preserve"> za iznos od 800.000,00 kuna</w:t>
      </w:r>
      <w:r w:rsidRPr="00854390">
        <w:rPr>
          <w:rFonts w:cs="Times New Roman" w:hAnsi="Times New Roman" w:ascii="Times New Roman"/>
          <w:sz w:val="24"/>
          <w:szCs w:val="24"/>
        </w:rPr>
        <w:t xml:space="preserve"> dok je podneskom od 10. travnja 2018. dostavila u spis primjerak javnobilježnički ovjerovljenog kupoprodajnog ugovora kojeg </w:t>
      </w:r>
      <w:r w:rsidRPr="008A022C">
        <w:rPr>
          <w:rFonts w:cs="Times New Roman" w:hAnsi="Times New Roman" w:ascii="Times New Roman"/>
          <w:sz w:val="24"/>
          <w:szCs w:val="24"/>
        </w:rPr>
        <w:t>je sklopila s kupcem 7. veljače 2018</w:t>
      </w:r>
      <w:r w:rsidR="00854390" w:rsidRPr="008A022C">
        <w:rPr>
          <w:rFonts w:cs="Times New Roman" w:hAnsi="Times New Roman" w:ascii="Times New Roman"/>
          <w:sz w:val="24"/>
          <w:szCs w:val="24"/>
        </w:rPr>
        <w:t>.</w:t>
      </w:r>
      <w:r w:rsidR="008A022C" w:rsidRPr="008A022C">
        <w:rPr>
          <w:rFonts w:cs="Times New Roman" w:hAnsi="Times New Roman" w:ascii="Times New Roman"/>
          <w:sz w:val="24"/>
          <w:szCs w:val="24"/>
        </w:rPr>
        <w:t xml:space="preserve"> Također, iz podataka iz spisa predmeta proizlazi da je stečajna upraviteljica dužnika, sukladno odluci skupštine vjerovnika s izvještajnog ročišta od 25. travnja 2017. koja je ovlastila na sklapanje ugovora o najmu predmetne pokretnine s </w:t>
      </w:r>
      <w:r w:rsidR="008A022C" w:rsidRPr="008A022C">
        <w:rPr>
          <w:rFonts w:cs="Times New Roman" w:hAnsi="Times New Roman" w:ascii="Times New Roman"/>
          <w:sz w:val="24"/>
          <w:szCs w:val="24"/>
        </w:rPr>
        <w:lastRenderedPageBreak/>
        <w:t>najmoprimcem do njenog konačnog unovčenja po mjesečnoj najam</w:t>
      </w:r>
      <w:r w:rsidR="00013D9D">
        <w:rPr>
          <w:rFonts w:cs="Times New Roman" w:hAnsi="Times New Roman" w:ascii="Times New Roman"/>
          <w:sz w:val="24"/>
          <w:szCs w:val="24"/>
        </w:rPr>
        <w:t xml:space="preserve">nini u iznosu od 2.500,00 </w:t>
      </w:r>
      <w:proofErr w:type="spellStart"/>
      <w:r w:rsidR="00013D9D">
        <w:rPr>
          <w:rFonts w:cs="Times New Roman" w:hAnsi="Times New Roman" w:ascii="Times New Roman"/>
          <w:sz w:val="24"/>
          <w:szCs w:val="24"/>
        </w:rPr>
        <w:t>Eur</w:t>
      </w:r>
      <w:proofErr w:type="spellEnd"/>
      <w:r w:rsidR="00013D9D">
        <w:rPr>
          <w:rFonts w:cs="Times New Roman" w:hAnsi="Times New Roman" w:ascii="Times New Roman"/>
          <w:sz w:val="24"/>
          <w:szCs w:val="24"/>
        </w:rPr>
        <w:t xml:space="preserve">-a </w:t>
      </w:r>
      <w:r w:rsidR="008A022C" w:rsidRPr="008A022C">
        <w:rPr>
          <w:rFonts w:cs="Times New Roman" w:hAnsi="Times New Roman" w:ascii="Times New Roman"/>
          <w:sz w:val="24"/>
          <w:szCs w:val="24"/>
        </w:rPr>
        <w:t xml:space="preserve">s osnove naplaćene najamnine u razdoblju od početka svibnja  2018. do 31. kolovoza  2017., uprihodila u stečajnu masu dužnika iznos od ukupno 103.687,60 kuna što s iznosom od 800.000,00 kuna ostvarenim od prodajom predmetnog broda čini iznos od sveukupno 903.687,60 kuna. </w:t>
      </w:r>
    </w:p>
    <w:p w:rsidRDefault="004312BB" w:rsidP="004312BB" w:rsidR="00854390" w:rsidRPr="00854390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Naime, i</w:t>
      </w:r>
      <w:r w:rsidR="00854390" w:rsidRPr="00854390">
        <w:rPr>
          <w:rFonts w:cs="Times New Roman" w:hAnsi="Times New Roman" w:ascii="Times New Roman"/>
          <w:sz w:val="24"/>
          <w:szCs w:val="24"/>
        </w:rPr>
        <w:t xml:space="preserve">nstitut </w:t>
      </w:r>
      <w:r w:rsidR="00854390" w:rsidRPr="00613F29">
        <w:rPr>
          <w:rFonts w:cs="Times New Roman" w:hAnsi="Times New Roman" w:ascii="Times New Roman"/>
          <w:sz w:val="24"/>
          <w:szCs w:val="24"/>
        </w:rPr>
        <w:t>nagrade za rad stečajnog upravitelja</w:t>
      </w:r>
      <w:r w:rsidR="00854390">
        <w:rPr>
          <w:rFonts w:cs="Times New Roman" w:hAnsi="Times New Roman" w:ascii="Times New Roman"/>
          <w:sz w:val="24"/>
          <w:szCs w:val="24"/>
        </w:rPr>
        <w:t xml:space="preserve"> reguliran je </w:t>
      </w:r>
      <w:r w:rsidR="00854390" w:rsidRPr="00613F29">
        <w:rPr>
          <w:rFonts w:cs="Times New Roman" w:hAnsi="Times New Roman" w:ascii="Times New Roman"/>
          <w:sz w:val="24"/>
          <w:szCs w:val="24"/>
        </w:rPr>
        <w:t xml:space="preserve">odredbom čl. 94. st. 1. i 2. Stečajnog zakona (Narodne novine broj 71/15, </w:t>
      </w:r>
      <w:r w:rsidR="00854390">
        <w:rPr>
          <w:rFonts w:cs="Times New Roman" w:hAnsi="Times New Roman" w:ascii="Times New Roman"/>
          <w:sz w:val="24"/>
          <w:szCs w:val="24"/>
        </w:rPr>
        <w:t>u nastavku teksta:SZ</w:t>
      </w:r>
      <w:r w:rsidR="00854390" w:rsidRPr="00613F29">
        <w:rPr>
          <w:rFonts w:cs="Times New Roman" w:hAnsi="Times New Roman" w:ascii="Times New Roman"/>
          <w:sz w:val="24"/>
          <w:szCs w:val="24"/>
        </w:rPr>
        <w:t xml:space="preserve">) koja određuje da stečajni upravitelj između ostalog ima pravo i na nagradu za svoj rad koju rješenjem određuje sud prema uredbi kojom Vlada Republike Hrvatske utvrđuje kriterije i način obračuna i plaćanja nagrade stečajnim upraviteljima.   </w:t>
      </w:r>
    </w:p>
    <w:p w:rsidRDefault="00854390" w:rsidP="00854390" w:rsidR="00854390" w:rsidRPr="0010143B">
      <w:pPr>
        <w:spacing w:lineRule="auto" w:line="240" w:after="0"/>
        <w:ind w:firstLine="705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Tako je o</w:t>
      </w:r>
      <w:r w:rsidRPr="0010143B">
        <w:rPr>
          <w:rFonts w:cs="Times New Roman" w:hAnsi="Times New Roman" w:ascii="Times New Roman"/>
          <w:color w:themeColor="text1" w:val="000000"/>
          <w:sz w:val="24"/>
          <w:szCs w:val="24"/>
        </w:rPr>
        <w:t>dredbama čl. 2. st. 1. i 2. i čl. 5. st. 1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. </w:t>
      </w:r>
      <w:r w:rsidRPr="0010143B">
        <w:rPr>
          <w:rFonts w:cs="Times New Roman" w:hAnsi="Times New Roman" w:ascii="Times New Roman"/>
          <w:color w:themeColor="text1" w:val="000000"/>
          <w:sz w:val="24"/>
          <w:szCs w:val="24"/>
        </w:rPr>
        <w:t>Uredbe o kriterijima i načinu obračuna i plaćanja nagrada stečajnim upraviteljima (Narodne novine broj 105/15, u nastav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ku teksta: Uredba) propisano </w:t>
      </w:r>
      <w:r w:rsidRPr="0010143B">
        <w:rPr>
          <w:rFonts w:cs="Times New Roman" w:hAnsi="Times New Roman" w:ascii="Times New Roman"/>
          <w:color w:themeColor="text1" w:val="000000"/>
          <w:sz w:val="24"/>
          <w:szCs w:val="24"/>
        </w:rPr>
        <w:t>da stečajni upravitelj ima pravo na nagradu za obavljene poslove koju određuje sud bez odgode nakon što dovrši sve poslove za koje je imenovan, da sud rješenjem utvrđuje visinu nagrade uzimajući u ob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zir obujam i složenost poslova, </w:t>
      </w:r>
      <w:r w:rsidRPr="0010143B">
        <w:rPr>
          <w:rFonts w:cs="Times New Roman" w:hAnsi="Times New Roman" w:ascii="Times New Roman"/>
          <w:color w:themeColor="text1" w:val="000000"/>
          <w:sz w:val="24"/>
          <w:szCs w:val="24"/>
        </w:rPr>
        <w:t>rad stečajnoga upravitelja na ispitivanju tražbina te vrijednost unov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čene stečajne mase. </w:t>
      </w:r>
    </w:p>
    <w:p w:rsidRDefault="0010143B" w:rsidP="002B6785" w:rsidR="0010143B" w:rsidRPr="0010143B">
      <w:pPr>
        <w:spacing w:lineRule="auto" w:line="240" w:after="0"/>
        <w:ind w:firstLine="705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10143B">
        <w:rPr>
          <w:rFonts w:cs="Times New Roman" w:hAnsi="Times New Roman" w:ascii="Times New Roman"/>
          <w:color w:val="000000"/>
          <w:sz w:val="24"/>
          <w:szCs w:val="24"/>
        </w:rPr>
        <w:t xml:space="preserve">Nadalje, odredbama čl. 7. i 15. Uredbe je propisano je da se nagrada stečajnom upravitelju s osnove vrijednosti unovčene stečajne mase obračunava primjenom tablice vrijednosti unovčene stečajne mase i nagrade u postocima i to u bruto iznosu. </w:t>
      </w:r>
    </w:p>
    <w:p w:rsidRDefault="0010143B" w:rsidP="00065E6C" w:rsidR="0010143B" w:rsidRPr="0010143B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10143B">
        <w:rPr>
          <w:rFonts w:cs="Times New Roman" w:hAnsi="Times New Roman" w:ascii="Times New Roman"/>
          <w:sz w:val="24"/>
          <w:szCs w:val="24"/>
        </w:rPr>
        <w:t xml:space="preserve">S obzirom da </w:t>
      </w:r>
      <w:r w:rsidR="00065E6C">
        <w:rPr>
          <w:rFonts w:cs="Times New Roman" w:hAnsi="Times New Roman" w:ascii="Times New Roman"/>
          <w:sz w:val="24"/>
          <w:szCs w:val="24"/>
        </w:rPr>
        <w:t>je stečajna upraviteljica unovčenjem predmetne pokretnine koja čini jedinu imovinu stečajnog dužnika u cijelosti dovršila sve poslove za koje je imenovana</w:t>
      </w:r>
      <w:r w:rsidR="002B6785">
        <w:rPr>
          <w:rFonts w:cs="Times New Roman" w:hAnsi="Times New Roman" w:ascii="Times New Roman"/>
          <w:sz w:val="24"/>
          <w:szCs w:val="24"/>
        </w:rPr>
        <w:t xml:space="preserve"> u predmetnom postupku </w:t>
      </w:r>
      <w:r w:rsidR="00065E6C">
        <w:rPr>
          <w:rFonts w:cs="Times New Roman" w:hAnsi="Times New Roman" w:ascii="Times New Roman"/>
          <w:sz w:val="24"/>
          <w:szCs w:val="24"/>
        </w:rPr>
        <w:t xml:space="preserve"> te da </w:t>
      </w:r>
      <w:r w:rsidRPr="0010143B">
        <w:rPr>
          <w:rFonts w:cs="Times New Roman" w:hAnsi="Times New Roman" w:ascii="Times New Roman"/>
          <w:sz w:val="24"/>
          <w:szCs w:val="24"/>
        </w:rPr>
        <w:t>se sukladno odredbi čl. 7. Uredbe nagrada stečajnom upravitelju za rad s osnove vr</w:t>
      </w:r>
      <w:r w:rsidR="004312BB">
        <w:rPr>
          <w:rFonts w:cs="Times New Roman" w:hAnsi="Times New Roman" w:ascii="Times New Roman"/>
          <w:sz w:val="24"/>
          <w:szCs w:val="24"/>
        </w:rPr>
        <w:t>ijednosti unovčene stečajne</w:t>
      </w:r>
      <w:r w:rsidR="00065E6C">
        <w:rPr>
          <w:rFonts w:cs="Times New Roman" w:hAnsi="Times New Roman" w:ascii="Times New Roman"/>
          <w:sz w:val="24"/>
          <w:szCs w:val="24"/>
        </w:rPr>
        <w:t>, a</w:t>
      </w:r>
      <w:r w:rsidR="004312BB">
        <w:rPr>
          <w:rFonts w:cs="Times New Roman" w:hAnsi="Times New Roman" w:ascii="Times New Roman"/>
          <w:sz w:val="24"/>
          <w:szCs w:val="24"/>
        </w:rPr>
        <w:t xml:space="preserve"> koja u konkretnom slučaju iznosi </w:t>
      </w:r>
      <w:r w:rsidR="00065E6C">
        <w:rPr>
          <w:rFonts w:cs="Times New Roman" w:hAnsi="Times New Roman" w:ascii="Times New Roman"/>
          <w:sz w:val="24"/>
          <w:szCs w:val="24"/>
        </w:rPr>
        <w:t>903.687,60 kuna</w:t>
      </w:r>
      <w:r w:rsidRPr="0010143B">
        <w:rPr>
          <w:rFonts w:cs="Times New Roman" w:hAnsi="Times New Roman" w:ascii="Times New Roman"/>
          <w:sz w:val="24"/>
          <w:szCs w:val="24"/>
        </w:rPr>
        <w:t xml:space="preserve"> obračunava; u postotku od 16 % na vrijednost unovčene stečajne mase do 100.000,00 kn što iznosi 16.000,00 kuna,  na  razliku od 100.000,01 do 300.000,00 kuna u postotku od 12 % što iznosi </w:t>
      </w:r>
      <w:r w:rsidR="00065E6C">
        <w:rPr>
          <w:rFonts w:cs="Times New Roman" w:hAnsi="Times New Roman" w:ascii="Times New Roman"/>
          <w:sz w:val="24"/>
          <w:szCs w:val="24"/>
        </w:rPr>
        <w:t>23.999,99, na razliku o</w:t>
      </w:r>
      <w:r w:rsidRPr="0010143B">
        <w:rPr>
          <w:rFonts w:cs="Times New Roman" w:hAnsi="Times New Roman" w:ascii="Times New Roman"/>
          <w:sz w:val="24"/>
          <w:szCs w:val="24"/>
        </w:rPr>
        <w:t xml:space="preserve">d 300.000,01 </w:t>
      </w:r>
      <w:r w:rsidR="00065E6C">
        <w:rPr>
          <w:rFonts w:cs="Times New Roman" w:hAnsi="Times New Roman" w:ascii="Times New Roman"/>
          <w:sz w:val="24"/>
          <w:szCs w:val="24"/>
        </w:rPr>
        <w:t xml:space="preserve">do 500.000,00 kuna u postotku od 10% što iznosi 19.999,99 kuna te na daljnju razliku od 500.000,01 kuna do unovčenih 903.687,60 kuna u postotku od 8% što iznosi 32.295,01 kuna, to je stečajnoj upraviteljici, slijedom naprijed citiranih odredbi, </w:t>
      </w:r>
      <w:r w:rsidRPr="0010143B">
        <w:rPr>
          <w:rFonts w:cs="Times New Roman" w:hAnsi="Times New Roman" w:ascii="Times New Roman"/>
          <w:sz w:val="24"/>
          <w:szCs w:val="24"/>
        </w:rPr>
        <w:t xml:space="preserve">trebalo odrediti nagradu za rad u ukupnom iznosu od </w:t>
      </w:r>
      <w:r w:rsidR="00065E6C">
        <w:rPr>
          <w:rFonts w:cs="Times New Roman" w:hAnsi="Times New Roman" w:ascii="Times New Roman"/>
          <w:sz w:val="24"/>
          <w:szCs w:val="24"/>
        </w:rPr>
        <w:t xml:space="preserve">92.294,99 kuna zbog čega je donesena odluka kao u točki I. izreke ovog rješenja. </w:t>
      </w:r>
    </w:p>
    <w:p w:rsidRDefault="00065E6C" w:rsidP="00065E6C" w:rsidR="00065E6C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Odluka suda iz točke II. izreke ovog rješenja temelji se na odgovarajućoj primjeni odredbe čl. 94. st. 6. SZ-a budući na žiro računu stečajnog dužnika ima dovoljno sredstava za isplatu nagrade</w:t>
      </w:r>
      <w:r w:rsidR="0010143B" w:rsidRPr="001014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stečajnoj upraviteljici s osnove unovčenja predmetne pokretnine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10143B" w:rsidP="00065E6C" w:rsidR="0010143B" w:rsidRPr="0010143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0143B" w:rsidP="0010143B" w:rsidR="0010143B" w:rsidRPr="0010143B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10143B" w:rsidP="0010143B" w:rsidR="0010143B" w:rsidRPr="0010143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014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2B678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16. travnja 2018. </w:t>
      </w:r>
      <w:r w:rsidRPr="001014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10143B" w:rsidP="0010143B" w:rsidR="0010143B" w:rsidRPr="0010143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2944" w:rsidP="00DE2944" w:rsidR="0010143B" w:rsidRPr="0010143B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-ovlaštena službenica:                                     </w:t>
      </w:r>
      <w:r w:rsidR="0010143B" w:rsidRPr="0010143B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Sutkinja:</w:t>
      </w:r>
    </w:p>
    <w:p w:rsidRDefault="00DE2944" w:rsidP="00DE2944" w:rsidR="0010143B" w:rsidRPr="0010143B">
      <w:pPr>
        <w:spacing w:lineRule="auto" w:line="240" w:after="0"/>
        <w:ind w:firstLine="708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Nena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Mužanović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  <w:r w:rsidR="0010143B" w:rsidRPr="0010143B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  <w:bookmarkStart w:name="_GoBack" w:id="0"/>
      <w:bookmarkEnd w:id="0"/>
    </w:p>
    <w:p w:rsidRDefault="0010143B" w:rsidP="002B6785" w:rsidR="0010143B" w:rsidRPr="0010143B">
      <w:pPr>
        <w:tabs>
          <w:tab w:pos="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143B" w:rsidP="0010143B" w:rsidR="0010143B" w:rsidRPr="0010143B">
      <w:pPr>
        <w:tabs>
          <w:tab w:pos="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0143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UPUTA O PRAVNOM LIJEKU: </w:t>
      </w:r>
    </w:p>
    <w:p w:rsidRDefault="0010143B" w:rsidP="002B6785" w:rsidR="0010143B" w:rsidRPr="0010143B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0143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Protiv ovog rješenja pravo na žalbu imaju stečajna upraviteljica dužnika i svaki stečajni vjerovnik (čl. 94. st. 5. SZ-a). Žalba se izjavljuje u roku od osam dana od obavljene dostave istog, a dostava se smatra obavljenom istekom osmog dana od dana objave rješenja na mrežnoj stranici e-Oglasna ploča sudova (čl. 94. st. 5., čl. 12. st. 1. i čl. 19. st. 1. i 2. SZ-a).  Žalba se podnosi ovom sudu u tri istovjetna primjerka, a o istoj odlučuje Visoki trgovački sud Republike Hrvatske. </w:t>
      </w:r>
    </w:p>
    <w:p w:rsidRDefault="00BC27F5" w:rsidP="0010143B" w:rsidR="00BC27F5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B6785" w:rsidP="0010143B" w:rsidR="0010143B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DNA: </w:t>
      </w:r>
    </w:p>
    <w:p w:rsidRDefault="002B6785" w:rsidP="00BC27F5" w:rsidR="0010143B" w:rsidRPr="00BC27F5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e-Oglasna ploča sudova </w:t>
      </w:r>
    </w:p>
    <w:p w:rsidRDefault="00B8172B" w:rsidR="00B8172B"/>
    <w:sectPr w:rsidSect="00BC27F5" w:rsidR="00B8172B">
      <w:headerReference w:type="default" r:id="rId10"/>
      <w:headerReference w:type="firs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6988" w:rsidP="00156988" w:rsidR="00156988">
      <w:pPr>
        <w:spacing w:lineRule="auto" w:line="240" w:after="0"/>
      </w:pPr>
      <w:r>
        <w:separator/>
      </w:r>
    </w:p>
  </w:endnote>
  <w:endnote w:id="0" w:type="continuationSeparator">
    <w:p w:rsidRDefault="00156988" w:rsidP="00156988" w:rsidR="0015698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6988" w:rsidP="00156988" w:rsidR="00156988">
      <w:pPr>
        <w:spacing w:lineRule="auto" w:line="240" w:after="0"/>
      </w:pPr>
      <w:r>
        <w:separator/>
      </w:r>
    </w:p>
  </w:footnote>
  <w:footnote w:id="0" w:type="continuationSeparator">
    <w:p w:rsidRDefault="00156988" w:rsidP="00156988" w:rsidR="0015698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5548858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2B6785" w:rsidP="00F52A28" w:rsidR="0032002A" w:rsidRPr="008A022C">
        <w:pPr>
          <w:pStyle w:val="Zaglavlje"/>
          <w:ind w:firstLine="4536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8A022C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8A022C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8A022C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E2944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8A022C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8A022C">
          <w:rPr>
            <w:rFonts w:cs="Times New Roman" w:hAnsi="Times New Roman" w:ascii="Times New Roman"/>
            <w:sz w:val="24"/>
            <w:szCs w:val="24"/>
          </w:rPr>
          <w:t xml:space="preserve"> </w:t>
        </w:r>
        <w:r w:rsidRPr="008A022C">
          <w:rPr>
            <w:rFonts w:cs="Times New Roman" w:hAnsi="Times New Roman" w:ascii="Times New Roman"/>
            <w:sz w:val="24"/>
            <w:szCs w:val="24"/>
          </w:rPr>
          <w:tab/>
          <w:t>Poslovni broj 3. St-</w:t>
        </w:r>
        <w:r w:rsidR="00156988" w:rsidRPr="008A022C">
          <w:rPr>
            <w:rFonts w:cs="Times New Roman" w:hAnsi="Times New Roman" w:ascii="Times New Roman"/>
            <w:sz w:val="24"/>
            <w:szCs w:val="24"/>
          </w:rPr>
          <w:t>81</w:t>
        </w:r>
        <w:r w:rsidRPr="008A022C">
          <w:rPr>
            <w:rFonts w:cs="Times New Roman" w:hAnsi="Times New Roman" w:ascii="Times New Roman"/>
            <w:sz w:val="24"/>
            <w:szCs w:val="24"/>
          </w:rPr>
          <w:t>/201</w:t>
        </w:r>
        <w:r w:rsidR="00156988" w:rsidRPr="008A022C">
          <w:rPr>
            <w:rFonts w:cs="Times New Roman" w:hAnsi="Times New Roman" w:ascii="Times New Roman"/>
            <w:sz w:val="24"/>
            <w:szCs w:val="24"/>
          </w:rPr>
          <w:t>7</w:t>
        </w:r>
        <w:r w:rsidRPr="008A022C">
          <w:rPr>
            <w:rFonts w:cs="Times New Roman" w:hAnsi="Times New Roman" w:ascii="Times New Roman"/>
            <w:sz w:val="24"/>
            <w:szCs w:val="24"/>
          </w:rPr>
          <w:t>-</w:t>
        </w:r>
        <w:r w:rsidR="008A022C">
          <w:rPr>
            <w:rFonts w:cs="Times New Roman" w:hAnsi="Times New Roman" w:ascii="Times New Roman"/>
            <w:sz w:val="24"/>
            <w:szCs w:val="24"/>
          </w:rPr>
          <w:t>27</w:t>
        </w:r>
      </w:p>
    </w:sdtContent>
  </w:sdt>
  <w:p w:rsidRDefault="00DE2944" w:rsidR="0032002A" w:rsidRPr="008A022C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2113" w:rsidR="00F12113" w:rsidRPr="00F12113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  <w:t>Poslovni broj 3. S</w:t>
    </w:r>
    <w:r w:rsidR="008A022C">
      <w:rPr>
        <w:rFonts w:cs="Times New Roman" w:hAnsi="Times New Roman" w:ascii="Times New Roman"/>
        <w:sz w:val="24"/>
        <w:szCs w:val="24"/>
      </w:rPr>
      <w:t>t-81/2017-27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43B"/>
    <w:rsid w:val="00013D9D"/>
    <w:rsid w:val="00065E6C"/>
    <w:rsid w:val="0010143B"/>
    <w:rsid w:val="00156988"/>
    <w:rsid w:val="002B6785"/>
    <w:rsid w:val="004312BB"/>
    <w:rsid w:val="0069493E"/>
    <w:rsid w:val="00854390"/>
    <w:rsid w:val="008A022C"/>
    <w:rsid w:val="008F19AD"/>
    <w:rsid w:val="00B8172B"/>
    <w:rsid w:val="00BC27F5"/>
    <w:rsid w:val="00DE2944"/>
    <w:rsid w:val="00F12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0143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43B"/>
  </w:style>
  <w:style w:styleId="Podnoje" w:type="paragraph">
    <w:name w:val="footer"/>
    <w:basedOn w:val="Normal"/>
    <w:link w:val="PodnojeChar"/>
    <w:uiPriority w:val="99"/>
    <w:unhideWhenUsed/>
    <w:rsid w:val="0015698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56988"/>
  </w:style>
  <w:style w:styleId="Tekstbalonia" w:type="paragraph">
    <w:name w:val="Balloon Text"/>
    <w:basedOn w:val="Normal"/>
    <w:link w:val="TekstbaloniaChar"/>
    <w:uiPriority w:val="99"/>
    <w:semiHidden/>
    <w:unhideWhenUsed/>
    <w:rsid w:val="00F1211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2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1211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294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E294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E294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E294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E294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0143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0143B"/>
  </w:style>
  <w:style w:styleId="Podnoje" w:type="paragraph">
    <w:name w:val="footer"/>
    <w:basedOn w:val="Normal"/>
    <w:link w:val="PodnojeChar"/>
    <w:uiPriority w:val="99"/>
    <w:unhideWhenUsed/>
    <w:rsid w:val="0015698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56988"/>
  </w:style>
  <w:style w:styleId="Tekstbalonia" w:type="paragraph">
    <w:name w:val="Balloon Text"/>
    <w:basedOn w:val="Normal"/>
    <w:link w:val="TekstbaloniaChar"/>
    <w:uiPriority w:val="99"/>
    <w:semiHidden/>
    <w:unhideWhenUsed/>
    <w:rsid w:val="00F1211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2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1211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294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E294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E294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E294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E294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5600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St-81/2017</izvorni_sadrzaj>
    <derivirana_varijabla naziv="DomainObject.Predmet.OznakaBroj_1">St-81/2017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OPTIMUS d.o.o. za nautički turizam</izvorni_sadrzaj>
    <derivirana_varijabla naziv="DomainObject.Predmet.ProtustrankaFormated_1">  OPTIMUS d.o.o. za nautički turizam</derivirana_varijabla>
  </DomainObject.Predmet.ProtustrankaFormated>
  <DomainObject.Predmet.ProtustrankaFormatedOIB>
    <izvorni_sadrzaj>  OPTIMUS d.o.o. za nautički turizam, OIB 26381829846</izvorni_sadrzaj>
    <derivirana_varijabla naziv="DomainObject.Predmet.ProtustrankaFormatedOIB_1">  OPTIMUS d.o.o. za nautički turizam, OIB 26381829846</derivirana_varijabla>
  </DomainObject.Predmet.ProtustrankaFormatedOIB>
  <DomainObject.Predmet.ProtustrankaFormatedWithAdress>
    <izvorni_sadrzaj> OPTIMUS d.o.o. za nautički turizam, Sukošan bb, 23206 Sukošan</izvorni_sadrzaj>
    <derivirana_varijabla naziv="DomainObject.Predmet.ProtustrankaFormatedWithAdress_1"> OPTIMUS d.o.o. za nautički turizam, Sukošan bb, 23206 Sukošan</derivirana_varijabla>
  </DomainObject.Predmet.ProtustrankaFormatedWithAdress>
  <DomainObject.Predmet.ProtustrankaFormatedWithAdressOIB>
    <izvorni_sadrzaj> OPTIMUS d.o.o. za nautički turizam, OIB 26381829846, Sukošan bb, 23206 Sukošan</izvorni_sadrzaj>
    <derivirana_varijabla naziv="DomainObject.Predmet.ProtustrankaFormatedWithAdressOIB_1"> OPTIMUS d.o.o. za nautički turizam, OIB 26381829846, Sukošan bb, 23206 Sukošan</derivirana_varijabla>
  </DomainObject.Predmet.ProtustrankaFormatedWithAdressOIB>
  <DomainObject.Predmet.ProtustrankaWithAdress>
    <izvorni_sadrzaj>OPTIMUS d.o.o. za nautički turizam Sukošan bb, 23206 Sukošan</izvorni_sadrzaj>
    <derivirana_varijabla naziv="DomainObject.Predmet.ProtustrankaWithAdress_1">OPTIMUS d.o.o. za nautički turizam Sukošan bb, 23206 Sukošan</derivirana_varijabla>
  </DomainObject.Predmet.ProtustrankaWithAdress>
  <DomainObject.Predmet.ProtustrankaWithAdressOIB>
    <izvorni_sadrzaj>OPTIMUS d.o.o. za nautički turizam, OIB 26381829846, Sukošan bb, 23206 Sukošan</izvorni_sadrzaj>
    <derivirana_varijabla naziv="DomainObject.Predmet.ProtustrankaWithAdressOIB_1">OPTIMUS d.o.o. za nautički turizam, OIB 26381829846, Sukošan bb, 23206 Sukošan</derivirana_varijabla>
  </DomainObject.Predmet.ProtustrankaWithAdressOIB>
  <DomainObject.Predmet.ProtustrankaNazivFormated>
    <izvorni_sadrzaj>OPTIMUS d.o.o. za nautički turizam</izvorni_sadrzaj>
    <derivirana_varijabla naziv="DomainObject.Predmet.ProtustrankaNazivFormated_1">OPTIMUS d.o.o. za nautički turizam</derivirana_varijabla>
  </DomainObject.Predmet.ProtustrankaNazivFormated>
  <DomainObject.Predmet.ProtustrankaNazivFormatedOIB>
    <izvorni_sadrzaj>OPTIMUS d.o.o. za nautički turizam, OIB 26381829846</izvorni_sadrzaj>
    <derivirana_varijabla naziv="DomainObject.Predmet.ProtustrankaNazivFormatedOIB_1">OPTIMUS d.o.o. za nautički turizam, OIB 26381829846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OPTIMUS d.o.o. za nautički turizam</item>
    </izvorni_sadrzaj>
    <derivirana_varijabla naziv="DomainObject.Predmet.ProtuStrankaListFormated_1">
      <item>OPTIMUS d.o.o. za nautički turizam</item>
    </derivirana_varijabla>
  </DomainObject.Predmet.ProtuStrankaListFormated>
  <DomainObject.Predmet.ProtuStrankaListFormatedOIB>
    <izvorni_sadrzaj>
      <item>OPTIMUS d.o.o. za nautički turizam, OIB 26381829846</item>
    </izvorni_sadrzaj>
    <derivirana_varijabla naziv="DomainObject.Predmet.ProtuStrankaListFormatedOIB_1">
      <item>OPTIMUS d.o.o. za nautički turizam, OIB 26381829846</item>
    </derivirana_varijabla>
  </DomainObject.Predmet.ProtuStrankaListFormatedOIB>
  <DomainObject.Predmet.ProtuStrankaListFormatedWithAdress>
    <izvorni_sadrzaj>
      <item>OPTIMUS d.o.o. za nautički turizam, Sukošan bb, 23206 Sukošan</item>
    </izvorni_sadrzaj>
    <derivirana_varijabla naziv="DomainObject.Predmet.ProtuStrankaListFormatedWithAdress_1">
      <item>OPTIMUS d.o.o. za nautički turizam, Sukošan bb, 23206 Sukošan</item>
    </derivirana_varijabla>
  </DomainObject.Predmet.ProtuStrankaListFormatedWithAdress>
  <DomainObject.Predmet.ProtuStrankaListFormatedWithAdressOIB>
    <izvorni_sadrzaj>
      <item>OPTIMUS d.o.o. za nautički turizam, OIB 26381829846, Sukošan bb, 23206 Sukošan</item>
    </izvorni_sadrzaj>
    <derivirana_varijabla naziv="DomainObject.Predmet.ProtuStrankaListFormatedWithAdressOIB_1">
      <item>OPTIMUS d.o.o. za nautički turizam, OIB 26381829846, Sukošan bb, 23206 Sukošan</item>
    </derivirana_varijabla>
  </DomainObject.Predmet.ProtuStrankaListFormatedWithAdressOIB>
  <DomainObject.Predmet.ProtuStrankaListNazivFormated>
    <izvorni_sadrzaj>
      <item>OPTIMUS d.o.o. za nautički turizam</item>
    </izvorni_sadrzaj>
    <derivirana_varijabla naziv="DomainObject.Predmet.ProtuStrankaListNazivFormated_1">
      <item>OPTIMUS d.o.o. za nautički turizam</item>
    </derivirana_varijabla>
  </DomainObject.Predmet.ProtuStrankaListNazivFormated>
  <DomainObject.Predmet.ProtuStrankaListNazivFormatedOIB>
    <izvorni_sadrzaj>
      <item>OPTIMUS d.o.o. za nautički turizam, OIB 26381829846</item>
    </izvorni_sadrzaj>
    <derivirana_varijabla naziv="DomainObject.Predmet.ProtuStrankaListNazivFormatedOIB_1">
      <item>OPTIMUS d.o.o. za nautički turizam, OIB 26381829846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OPTIMUS d.o.o. za nautički turizam</izvorni_sadrzaj>
    <derivirana_varijabla naziv="DomainObject.Predmet.ProtustrankaIDrugi_1">OPTIMUS d.o.o. za nautički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OPTIMUS d.o.o. za nautički turizam, OIB 26381829846, Sukošan bb, 23206 Sukošan</izvorni_sadrzaj>
    <derivirana_varijabla naziv="DomainObject.Predmet.ProtustrankaIDrugiAdressOIB_1">OPTIMUS d.o.o. za nautički turizam, OIB 26381829846, Sukošan bb,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OPTIMUS d.o.o. za nautički turizam</item>
    </izvorni_sadrzaj>
    <derivirana_varijabla naziv="DomainObject.Predmet.SudioniciListNaziv_1">
      <item>FINA</item>
      <item>OPTIMUS d.o.o. za nautički turizam</item>
    </derivirana_varijabla>
  </DomainObject.Predmet.SudioniciListNaziv>
  <DomainObject.Predmet.SudioniciListAdressOIB>
    <izvorni_sadrzaj>
      <item>FINA, OIB 85821130368</item>
      <item>OPTIMUS d.o.o. za nautički turizam, OIB 26381829846, Sukošan bb,23206 Sukošan</item>
    </izvorni_sadrzaj>
    <derivirana_varijabla naziv="DomainObject.Predmet.SudioniciListAdressOIB_1">
      <item>FINA, OIB 85821130368</item>
      <item>OPTIMUS d.o.o. za nautički turizam, OIB 26381829846, Sukošan bb,23206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26381829846</item>
    </izvorni_sadrzaj>
    <derivirana_varijabla naziv="DomainObject.Predmet.SudioniciListNazivOIB_1">
      <item>, OIB 85821130368</item>
      <item>, OIB 26381829846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941</properties:Words>
  <properties:Characters>5172</properties:Characters>
  <properties:Lines>96</properties:Lines>
  <properties:Paragraphs>26</properties:Paragraphs>
  <properties:TotalTime>122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2017-10-26T08:08:00Z</dcterms:created>
  <dc:creator>Nena Mužanović</dc:creator>
  <cp:lastModifiedBy>Nena Mužanović</cp:lastModifiedBy>
  <cp:lastPrinted>2018-05-03T12:08:00Z</cp:lastPrinted>
  <dcterms:modified xmlns:xsi="http://www.w3.org/2001/XMLSchema-instance" xsi:type="dcterms:W3CDTF">2018-05-03T12:08:00Z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(3St-81-2017 optimus.docx)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