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6D6531" w:rsidRPr="004A0343">
        <w:tc>
          <w:tcPr>
            <w:tcW w:type="dxa" w:w="3060"/>
          </w:tcPr>
          <w:p w:rsidRDefault="006D6531" w:rsidP="009C19CD" w:rsidR="006D653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D6531" w:rsidP="009C19CD" w:rsidR="006D653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D6531" w:rsidP="009C19CD" w:rsidR="006D65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D6531" w:rsidP="009C19CD" w:rsidR="006D65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e27c4e7" w14:paraId="e27c4e7" w:rsidRDefault="006D6531" w:rsidP="006D6531" w:rsidR="006D653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D6531" w:rsidP="006D6531" w:rsidR="006D653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747995">
        <w:rPr>
          <w:rFonts w:cs="Times New Roman" w:eastAsia="Times New Roman"/>
          <w:szCs w:val="20"/>
          <w:lang w:eastAsia="hr-HR"/>
        </w:rPr>
        <w:t>t-2754</w:t>
      </w:r>
      <w:r w:rsidRPr="004A0343">
        <w:rPr>
          <w:rFonts w:cs="Times New Roman" w:eastAsia="Times New Roman"/>
          <w:szCs w:val="20"/>
          <w:lang w:eastAsia="hr-HR"/>
        </w:rPr>
        <w:t>/15</w:t>
      </w:r>
    </w:p>
    <w:p w:rsidRDefault="006D6531" w:rsidP="006D6531" w:rsidR="006D65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D6531" w:rsidP="006D6531" w:rsidR="006D653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47995">
        <w:rPr>
          <w:rFonts w:cs="Times New Roman" w:eastAsia="Times New Roman"/>
          <w:szCs w:val="24"/>
          <w:lang w:eastAsia="hr-HR"/>
        </w:rPr>
        <w:t>HORTIZ GRAĐENJE</w:t>
      </w:r>
      <w:r>
        <w:rPr>
          <w:rFonts w:cs="Times New Roman" w:eastAsia="Times New Roman"/>
          <w:szCs w:val="24"/>
          <w:lang w:eastAsia="hr-HR"/>
        </w:rPr>
        <w:t xml:space="preserve"> 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747995">
        <w:rPr>
          <w:rFonts w:cs="Times New Roman" w:eastAsia="Times New Roman"/>
          <w:szCs w:val="24"/>
          <w:lang w:eastAsia="hr-HR"/>
        </w:rPr>
        <w:t>Ivane Brlić Mažuranić 72</w:t>
      </w:r>
      <w:r w:rsidRPr="004A0343">
        <w:rPr>
          <w:rFonts w:cs="Times New Roman" w:eastAsia="Times New Roman"/>
          <w:szCs w:val="24"/>
          <w:lang w:eastAsia="hr-HR"/>
        </w:rPr>
        <w:t xml:space="preserve">, (OIB </w:t>
      </w:r>
      <w:r w:rsidR="00747995">
        <w:rPr>
          <w:rFonts w:cs="Times New Roman" w:eastAsia="Times New Roman"/>
          <w:szCs w:val="24"/>
          <w:lang w:eastAsia="hr-HR"/>
        </w:rPr>
        <w:t>60870364684</w:t>
      </w:r>
      <w:r w:rsidRPr="004A0343">
        <w:rPr>
          <w:rFonts w:cs="Times New Roman" w:eastAsia="Times New Roman"/>
          <w:szCs w:val="24"/>
          <w:lang w:eastAsia="hr-HR"/>
        </w:rPr>
        <w:t>), dana 2</w:t>
      </w:r>
      <w:r w:rsidR="001C4EDC">
        <w:rPr>
          <w:rFonts w:cs="Times New Roman" w:eastAsia="Times New Roman"/>
          <w:szCs w:val="24"/>
          <w:lang w:eastAsia="hr-HR"/>
        </w:rPr>
        <w:t>9. siječnja  2016</w:t>
      </w:r>
      <w:r w:rsidRPr="004A0343">
        <w:rPr>
          <w:rFonts w:cs="Times New Roman" w:eastAsia="Times New Roman"/>
          <w:szCs w:val="24"/>
          <w:lang w:eastAsia="hr-HR"/>
        </w:rPr>
        <w:t>.</w:t>
      </w:r>
    </w:p>
    <w:p w:rsidRDefault="006D6531" w:rsidP="006D6531" w:rsidR="006D65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D6531" w:rsidP="006D6531" w:rsidR="006D65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D6531" w:rsidP="006D6531" w:rsidR="006D653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D6531" w:rsidP="006D6531" w:rsidR="006D65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D6531" w:rsidP="006D6531" w:rsidR="006D65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D6531" w:rsidP="006D6531" w:rsidR="006D65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D6531" w:rsidP="006D6531" w:rsidR="006D653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D6531" w:rsidP="006D6531" w:rsidR="006D65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D6531" w:rsidP="006D6531" w:rsidR="006D65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D6531" w:rsidP="006D6531" w:rsidR="006D653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D6531" w:rsidP="006D6531" w:rsidR="006D653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1C4EDC">
        <w:rPr>
          <w:rFonts w:cs="Times New Roman" w:eastAsia="Times New Roman"/>
          <w:szCs w:val="24"/>
          <w:lang w:eastAsia="hr-HR"/>
        </w:rPr>
        <w:t>9. siječnja 2016.</w:t>
      </w:r>
    </w:p>
    <w:p w:rsidRDefault="006D6531" w:rsidP="006D6531" w:rsidR="006D653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D6531" w:rsidP="006D6531" w:rsidR="006D65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1C4EDC">
        <w:rPr>
          <w:rFonts w:cs="Times New Roman" w:eastAsia="Times New Roman"/>
          <w:szCs w:val="24"/>
          <w:lang w:eastAsia="hr-HR"/>
        </w:rPr>
        <w:t>ogl ploču</w:t>
      </w:r>
    </w:p>
    <w:p w:rsidRDefault="006D6531" w:rsidP="006D6531" w:rsidR="006D653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D6531" w:rsidP="006D6531" w:rsidR="006D65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D6531" w:rsidP="006D6531" w:rsidR="006D65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D6531" w:rsidP="006D6531" w:rsidR="006D6531" w:rsidRPr="004A0343"/>
    <w:p w:rsidRDefault="006D6531" w:rsidP="006D6531" w:rsidR="006D6531"/>
    <w:p w:rsidRDefault="006D6531" w:rsidP="006D6531" w:rsidR="006D6531"/>
    <w:p w:rsidRDefault="006D6531" w:rsidP="006D6531" w:rsidR="006D653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D6531" w:rsidP="006D6531" w:rsidR="006D653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D6531" w:rsidP="006D6531" w:rsidR="006D6531" w:rsidRPr="004A0343"/>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6D6531" w:rsidP="006D6531" w:rsidR="006D653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4EDC" w:rsidR="00990A5F">
      <w:pPr>
        <w:spacing w:lineRule="auto" w:line="240" w:after="0"/>
      </w:pPr>
      <w:r>
        <w:separator/>
      </w:r>
    </w:p>
  </w:endnote>
  <w:endnote w:id="0" w:type="continuationSeparator">
    <w:p w:rsidRDefault="001C4EDC" w:rsidR="00990A5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4EDC" w:rsidR="00990A5F">
      <w:pPr>
        <w:spacing w:lineRule="auto" w:line="240" w:after="0"/>
      </w:pPr>
      <w:r>
        <w:separator/>
      </w:r>
    </w:p>
  </w:footnote>
  <w:footnote w:id="0" w:type="continuationSeparator">
    <w:p w:rsidRDefault="001C4EDC" w:rsidR="00990A5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99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201D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799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01D8">
      <w:rPr>
        <w:rStyle w:val="Brojstranice"/>
        <w:noProof/>
      </w:rPr>
      <w:t>2</w:t>
    </w:r>
    <w:r>
      <w:rPr>
        <w:rStyle w:val="Brojstranice"/>
      </w:rPr>
      <w:fldChar w:fldCharType="end"/>
    </w:r>
  </w:p>
  <w:p w:rsidRDefault="00A201D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6531"/>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C4EDC"/>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6D6531"/>
    <w:rsid w:val="00704808"/>
    <w:rsid w:val="00706D47"/>
    <w:rsid w:val="007200C4"/>
    <w:rsid w:val="00741137"/>
    <w:rsid w:val="00747995"/>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0A5F"/>
    <w:rsid w:val="009914B4"/>
    <w:rsid w:val="00994A0F"/>
    <w:rsid w:val="009A23AF"/>
    <w:rsid w:val="009D2BC8"/>
    <w:rsid w:val="009F03BD"/>
    <w:rsid w:val="009F0C8F"/>
    <w:rsid w:val="00A201D8"/>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5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D653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D6531"/>
  </w:style>
  <w:style w:styleId="Brojstranice" w:type="character">
    <w:name w:val="page number"/>
    <w:basedOn w:val="Zadanifontodlomka"/>
    <w:rsid w:val="006D6531"/>
  </w:style>
  <w:style w:styleId="Tekstbalonia" w:type="paragraph">
    <w:name w:val="Balloon Text"/>
    <w:basedOn w:val="Normal"/>
    <w:link w:val="TekstbaloniaChar"/>
    <w:uiPriority w:val="99"/>
    <w:semiHidden/>
    <w:unhideWhenUsed/>
    <w:rsid w:val="006D653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6531"/>
    <w:rPr>
      <w:rFonts w:cs="Tahoma" w:hAnsi="Tahoma" w:ascii="Tahoma"/>
      <w:sz w:val="16"/>
      <w:szCs w:val="16"/>
    </w:rPr>
  </w:style>
  <w:style w:styleId="Tekstrezerviranogmjesta" w:type="character">
    <w:name w:val="Placeholder Text"/>
    <w:basedOn w:val="Zadanifontodlomka"/>
    <w:uiPriority w:val="99"/>
    <w:semiHidden/>
    <w:rsid w:val="00A201D8"/>
    <w:rPr>
      <w:color w:val="808080"/>
      <w:bdr w:space="0" w:sz="0" w:color="auto" w:val="none"/>
      <w:shd w:fill="auto" w:color="auto" w:val="clear"/>
    </w:rPr>
  </w:style>
  <w:style w:customStyle="true" w:styleId="eSPISCCParagraphDefaultFont" w:type="character">
    <w:name w:val="eSPIS_CC_Paragraph Default Font"/>
    <w:basedOn w:val="Zadanifontodlomka"/>
    <w:rsid w:val="00A201D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201D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201D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201D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5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D653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D6531"/>
  </w:style>
  <w:style w:styleId="Brojstranice" w:type="character">
    <w:name w:val="page number"/>
    <w:basedOn w:val="Zadanifontodlomka"/>
    <w:rsid w:val="006D6531"/>
  </w:style>
  <w:style w:styleId="Tekstbalonia" w:type="paragraph">
    <w:name w:val="Balloon Text"/>
    <w:basedOn w:val="Normal"/>
    <w:link w:val="TekstbaloniaChar"/>
    <w:uiPriority w:val="99"/>
    <w:semiHidden/>
    <w:unhideWhenUsed/>
    <w:rsid w:val="006D653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6531"/>
    <w:rPr>
      <w:rFonts w:ascii="Tahoma" w:cs="Tahoma" w:hAnsi="Tahoma"/>
      <w:sz w:val="16"/>
      <w:szCs w:val="16"/>
    </w:rPr>
  </w:style>
  <w:style w:styleId="Tekstrezerviranogmjesta" w:type="character">
    <w:name w:val="Placeholder Text"/>
    <w:basedOn w:val="Zadanifontodlomka"/>
    <w:uiPriority w:val="99"/>
    <w:semiHidden/>
    <w:rsid w:val="00A201D8"/>
    <w:rPr>
      <w:color w:val="808080"/>
      <w:bdr w:color="auto" w:space="0" w:sz="0" w:val="none"/>
      <w:shd w:color="auto" w:fill="auto" w:val="clear"/>
    </w:rPr>
  </w:style>
  <w:style w:customStyle="1" w:styleId="eSPISCCParagraphDefaultFont" w:type="character">
    <w:name w:val="eSPIS_CC_Paragraph Default Font"/>
    <w:basedOn w:val="Zadanifontodlomka"/>
    <w:rsid w:val="00A201D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201D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201D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201D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2754</izvorni_sadrzaj>
    <derivirana_varijabla naziv="DomainObject.Predmet.Broj_1">2754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St-2754/2015</izvorni_sadrzaj>
    <derivirana_varijabla naziv="DomainObject.Predmet.OznakaBroj_1">St-2754/2015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HORTIZ GRAĐENJE d.o.o.</izvorni_sadrzaj>
    <derivirana_varijabla naziv="DomainObject.Predmet.ProtustrankaFormated_1">  HORTIZ GRAĐENJE d.o.o.</derivirana_varijabla>
  </DomainObject.Predmet.ProtustrankaFormated>
  <DomainObject.Predmet.ProtustrankaFormatedOIB>
    <izvorni_sadrzaj>  HORTIZ GRAĐENJE d.o.o., OIB 60870364684</izvorni_sadrzaj>
    <derivirana_varijabla naziv="DomainObject.Predmet.ProtustrankaFormatedOIB_1">  HORTIZ GRAĐENJE d.o.o., OIB 60870364684</derivirana_varijabla>
  </DomainObject.Predmet.ProtustrankaFormatedOIB>
  <DomainObject.Predmet.ProtustrankaFormatedWithAdress>
    <izvorni_sadrzaj> HORTIZ GRAĐENJE d.o.o., Ivane Brlić Mažuranić 72, 10000 Zagreb</izvorni_sadrzaj>
    <derivirana_varijabla naziv="DomainObject.Predmet.ProtustrankaFormatedWithAdress_1"> HORTIZ GRAĐENJE d.o.o., Ivane Brlić Mažuranić 72, 10000 Zagreb</derivirana_varijabla>
  </DomainObject.Predmet.ProtustrankaFormatedWithAdress>
  <DomainObject.Predmet.ProtustrankaFormatedWithAdressOIB>
    <izvorni_sadrzaj> HORTIZ GRAĐENJE d.o.o., OIB 60870364684, Ivane Brlić Mažuranić 72, 10000 Zagreb</izvorni_sadrzaj>
    <derivirana_varijabla naziv="DomainObject.Predmet.ProtustrankaFormatedWithAdressOIB_1"> HORTIZ GRAĐENJE d.o.o., OIB 60870364684, Ivane Brlić Mažuranić 72, 10000 Zagreb</derivirana_varijabla>
  </DomainObject.Predmet.ProtustrankaFormatedWithAdressOIB>
  <DomainObject.Predmet.ProtustrankaWithAdress>
    <izvorni_sadrzaj>HORTIZ GRAĐENJE d.o.o. Ivane Brlić Mažuranić 72, 10000 Zagreb</izvorni_sadrzaj>
    <derivirana_varijabla naziv="DomainObject.Predmet.ProtustrankaWithAdress_1">HORTIZ GRAĐENJE d.o.o. Ivane Brlić Mažuranić 72, 10000 Zagreb</derivirana_varijabla>
  </DomainObject.Predmet.ProtustrankaWithAdress>
  <DomainObject.Predmet.ProtustrankaWithAdressOIB>
    <izvorni_sadrzaj>HORTIZ GRAĐENJE d.o.o., OIB 60870364684, Ivane Brlić Mažuranić 72, 10000 Zagreb</izvorni_sadrzaj>
    <derivirana_varijabla naziv="DomainObject.Predmet.ProtustrankaWithAdressOIB_1">HORTIZ GRAĐENJE d.o.o., OIB 60870364684, Ivane Brlić Mažuranić 72, 10000 Zagreb</derivirana_varijabla>
  </DomainObject.Predmet.ProtustrankaWithAdressOIB>
  <DomainObject.Predmet.ProtustrankaNazivFormated>
    <izvorni_sadrzaj>HORTIZ GRAĐENJE d.o.o.</izvorni_sadrzaj>
    <derivirana_varijabla naziv="DomainObject.Predmet.ProtustrankaNazivFormated_1">HORTIZ GRAĐENJE d.o.o.</derivirana_varijabla>
  </DomainObject.Predmet.ProtustrankaNazivFormated>
  <DomainObject.Predmet.ProtustrankaNazivFormatedOIB>
    <izvorni_sadrzaj>HORTIZ GRAĐENJE d.o.o., OIB 60870364684</izvorni_sadrzaj>
    <derivirana_varijabla naziv="DomainObject.Predmet.ProtustrankaNazivFormatedOIB_1">HORTIZ GRAĐENJE d.o.o., OIB 60870364684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HORTIZ GRAĐENJE d.o.o.</item>
    </izvorni_sadrzaj>
    <derivirana_varijabla naziv="DomainObject.Predmet.ProtuStrankaListFormated_1">
      <item>HORTIZ GRAĐENJE d.o.o.</item>
    </derivirana_varijabla>
  </DomainObject.Predmet.ProtuStrankaListFormated>
  <DomainObject.Predmet.ProtuStrankaListFormatedOIB>
    <izvorni_sadrzaj>
      <item>HORTIZ GRAĐENJE d.o.o., OIB 60870364684</item>
    </izvorni_sadrzaj>
    <derivirana_varijabla naziv="DomainObject.Predmet.ProtuStrankaListFormatedOIB_1">
      <item>HORTIZ GRAĐENJE d.o.o., OIB 60870364684</item>
    </derivirana_varijabla>
  </DomainObject.Predmet.ProtuStrankaListFormatedOIB>
  <DomainObject.Predmet.ProtuStrankaListFormatedWithAdress>
    <izvorni_sadrzaj>
      <item>HORTIZ GRAĐENJE d.o.o., Ivane Brlić Mažuranić 72, 10000 Zagreb</item>
    </izvorni_sadrzaj>
    <derivirana_varijabla naziv="DomainObject.Predmet.ProtuStrankaListFormatedWithAdress_1">
      <item>HORTIZ GRAĐENJE d.o.o., Ivane Brlić Mažuranić 72, 10000 Zagreb</item>
    </derivirana_varijabla>
  </DomainObject.Predmet.ProtuStrankaListFormatedWithAdress>
  <DomainObject.Predmet.ProtuStrankaListFormatedWithAdressOIB>
    <izvorni_sadrzaj>
      <item>HORTIZ GRAĐENJE d.o.o., OIB 60870364684, Ivane Brlić Mažuranić 72, 10000 Zagreb</item>
    </izvorni_sadrzaj>
    <derivirana_varijabla naziv="DomainObject.Predmet.ProtuStrankaListFormatedWithAdressOIB_1">
      <item>HORTIZ GRAĐENJE d.o.o., OIB 60870364684, Ivane Brlić Mažuranić 72, 10000 Zagreb</item>
    </derivirana_varijabla>
  </DomainObject.Predmet.ProtuStrankaListFormatedWithAdressOIB>
  <DomainObject.Predmet.ProtuStrankaListNazivFormated>
    <izvorni_sadrzaj>
      <item>HORTIZ GRAĐENJE d.o.o.</item>
    </izvorni_sadrzaj>
    <derivirana_varijabla naziv="DomainObject.Predmet.ProtuStrankaListNazivFormated_1">
      <item>HORTIZ GRAĐENJE d.o.o.</item>
    </derivirana_varijabla>
  </DomainObject.Predmet.ProtuStrankaListNazivFormated>
  <DomainObject.Predmet.ProtuStrankaListNazivFormatedOIB>
    <izvorni_sadrzaj>
      <item>HORTIZ GRAĐENJE d.o.o., OIB 60870364684</item>
    </izvorni_sadrzaj>
    <derivirana_varijabla naziv="DomainObject.Predmet.ProtuStrankaListNazivFormatedOIB_1">
      <item>HORTIZ GRAĐENJE d.o.o., OIB 60870364684</item>
    </derivirana_varijabla>
  </DomainObject.Predmet.ProtuStrankaListNazivFormatedOIB>
  <DomainObject.Predmet.OstaliListFormated>
    <izvorni_sadrzaj>
      <item>Zvonimir Horvat</item>
    </izvorni_sadrzaj>
    <derivirana_varijabla naziv="DomainObject.Predmet.OstaliListFormated_1">
      <item>Zvonimir Horvat</item>
    </derivirana_varijabla>
  </DomainObject.Predmet.OstaliListFormated>
  <DomainObject.Predmet.OstaliListFormatedOIB>
    <izvorni_sadrzaj>
      <item>Zvonimir Horvat, OIB 95931335266</item>
    </izvorni_sadrzaj>
    <derivirana_varijabla naziv="DomainObject.Predmet.OstaliListFormatedOIB_1">
      <item>Zvonimir Horvat, OIB 95931335266</item>
    </derivirana_varijabla>
  </DomainObject.Predmet.OstaliListFormatedOIB>
  <DomainObject.Predmet.OstaliListFormatedWithAdress>
    <izvorni_sadrzaj>
      <item>Zvonimir Horvat, Zagrebačka 22, 49217 Krapinske Toplice</item>
    </izvorni_sadrzaj>
    <derivirana_varijabla naziv="DomainObject.Predmet.OstaliListFormatedWithAdress_1">
      <item>Zvonimir Horvat, Zagrebačka 22, 49217 Krapinske Toplice</item>
    </derivirana_varijabla>
  </DomainObject.Predmet.OstaliListFormatedWithAdress>
  <DomainObject.Predmet.OstaliListFormatedWithAdressOIB>
    <izvorni_sadrzaj>
      <item>Zvonimir Horvat, OIB 95931335266, Zagrebačka 22, 49217 Krapinske Toplice</item>
    </izvorni_sadrzaj>
    <derivirana_varijabla naziv="DomainObject.Predmet.OstaliListFormatedWithAdressOIB_1">
      <item>Zvonimir Horvat, OIB 95931335266, Zagrebačka 22, 49217 Krapinske Toplice</item>
    </derivirana_varijabla>
  </DomainObject.Predmet.OstaliListFormatedWithAdressOIB>
  <DomainObject.Predmet.OstaliListNazivFormated>
    <izvorni_sadrzaj>
      <item>Zvonimir Horvat</item>
    </izvorni_sadrzaj>
    <derivirana_varijabla naziv="DomainObject.Predmet.OstaliListNazivFormated_1">
      <item>Zvonimir Horvat</item>
    </derivirana_varijabla>
  </DomainObject.Predmet.OstaliListNazivFormated>
  <DomainObject.Predmet.OstaliListNazivFormatedOIB>
    <izvorni_sadrzaj>
      <item>Zvonimir Horvat, OIB 95931335266</item>
    </izvorni_sadrzaj>
    <derivirana_varijabla naziv="DomainObject.Predmet.OstaliListNazivFormatedOIB_1">
      <item>Zvonimir Horvat, OIB 95931335266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HORTIZ GRAĐENJE d.o.o.</izvorni_sadrzaj>
    <derivirana_varijabla naziv="DomainObject.Predmet.ProtustrankaIDrugi_1">HORTIZ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HORTIZ GRAĐENJE d.o.o., OIB 60870364684, Ivane Brlić Mažuranić 72, 10000 Zagreb</izvorni_sadrzaj>
    <derivirana_varijabla naziv="DomainObject.Predmet.ProtustrankaIDrugiAdressOIB_1">HORTIZ GRAĐENJE d.o.o., OIB 60870364684, Ivane Brlić Mažuranić 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HORTIZ GRAĐENJE d.o.o.</item>
      <item>Zvonimir Horvat</item>
    </izvorni_sadrzaj>
    <derivirana_varijabla naziv="DomainObject.Predmet.SudioniciListNaziv_1">
      <item>FINA Regionalni centar Zagreb</item>
      <item>HORTIZ GRAĐENJE d.o.o.</item>
      <item>Zvonimir Horvat</item>
    </derivirana_varijabla>
  </DomainObject.Predmet.SudioniciListNaziv>
  <DomainObject.Predmet.SudioniciListAdressOIB>
    <izvorni_sadrzaj>
      <item>FINA Regionalni centar Zagreb, OIB 85821130368, Trg svibanjskih žrtava 1995. 1,10000 Zagreb</item>
      <item>HORTIZ GRAĐENJE d.o.o., OIB 60870364684, Ivane Brlić Mažuranić 72,10000 Zagreb</item>
      <item>Zvonimir Horvat, OIB 95931335266, Zagrebačka 22,49217 Krapinske Toplice</item>
    </izvorni_sadrzaj>
    <derivirana_varijabla naziv="DomainObject.Predmet.SudioniciListAdressOIB_1">
      <item>FINA Regionalni centar Zagreb, OIB 85821130368, Trg svibanjskih žrtava 1995. 1,10000 Zagreb</item>
      <item>HORTIZ GRAĐENJE d.o.o., OIB 60870364684, Ivane Brlić Mažuranić 72,10000 Zagreb</item>
      <item>Zvonimir Horvat, OIB 95931335266, Zagrebačka 22,49217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60870364684</item>
      <item>, OIB 95931335266</item>
    </izvorni_sadrzaj>
    <derivirana_varijabla naziv="DomainObject.Predmet.SudioniciListNazivOIB_1">
      <item>, OIB 85821130368</item>
      <item>, OIB 60870364684</item>
      <item>, OIB 95931335266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1989</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2015-11-27T08:36:00Z</dcterms:created>
  <dc:creator>Vjekoslav Zaninović</dc:creator>
  <cp:lastModifiedBy>Željka Kordić</cp:lastModifiedBy>
  <cp:lastPrinted>2016-01-29T13:03:00Z</cp:lastPrinted>
  <dcterms:modified xmlns:xsi="http://www.w3.org/2001/XMLSchema-instance" xsi:type="dcterms:W3CDTF">2016-01-29T13:04:00Z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