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2a06" w14:paraId="d902a06" w:rsidRDefault="00C90C94" w:rsidP="00C90C94" w:rsidR="00C90C94" w:rsidRPr="00361B6B">
      <w:pPr>
        <w:tabs>
          <w:tab w:pos="216" w:val="left"/>
          <w:tab w:pos="1519" w:val="left"/>
          <w:tab w:pos="8221" w:val="left"/>
        </w:tabs>
        <w15:collapsed w:val="false"/>
        <w:rPr>
          <w:rFonts w:hAnsi="Times New Roman" w:ascii="Times New Roman"/>
          <w:bCs/>
        </w:rPr>
      </w:pPr>
      <w:bookmarkStart w:name="_GoBack" w:id="0"/>
      <w:bookmarkEnd w:id="0"/>
      <w:r w:rsidRPr="00361B6B">
        <w:rPr>
          <w:rFonts w:hAnsi="Times New Roman" w:ascii="Times New Roman"/>
        </w:rPr>
        <w:t xml:space="preserve">          </w:t>
      </w:r>
      <w:r w:rsidRPr="00361B6B">
        <w:rPr>
          <w:rFonts w:eastAsia="Calibri" w:hAnsi="Times New Roman" w:ascii="Times New Roman"/>
        </w:rPr>
        <w:t xml:space="preserve">   </w:t>
      </w:r>
      <w:r w:rsidRPr="00361B6B">
        <w:rPr>
          <w:rFonts w:hAnsi="Times New Roman" w:ascii="Times New Roman"/>
          <w:bCs/>
        </w:rPr>
        <w:t xml:space="preserve">   </w:t>
      </w:r>
      <w:r w:rsidRPr="00361B6B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0C94" w:rsidP="00C90C94" w:rsidR="00B2598A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 xml:space="preserve"> </w:t>
      </w:r>
    </w:p>
    <w:p w:rsidRDefault="00C90C94" w:rsidP="00C90C94" w:rsidR="00C90C94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 xml:space="preserve">  REPUBLIKA HRVATSKA</w:t>
      </w:r>
    </w:p>
    <w:p w:rsidRDefault="00C90C94" w:rsidP="00C90C94" w:rsidR="00C90C94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>TRGOVAČKI SUD U RIJECI</w:t>
      </w:r>
    </w:p>
    <w:p w:rsidRDefault="00C90C94" w:rsidP="00C90C94" w:rsidR="00C90C94" w:rsidRPr="00361B6B">
      <w:pPr>
        <w:rPr>
          <w:rFonts w:eastAsia="Calibri" w:hAnsi="Times New Roman" w:ascii="Times New Roman"/>
        </w:rPr>
      </w:pPr>
      <w:r w:rsidRPr="00361B6B">
        <w:rPr>
          <w:rFonts w:eastAsia="Calibri" w:hAnsi="Times New Roman" w:ascii="Times New Roman"/>
        </w:rPr>
        <w:t xml:space="preserve">        Rijeka, Zadarska 1-3 </w:t>
      </w:r>
      <w:r w:rsidR="00081252" w:rsidRPr="00361B6B">
        <w:rPr>
          <w:rFonts w:eastAsia="Calibri" w:hAnsi="Times New Roman" w:ascii="Times New Roman"/>
        </w:rPr>
        <w:t xml:space="preserve">                     </w:t>
      </w:r>
      <w:r w:rsidR="00F313AE">
        <w:rPr>
          <w:rFonts w:eastAsia="Calibri" w:hAnsi="Times New Roman" w:ascii="Times New Roman"/>
        </w:rPr>
        <w:tab/>
      </w:r>
      <w:r w:rsidR="00F313AE">
        <w:rPr>
          <w:rFonts w:eastAsia="Calibri" w:hAnsi="Times New Roman" w:ascii="Times New Roman"/>
        </w:rPr>
        <w:tab/>
      </w:r>
      <w:r w:rsidR="00F313AE">
        <w:rPr>
          <w:rFonts w:eastAsia="Calibri" w:hAnsi="Times New Roman" w:ascii="Times New Roman"/>
        </w:rPr>
        <w:tab/>
      </w:r>
      <w:r w:rsidR="00F313AE" w:rsidRPr="005E58B3">
        <w:rPr>
          <w:rFonts w:hAnsi="Times New Roman" w:ascii="Times New Roman"/>
        </w:rPr>
        <w:t>Poslovni broj 7 St-557/2017-</w:t>
      </w:r>
      <w:r w:rsidR="00F313AE">
        <w:rPr>
          <w:rFonts w:hAnsi="Times New Roman" w:ascii="Times New Roman"/>
        </w:rPr>
        <w:t>19</w:t>
      </w:r>
      <w:r w:rsidR="00081252" w:rsidRPr="00361B6B">
        <w:rPr>
          <w:rFonts w:eastAsia="Calibri" w:hAnsi="Times New Roman" w:ascii="Times New Roman"/>
        </w:rPr>
        <w:t xml:space="preserve">                                      </w:t>
      </w:r>
    </w:p>
    <w:p w:rsidRDefault="00C90C94" w:rsidP="00C90C94" w:rsidR="00C90C94" w:rsidRPr="00361B6B">
      <w:pPr>
        <w:jc w:val="center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  <w:bCs/>
        </w:rPr>
      </w:pPr>
    </w:p>
    <w:p w:rsidRDefault="00C90C94" w:rsidP="00C90C94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R E P U B L I K A   H R V A T S K A</w:t>
      </w:r>
    </w:p>
    <w:p w:rsidRDefault="00C90C94" w:rsidP="00C90C94" w:rsidR="00C90C94" w:rsidRPr="00361B6B">
      <w:pPr>
        <w:jc w:val="center"/>
        <w:rPr>
          <w:rFonts w:hAnsi="Times New Roman" w:ascii="Times New Roman"/>
          <w:bCs/>
        </w:rPr>
      </w:pPr>
    </w:p>
    <w:p w:rsidRDefault="00C90C94" w:rsidP="00C90C94" w:rsidR="00C90C94" w:rsidRPr="00361B6B">
      <w:pPr>
        <w:jc w:val="center"/>
        <w:rPr>
          <w:rFonts w:hAnsi="Times New Roman" w:ascii="Times New Roman"/>
          <w:bCs/>
        </w:rPr>
      </w:pPr>
      <w:r w:rsidRPr="00361B6B">
        <w:rPr>
          <w:rFonts w:hAnsi="Times New Roman" w:ascii="Times New Roman"/>
          <w:bCs/>
        </w:rPr>
        <w:t>R J E Š E N J E</w:t>
      </w:r>
    </w:p>
    <w:p w:rsidRDefault="00C90C94" w:rsidP="00C90C94" w:rsidR="00C90C94" w:rsidRPr="00361B6B">
      <w:pPr>
        <w:ind w:firstLine="720"/>
        <w:jc w:val="both"/>
        <w:rPr>
          <w:rFonts w:hAnsi="Times New Roman" w:ascii="Times New Roman"/>
          <w:bCs/>
        </w:rPr>
      </w:pPr>
    </w:p>
    <w:p w:rsidRDefault="00C90C94" w:rsidP="00C90C94" w:rsidR="00C90C94" w:rsidRPr="00361B6B">
      <w:pPr>
        <w:ind w:firstLine="720"/>
        <w:jc w:val="both"/>
        <w:rPr>
          <w:rFonts w:hAnsi="Times New Roman" w:ascii="Times New Roman"/>
          <w:bCs/>
        </w:rPr>
      </w:pPr>
    </w:p>
    <w:p w:rsidRDefault="005E58B3" w:rsidP="00C90C94" w:rsidR="008A2593" w:rsidRPr="00361B6B">
      <w:pPr>
        <w:ind w:firstLine="708"/>
        <w:jc w:val="both"/>
        <w:rPr>
          <w:rFonts w:hAnsi="Times New Roman" w:ascii="Times New Roman"/>
        </w:rPr>
      </w:pPr>
      <w:r w:rsidRPr="005E58B3">
        <w:rPr>
          <w:rFonts w:hAnsi="Times New Roman" w:ascii="Times New Roman"/>
        </w:rPr>
        <w:t>Trgovački sud u Rijeci, po sucu Liljani Ugrin kao sucu pojedincu, u stečajnom predmetu odlučujući o prijedlogu Financijske agencije za otvaranje stečajnog postupka nad dužnikom za otvaranje stečajnog postupka nad dužnikom GM KVARTE, društvo s ograničenom odgovornošću za vađenje kamena, šljunka i pijeska, trgovinu i usluge Perušić, Kvarte 95 (MBS  020021651  - OIB 14851722900)</w:t>
      </w:r>
      <w:r w:rsidR="00F313AE">
        <w:rPr>
          <w:rFonts w:hAnsi="Times New Roman" w:ascii="Times New Roman"/>
        </w:rPr>
        <w:t>,</w:t>
      </w:r>
      <w:r w:rsidR="000465D9" w:rsidRPr="000465D9">
        <w:rPr>
          <w:rFonts w:hAnsi="Times New Roman" w:ascii="Times New Roman"/>
        </w:rPr>
        <w:t xml:space="preserve"> dana </w:t>
      </w:r>
      <w:r>
        <w:rPr>
          <w:rFonts w:hAnsi="Times New Roman" w:ascii="Times New Roman"/>
        </w:rPr>
        <w:t>1</w:t>
      </w:r>
      <w:r w:rsidR="001D4E19">
        <w:rPr>
          <w:rFonts w:hAnsi="Times New Roman" w:ascii="Times New Roman"/>
        </w:rPr>
        <w:t>6</w:t>
      </w:r>
      <w:r w:rsidR="000465D9" w:rsidRPr="000465D9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svibnja </w:t>
      </w:r>
      <w:r w:rsidR="000465D9" w:rsidRPr="000465D9">
        <w:rPr>
          <w:rFonts w:hAnsi="Times New Roman" w:ascii="Times New Roman"/>
        </w:rPr>
        <w:t>201</w:t>
      </w:r>
      <w:r>
        <w:rPr>
          <w:rFonts w:hAnsi="Times New Roman" w:ascii="Times New Roman"/>
        </w:rPr>
        <w:t>8</w:t>
      </w:r>
      <w:r w:rsidR="000465D9" w:rsidRPr="000465D9">
        <w:rPr>
          <w:rFonts w:hAnsi="Times New Roman" w:ascii="Times New Roman"/>
        </w:rPr>
        <w:t>.</w:t>
      </w:r>
    </w:p>
    <w:p w:rsidRDefault="00C90C94" w:rsidP="002A0F38" w:rsidR="00B77EB8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 </w:t>
      </w:r>
    </w:p>
    <w:p w:rsidRDefault="005E58B3" w:rsidP="00C90C94" w:rsidR="005E58B3">
      <w:pPr>
        <w:jc w:val="center"/>
        <w:rPr>
          <w:rFonts w:hAnsi="Times New Roman" w:ascii="Times New Roman"/>
        </w:rPr>
      </w:pPr>
    </w:p>
    <w:p w:rsidRDefault="00C90C94" w:rsidP="00C90C94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r i j e š i o </w:t>
      </w:r>
      <w:r w:rsidR="007D37BA" w:rsidRPr="00361B6B">
        <w:rPr>
          <w:rFonts w:hAnsi="Times New Roman" w:ascii="Times New Roman"/>
        </w:rPr>
        <w:t xml:space="preserve">  </w:t>
      </w:r>
      <w:r w:rsidRPr="00361B6B">
        <w:rPr>
          <w:rFonts w:hAnsi="Times New Roman" w:ascii="Times New Roman"/>
        </w:rPr>
        <w:t xml:space="preserve"> j e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B77EB8" w:rsidP="00C90C94" w:rsidR="00B77EB8" w:rsidRPr="00361B6B">
      <w:pPr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</w:t>
      </w:r>
      <w:r w:rsidRPr="00361B6B">
        <w:rPr>
          <w:rFonts w:hAnsi="Times New Roman" w:ascii="Times New Roman"/>
        </w:rPr>
        <w:tab/>
        <w:t xml:space="preserve">Otvara se stečajni postupak nad dužnikom </w:t>
      </w:r>
      <w:r w:rsidR="005E58B3" w:rsidRPr="005E58B3">
        <w:rPr>
          <w:rFonts w:hAnsi="Times New Roman" w:ascii="Times New Roman"/>
        </w:rPr>
        <w:t>GM KVARTE, društvo s ograničenom odgovornošću za vađenje kamena, šljunka i pijeska, trgovinu i usluge Perušić, Kvarte 95 (MBS  020021651  - OIB 14851722900)</w:t>
      </w:r>
      <w:r w:rsidRPr="00361B6B">
        <w:rPr>
          <w:rFonts w:hAnsi="Times New Roman" w:ascii="Times New Roman"/>
        </w:rPr>
        <w:t>.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II</w:t>
      </w:r>
      <w:r w:rsidRPr="00361B6B">
        <w:rPr>
          <w:rFonts w:hAnsi="Times New Roman" w:ascii="Times New Roman"/>
        </w:rPr>
        <w:tab/>
        <w:t xml:space="preserve">Za stečajnog upravitelja imenuje se </w:t>
      </w:r>
      <w:r w:rsidR="001D4E19" w:rsidRPr="001D4E19">
        <w:rPr>
          <w:rFonts w:hAnsi="Times New Roman" w:ascii="Times New Roman"/>
        </w:rPr>
        <w:t>Ratko Miklaušić (OIB 97911569674)</w:t>
      </w:r>
      <w:r w:rsidR="00F313AE">
        <w:rPr>
          <w:rFonts w:hAnsi="Times New Roman" w:ascii="Times New Roman"/>
        </w:rPr>
        <w:t>,</w:t>
      </w:r>
      <w:r w:rsidR="001D4E19" w:rsidRPr="001D4E19">
        <w:rPr>
          <w:rFonts w:hAnsi="Times New Roman" w:ascii="Times New Roman"/>
        </w:rPr>
        <w:t xml:space="preserve"> Ciottina 20/I, Rijeka</w:t>
      </w:r>
      <w:r w:rsidR="001D4E19">
        <w:rPr>
          <w:rFonts w:hAnsi="Times New Roman" w:ascii="Times New Roman"/>
        </w:rPr>
        <w:t>.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rPr>
          <w:rFonts w:hAnsi="Times New Roman" w:ascii="Times New Roman"/>
        </w:rPr>
      </w:pPr>
      <w:r w:rsidRPr="00361B6B">
        <w:rPr>
          <w:rFonts w:hAnsi="Times New Roman" w:ascii="Times New Roman"/>
        </w:rPr>
        <w:t>III</w:t>
      </w:r>
      <w:r w:rsidRPr="00361B6B">
        <w:rPr>
          <w:rFonts w:hAnsi="Times New Roman" w:ascii="Times New Roman"/>
        </w:rPr>
        <w:tab/>
        <w:t xml:space="preserve">Stečajni postupak otvoren je dana </w:t>
      </w:r>
      <w:r w:rsidR="004B06B8" w:rsidRPr="00361B6B">
        <w:rPr>
          <w:rFonts w:hAnsi="Times New Roman" w:ascii="Times New Roman"/>
        </w:rPr>
        <w:t>1</w:t>
      </w:r>
      <w:r w:rsidR="000831CA">
        <w:rPr>
          <w:rFonts w:hAnsi="Times New Roman" w:ascii="Times New Roman"/>
        </w:rPr>
        <w:t>6</w:t>
      </w:r>
      <w:r w:rsidR="004B06B8" w:rsidRPr="00361B6B">
        <w:rPr>
          <w:rFonts w:hAnsi="Times New Roman" w:ascii="Times New Roman"/>
        </w:rPr>
        <w:t xml:space="preserve">. </w:t>
      </w:r>
      <w:r w:rsidR="00B17F78">
        <w:rPr>
          <w:rFonts w:hAnsi="Times New Roman" w:ascii="Times New Roman"/>
        </w:rPr>
        <w:t xml:space="preserve">svibnja </w:t>
      </w:r>
      <w:r w:rsidR="008174EF" w:rsidRPr="00361B6B">
        <w:rPr>
          <w:rFonts w:hAnsi="Times New Roman" w:ascii="Times New Roman"/>
        </w:rPr>
        <w:t>201</w:t>
      </w:r>
      <w:r w:rsidR="00B17F78">
        <w:rPr>
          <w:rFonts w:hAnsi="Times New Roman" w:ascii="Times New Roman"/>
        </w:rPr>
        <w:t>8</w:t>
      </w:r>
      <w:r w:rsidRPr="00361B6B">
        <w:rPr>
          <w:rFonts w:hAnsi="Times New Roman" w:ascii="Times New Roman"/>
        </w:rPr>
        <w:t xml:space="preserve">. u </w:t>
      </w:r>
      <w:r w:rsidR="00F313AE">
        <w:rPr>
          <w:rFonts w:hAnsi="Times New Roman" w:ascii="Times New Roman"/>
        </w:rPr>
        <w:t xml:space="preserve">9:30 </w:t>
      </w:r>
      <w:r w:rsidRPr="00361B6B">
        <w:rPr>
          <w:rFonts w:hAnsi="Times New Roman" w:ascii="Times New Roman"/>
        </w:rPr>
        <w:t xml:space="preserve">sati. 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C90C94" w:rsidR="009D75E0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IV</w:t>
      </w:r>
      <w:r w:rsidRPr="00361B6B">
        <w:rPr>
          <w:rFonts w:hAnsi="Times New Roman" w:ascii="Times New Roman"/>
        </w:rPr>
        <w:tab/>
        <w:t xml:space="preserve">Pozivaju se vjerovnici stečajnog dužnika da u roku od 60 dana od dana objave ovog rješenja na mrežnoj stranici e-Oglasna ploča sudova, u skladu s pravilima Stečajnog zakona o prijavi tražbina (članak 257. Stečajnog zakona </w:t>
      </w:r>
      <w:r w:rsidR="009D75E0" w:rsidRPr="00361B6B">
        <w:rPr>
          <w:rFonts w:hAnsi="Times New Roman" w:ascii="Times New Roman"/>
        </w:rPr>
        <w:t>-</w:t>
      </w:r>
      <w:r w:rsidRPr="00361B6B">
        <w:rPr>
          <w:rFonts w:hAnsi="Times New Roman" w:ascii="Times New Roman"/>
        </w:rPr>
        <w:t xml:space="preserve"> "Narodne novine" broj 71/15), prijave svoje tražbine stečajnom upravitelju </w:t>
      </w:r>
      <w:r w:rsidR="00CD035E" w:rsidRPr="00361B6B">
        <w:rPr>
          <w:rFonts w:hAnsi="Times New Roman" w:ascii="Times New Roman"/>
        </w:rPr>
        <w:t xml:space="preserve">na adresi: </w:t>
      </w:r>
      <w:r w:rsidR="001D4E19" w:rsidRPr="001D4E19">
        <w:rPr>
          <w:rFonts w:hAnsi="Times New Roman" w:ascii="Times New Roman"/>
        </w:rPr>
        <w:t>Ratko Miklaušić</w:t>
      </w:r>
      <w:r w:rsidR="001D4E19">
        <w:rPr>
          <w:rFonts w:hAnsi="Times New Roman" w:ascii="Times New Roman"/>
        </w:rPr>
        <w:t xml:space="preserve">, </w:t>
      </w:r>
      <w:r w:rsidR="001D4E19" w:rsidRPr="001D4E19">
        <w:rPr>
          <w:rFonts w:hAnsi="Times New Roman" w:ascii="Times New Roman"/>
        </w:rPr>
        <w:t xml:space="preserve">Ciottina 20/I, </w:t>
      </w:r>
      <w:r w:rsidR="001D4E19">
        <w:rPr>
          <w:rFonts w:hAnsi="Times New Roman" w:ascii="Times New Roman"/>
        </w:rPr>
        <w:t xml:space="preserve">51000 </w:t>
      </w:r>
      <w:r w:rsidR="001D4E19" w:rsidRPr="001D4E19">
        <w:rPr>
          <w:rFonts w:hAnsi="Times New Roman" w:ascii="Times New Roman"/>
        </w:rPr>
        <w:t>Rijeka</w:t>
      </w:r>
      <w:r w:rsidR="009D75E0" w:rsidRPr="00361B6B">
        <w:rPr>
          <w:rFonts w:hAnsi="Times New Roman" w:ascii="Times New Roman"/>
        </w:rPr>
        <w:t xml:space="preserve">. </w:t>
      </w:r>
    </w:p>
    <w:p w:rsidRDefault="009D75E0" w:rsidP="00C90C94" w:rsidR="009D75E0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Prijavljenoj tražbini vjerovnik će priložiti i potvrdu o uplaćenoj sudskoj pristojbi u iznosu od 2% od vrijednosti prijavljene tražbine, ali ne više od 500,00 kn.</w:t>
      </w:r>
    </w:p>
    <w:p w:rsidRDefault="009D75E0" w:rsidP="00C90C94" w:rsidR="009D75E0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V</w:t>
      </w:r>
      <w:r w:rsidRPr="00361B6B">
        <w:rPr>
          <w:rFonts w:hAnsi="Times New Roman" w:ascii="Times New Roman"/>
        </w:rPr>
        <w:tab/>
        <w:t>Pozivaju se razlučni i izlučni vjerovnici da stečajno</w:t>
      </w:r>
      <w:r w:rsidR="00F313AE">
        <w:rPr>
          <w:rFonts w:hAnsi="Times New Roman" w:ascii="Times New Roman"/>
        </w:rPr>
        <w:t>g</w:t>
      </w:r>
      <w:r w:rsidRPr="00361B6B">
        <w:rPr>
          <w:rFonts w:hAnsi="Times New Roman" w:ascii="Times New Roman"/>
        </w:rPr>
        <w:t xml:space="preserve"> upravitelj</w:t>
      </w:r>
      <w:r w:rsidR="00F313AE">
        <w:rPr>
          <w:rFonts w:hAnsi="Times New Roman" w:ascii="Times New Roman"/>
        </w:rPr>
        <w:t>a</w:t>
      </w:r>
      <w:r w:rsidR="00C87B49" w:rsidRPr="00361B6B">
        <w:rPr>
          <w:rFonts w:hAnsi="Times New Roman" w:ascii="Times New Roman"/>
        </w:rPr>
        <w:t xml:space="preserve"> </w:t>
      </w:r>
      <w:r w:rsidR="001D4E19" w:rsidRPr="001D4E19">
        <w:rPr>
          <w:rFonts w:hAnsi="Times New Roman" w:ascii="Times New Roman"/>
        </w:rPr>
        <w:t>Ratk</w:t>
      </w:r>
      <w:r w:rsidR="00F313AE">
        <w:rPr>
          <w:rFonts w:hAnsi="Times New Roman" w:ascii="Times New Roman"/>
        </w:rPr>
        <w:t>a</w:t>
      </w:r>
      <w:r w:rsidR="001D4E19" w:rsidRPr="001D4E19">
        <w:rPr>
          <w:rFonts w:hAnsi="Times New Roman" w:ascii="Times New Roman"/>
        </w:rPr>
        <w:t xml:space="preserve"> Miklaušić</w:t>
      </w:r>
      <w:r w:rsidR="00F313AE">
        <w:rPr>
          <w:rFonts w:hAnsi="Times New Roman" w:ascii="Times New Roman"/>
        </w:rPr>
        <w:t>a</w:t>
      </w:r>
      <w:r w:rsidR="001D4E19">
        <w:rPr>
          <w:rFonts w:hAnsi="Times New Roman" w:ascii="Times New Roman"/>
        </w:rPr>
        <w:t xml:space="preserve">, </w:t>
      </w:r>
      <w:r w:rsidR="001D4E19" w:rsidRPr="001D4E19">
        <w:rPr>
          <w:rFonts w:hAnsi="Times New Roman" w:ascii="Times New Roman"/>
        </w:rPr>
        <w:t xml:space="preserve">Ciottina 20/I, </w:t>
      </w:r>
      <w:r w:rsidR="001D4E19">
        <w:rPr>
          <w:rFonts w:hAnsi="Times New Roman" w:ascii="Times New Roman"/>
        </w:rPr>
        <w:t xml:space="preserve">51000 </w:t>
      </w:r>
      <w:r w:rsidR="001D4E19" w:rsidRPr="001D4E19">
        <w:rPr>
          <w:rFonts w:hAnsi="Times New Roman" w:ascii="Times New Roman"/>
        </w:rPr>
        <w:t>Rijeka</w:t>
      </w:r>
      <w:r w:rsidR="00C87B49" w:rsidRPr="00361B6B">
        <w:rPr>
          <w:rFonts w:hAnsi="Times New Roman" w:ascii="Times New Roman"/>
        </w:rPr>
        <w:t>,</w:t>
      </w:r>
      <w:r w:rsidRPr="00361B6B">
        <w:rPr>
          <w:rFonts w:hAnsi="Times New Roman" w:ascii="Times New Roman"/>
        </w:rPr>
        <w:t xml:space="preserve"> u roku od 60 dana od dana objave ovog rješenja</w:t>
      </w:r>
      <w:r w:rsidR="009D75E0" w:rsidRPr="00361B6B">
        <w:rPr>
          <w:rFonts w:hAnsi="Times New Roman" w:ascii="Times New Roman"/>
        </w:rPr>
        <w:t>,</w:t>
      </w:r>
      <w:r w:rsidRPr="00361B6B">
        <w:rPr>
          <w:rFonts w:hAnsi="Times New Roman" w:ascii="Times New Roman"/>
        </w:rPr>
        <w:t xml:space="preserve"> podneskom obavijeste o svojim pravima u skladu s odredbama članka 258. Stečajnog zakona. 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VI</w:t>
      </w:r>
      <w:r w:rsidRPr="00361B6B">
        <w:rPr>
          <w:rFonts w:hAnsi="Times New Roman" w:ascii="Times New Roman"/>
        </w:rPr>
        <w:tab/>
        <w:t>Pozivaju se dužnikovi dužnici da svoje obveze bez odgode ispunjavaju stečajnom upravitelju za stečajnog dužnika.</w:t>
      </w:r>
    </w:p>
    <w:p w:rsidRDefault="00C90C94" w:rsidP="00C90C94" w:rsidR="00C90C94" w:rsidRPr="00361B6B">
      <w:pPr>
        <w:rPr>
          <w:rFonts w:hAnsi="Times New Roman" w:ascii="Times New Roman"/>
        </w:rPr>
      </w:pPr>
    </w:p>
    <w:p w:rsidRDefault="00C90C94" w:rsidP="00C90C94" w:rsidR="005213BC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VII</w:t>
      </w:r>
      <w:r w:rsidRPr="00361B6B">
        <w:rPr>
          <w:rFonts w:hAnsi="Times New Roman" w:ascii="Times New Roman"/>
        </w:rPr>
        <w:tab/>
        <w:t xml:space="preserve">Ročište vjerovnika na kojem će se ispitati prijavljene tražbine (ispitno ročište) zakazuje se za dan </w:t>
      </w:r>
    </w:p>
    <w:p w:rsidRDefault="00DA18BC" w:rsidP="005213BC" w:rsidR="00DA18BC">
      <w:pPr>
        <w:jc w:val="center"/>
        <w:rPr>
          <w:rFonts w:hAnsi="Times New Roman" w:ascii="Times New Roman"/>
        </w:rPr>
      </w:pPr>
    </w:p>
    <w:p w:rsidRDefault="00B17F78" w:rsidP="005213BC" w:rsidR="005213BC" w:rsidRPr="00361B6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11. rujna </w:t>
      </w:r>
      <w:r w:rsidRPr="00361B6B">
        <w:rPr>
          <w:rFonts w:hAnsi="Times New Roman" w:ascii="Times New Roman"/>
        </w:rPr>
        <w:t>2018</w:t>
      </w:r>
      <w:r w:rsidR="00C90C94" w:rsidRPr="00361B6B">
        <w:rPr>
          <w:rFonts w:hAnsi="Times New Roman" w:ascii="Times New Roman"/>
        </w:rPr>
        <w:t xml:space="preserve">. u </w:t>
      </w:r>
      <w:r w:rsidR="00557404" w:rsidRPr="00361B6B">
        <w:rPr>
          <w:rFonts w:hAnsi="Times New Roman" w:ascii="Times New Roman"/>
        </w:rPr>
        <w:t>10</w:t>
      </w:r>
      <w:r w:rsidR="00C90C94" w:rsidRPr="00361B6B">
        <w:rPr>
          <w:rFonts w:hAnsi="Times New Roman" w:ascii="Times New Roman"/>
        </w:rPr>
        <w:t>,00 sati,</w:t>
      </w:r>
    </w:p>
    <w:p w:rsidRDefault="00C90C94" w:rsidP="005213BC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kod ovog suda u Rijeci, Zadarska 1-3, s</w:t>
      </w:r>
      <w:r w:rsidR="00DA1473" w:rsidRPr="00361B6B">
        <w:rPr>
          <w:rFonts w:hAnsi="Times New Roman" w:ascii="Times New Roman"/>
        </w:rPr>
        <w:t xml:space="preserve">udnica </w:t>
      </w:r>
      <w:r w:rsidRPr="00361B6B">
        <w:rPr>
          <w:rFonts w:hAnsi="Times New Roman" w:ascii="Times New Roman"/>
        </w:rPr>
        <w:t>broj 11.</w:t>
      </w:r>
    </w:p>
    <w:p w:rsidRDefault="00081252" w:rsidP="00C90C94" w:rsidR="00081252" w:rsidRPr="00361B6B">
      <w:pPr>
        <w:jc w:val="both"/>
        <w:rPr>
          <w:rFonts w:hAnsi="Times New Roman" w:ascii="Times New Roman"/>
        </w:rPr>
      </w:pPr>
    </w:p>
    <w:p w:rsidRDefault="00C90C94" w:rsidP="00361B6B" w:rsidR="007D37BA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VIII</w:t>
      </w:r>
      <w:r w:rsidRPr="00361B6B">
        <w:rPr>
          <w:rFonts w:hAnsi="Times New Roman" w:ascii="Times New Roman"/>
        </w:rPr>
        <w:tab/>
        <w:t>Ročište vjerovnika na kojem će se na temelju izvješća stečajnog upravitelja odlučivati o daljnjem tijeku stečajnog postupka (izvještajno ročište</w:t>
      </w:r>
      <w:r w:rsidR="00361B6B" w:rsidRPr="00361B6B">
        <w:rPr>
          <w:rFonts w:hAnsi="Times New Roman" w:ascii="Times New Roman"/>
        </w:rPr>
        <w:t>) održat</w:t>
      </w:r>
      <w:r w:rsidRPr="00361B6B">
        <w:rPr>
          <w:rFonts w:hAnsi="Times New Roman" w:ascii="Times New Roman"/>
        </w:rPr>
        <w:t xml:space="preserve"> će se dana </w:t>
      </w:r>
    </w:p>
    <w:p w:rsidRDefault="00DA18BC" w:rsidP="005213BC" w:rsidR="00DA18BC">
      <w:pPr>
        <w:jc w:val="center"/>
        <w:rPr>
          <w:rFonts w:hAnsi="Times New Roman" w:ascii="Times New Roman"/>
        </w:rPr>
      </w:pPr>
    </w:p>
    <w:p w:rsidRDefault="00B17F78" w:rsidP="005213BC" w:rsidR="005213BC" w:rsidRPr="00361B6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11</w:t>
      </w:r>
      <w:r w:rsidR="00A206EE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rujna </w:t>
      </w:r>
      <w:r w:rsidR="00557404" w:rsidRPr="00361B6B">
        <w:rPr>
          <w:rFonts w:hAnsi="Times New Roman" w:ascii="Times New Roman"/>
        </w:rPr>
        <w:t xml:space="preserve">2018. u </w:t>
      </w:r>
      <w:r>
        <w:rPr>
          <w:rFonts w:hAnsi="Times New Roman" w:ascii="Times New Roman"/>
        </w:rPr>
        <w:t>10</w:t>
      </w:r>
      <w:r w:rsidR="00557404" w:rsidRPr="00361B6B">
        <w:rPr>
          <w:rFonts w:hAnsi="Times New Roman" w:ascii="Times New Roman"/>
        </w:rPr>
        <w:t>,</w:t>
      </w:r>
      <w:r>
        <w:rPr>
          <w:rFonts w:hAnsi="Times New Roman" w:ascii="Times New Roman"/>
        </w:rPr>
        <w:t>3</w:t>
      </w:r>
      <w:r w:rsidR="00557404" w:rsidRPr="00361B6B">
        <w:rPr>
          <w:rFonts w:hAnsi="Times New Roman" w:ascii="Times New Roman"/>
        </w:rPr>
        <w:t>0 sati</w:t>
      </w:r>
      <w:r w:rsidR="00C90C94" w:rsidRPr="00361B6B">
        <w:rPr>
          <w:rFonts w:hAnsi="Times New Roman" w:ascii="Times New Roman"/>
        </w:rPr>
        <w:t>,</w:t>
      </w:r>
    </w:p>
    <w:p w:rsidRDefault="00C90C94" w:rsidP="005213BC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kod ovog suda u Rijeci, Zadarska 1-3, s</w:t>
      </w:r>
      <w:r w:rsidR="005213BC" w:rsidRPr="00361B6B">
        <w:rPr>
          <w:rFonts w:hAnsi="Times New Roman" w:ascii="Times New Roman"/>
        </w:rPr>
        <w:t xml:space="preserve">udnica </w:t>
      </w:r>
      <w:r w:rsidRPr="00361B6B">
        <w:rPr>
          <w:rFonts w:hAnsi="Times New Roman" w:ascii="Times New Roman"/>
        </w:rPr>
        <w:t>broj 11.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IX</w:t>
      </w:r>
      <w:r w:rsidRPr="00361B6B">
        <w:rPr>
          <w:rFonts w:hAnsi="Times New Roman" w:ascii="Times New Roman"/>
        </w:rPr>
        <w:tab/>
        <w:t xml:space="preserve">Rješenje o otvaranju stečajnog postupka dostavit će se sudskom registru </w:t>
      </w:r>
      <w:r w:rsidR="000465D9">
        <w:rPr>
          <w:rFonts w:hAnsi="Times New Roman" w:ascii="Times New Roman"/>
        </w:rPr>
        <w:t xml:space="preserve">radi </w:t>
      </w:r>
      <w:r w:rsidRPr="00361B6B">
        <w:rPr>
          <w:rFonts w:hAnsi="Times New Roman" w:ascii="Times New Roman"/>
        </w:rPr>
        <w:t>upisa otvaranja stečajnog postupka.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X</w:t>
      </w:r>
      <w:r w:rsidRPr="00361B6B">
        <w:rPr>
          <w:rFonts w:hAnsi="Times New Roman" w:ascii="Times New Roman"/>
        </w:rPr>
        <w:tab/>
        <w:t xml:space="preserve">Rješenje o otvaranju stečajnog postupka objavit će se na mrežnoj stranici e-Oglasna ploča sudova istog dana kad je doneseno.  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F939FC" w:rsidP="00C90C94" w:rsidR="00F939FC" w:rsidRPr="00361B6B">
      <w:pPr>
        <w:jc w:val="center"/>
        <w:rPr>
          <w:rFonts w:hAnsi="Times New Roman" w:ascii="Times New Roman"/>
        </w:rPr>
      </w:pPr>
    </w:p>
    <w:p w:rsidRDefault="00C90C94" w:rsidP="00C90C94" w:rsidR="00C90C9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Obrazloženje</w:t>
      </w:r>
    </w:p>
    <w:p w:rsidRDefault="00C90C94" w:rsidP="00C90C94" w:rsidR="00C90C94" w:rsidRPr="00361B6B">
      <w:pPr>
        <w:jc w:val="both"/>
        <w:rPr>
          <w:rFonts w:hAnsi="Times New Roman" w:ascii="Times New Roman"/>
        </w:rPr>
      </w:pPr>
    </w:p>
    <w:p w:rsidRDefault="00F939FC" w:rsidP="00C90C94" w:rsidR="00F939FC" w:rsidRPr="00361B6B">
      <w:pPr>
        <w:jc w:val="both"/>
        <w:rPr>
          <w:rFonts w:hAnsi="Times New Roman" w:ascii="Times New Roman"/>
        </w:rPr>
      </w:pPr>
    </w:p>
    <w:p w:rsidRDefault="001D4E19" w:rsidP="000465D9" w:rsidR="000465D9">
      <w:pPr>
        <w:ind w:firstLine="708"/>
        <w:jc w:val="both"/>
        <w:rPr>
          <w:rFonts w:hAnsi="Times New Roman" w:ascii="Times New Roman"/>
        </w:rPr>
      </w:pPr>
      <w:r w:rsidRPr="001D4E19">
        <w:rPr>
          <w:rFonts w:hAnsi="Times New Roman" w:ascii="Times New Roman"/>
        </w:rPr>
        <w:t xml:space="preserve">Financijska agencija je temeljem odredbe članka 110. stavak 1. Stečajnog zakona (“Narodne novine” broj 71/15, u daljem tekstu: SZ) podnijela sudu prijedlog za otvaranje stečajnoga postupka nad dužnikom GM KVARTE, d.o.o. Perušić, Kvarte 95 (OIB 14851722900)  uz obrazloženje da na dan 18. rujna 2017. dužnik u Očevidniku redoslijeda osnova za plaćanje ima evidentirane neizvršene osnove za plaćanje u neprekinutom razdoblju od 120 dana u ukupnom iznosu od 1.002.812,45  kn, te da ima jednog </w:t>
      </w:r>
      <w:r w:rsidRPr="00712E0F">
        <w:rPr>
          <w:rFonts w:hAnsi="Times New Roman" w:ascii="Times New Roman"/>
        </w:rPr>
        <w:t>zaposlenika.</w:t>
      </w:r>
    </w:p>
    <w:p w:rsidRDefault="000465D9" w:rsidP="000465D9" w:rsidR="000465D9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Ovosudnim rješenjem pod poslovnim brojem 7 St-</w:t>
      </w:r>
      <w:r w:rsidR="001D4E19">
        <w:rPr>
          <w:rFonts w:hAnsi="Times New Roman" w:ascii="Times New Roman"/>
        </w:rPr>
        <w:t>557</w:t>
      </w:r>
      <w:r w:rsidRPr="00361B6B">
        <w:rPr>
          <w:rFonts w:hAnsi="Times New Roman" w:ascii="Times New Roman"/>
        </w:rPr>
        <w:t>/2017-</w:t>
      </w:r>
      <w:r>
        <w:rPr>
          <w:rFonts w:hAnsi="Times New Roman" w:ascii="Times New Roman"/>
        </w:rPr>
        <w:t>3</w:t>
      </w:r>
      <w:r w:rsidRPr="00361B6B">
        <w:rPr>
          <w:rFonts w:hAnsi="Times New Roman" w:ascii="Times New Roman"/>
        </w:rPr>
        <w:t xml:space="preserve"> od </w:t>
      </w:r>
      <w:r w:rsidR="001D4E19">
        <w:rPr>
          <w:rFonts w:hAnsi="Times New Roman" w:ascii="Times New Roman"/>
        </w:rPr>
        <w:t>18</w:t>
      </w:r>
      <w:r w:rsidRPr="00361B6B">
        <w:rPr>
          <w:rFonts w:hAnsi="Times New Roman" w:ascii="Times New Roman"/>
        </w:rPr>
        <w:t xml:space="preserve">. </w:t>
      </w:r>
      <w:r w:rsidR="001D4E19">
        <w:rPr>
          <w:rFonts w:hAnsi="Times New Roman" w:ascii="Times New Roman"/>
        </w:rPr>
        <w:t xml:space="preserve">listopada </w:t>
      </w:r>
      <w:r w:rsidRPr="00361B6B">
        <w:rPr>
          <w:rFonts w:hAnsi="Times New Roman" w:ascii="Times New Roman"/>
        </w:rPr>
        <w:t>2017., na osnovu odredbe članka 115. stavak 1. Stečajnog zakona (“Narodne novine” broj 71/15,</w:t>
      </w:r>
      <w:r w:rsidR="0040184B">
        <w:rPr>
          <w:rFonts w:hAnsi="Times New Roman" w:ascii="Times New Roman"/>
        </w:rPr>
        <w:t xml:space="preserve"> 104/17</w:t>
      </w:r>
      <w:r w:rsidRPr="00361B6B">
        <w:rPr>
          <w:rFonts w:hAnsi="Times New Roman" w:ascii="Times New Roman"/>
        </w:rPr>
        <w:t xml:space="preserve"> u daljem tekstu: SZ-a) pokrenut je prethodni postupak radi utvrđivanja pretpostavki za otvaranje stečajnog postupka nad dužnikom.</w:t>
      </w:r>
    </w:p>
    <w:p w:rsidRDefault="00C90C94" w:rsidP="008128E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Istim rješenjem imenovan je</w:t>
      </w:r>
      <w:r w:rsidR="00361B6B">
        <w:rPr>
          <w:rFonts w:hAnsi="Times New Roman" w:ascii="Times New Roman"/>
        </w:rPr>
        <w:t xml:space="preserve"> privremeni stečajni upravitelj</w:t>
      </w:r>
      <w:r w:rsidRPr="00361B6B">
        <w:rPr>
          <w:rFonts w:hAnsi="Times New Roman" w:ascii="Times New Roman"/>
        </w:rPr>
        <w:t xml:space="preserve"> te je zakazano ročište radi očitovanja o prijedlogu za dan </w:t>
      </w:r>
      <w:r w:rsidR="00280D6A" w:rsidRPr="00361B6B">
        <w:rPr>
          <w:rFonts w:hAnsi="Times New Roman" w:ascii="Times New Roman"/>
        </w:rPr>
        <w:t>1</w:t>
      </w:r>
      <w:r w:rsidR="00D27E5D">
        <w:rPr>
          <w:rFonts w:hAnsi="Times New Roman" w:ascii="Times New Roman"/>
        </w:rPr>
        <w:t>2</w:t>
      </w:r>
      <w:r w:rsidR="00280D6A" w:rsidRPr="00361B6B">
        <w:rPr>
          <w:rFonts w:hAnsi="Times New Roman" w:ascii="Times New Roman"/>
        </w:rPr>
        <w:t xml:space="preserve">. listopada </w:t>
      </w:r>
      <w:r w:rsidRPr="00361B6B">
        <w:rPr>
          <w:rFonts w:hAnsi="Times New Roman" w:ascii="Times New Roman"/>
        </w:rPr>
        <w:t>2017. na koje su pozvani osoba ovlaštena za zastupanje dužnika, podnositelj</w:t>
      </w:r>
      <w:r w:rsidR="00D27E5D">
        <w:rPr>
          <w:rFonts w:hAnsi="Times New Roman" w:ascii="Times New Roman"/>
        </w:rPr>
        <w:t>i</w:t>
      </w:r>
      <w:r w:rsidRPr="00361B6B">
        <w:rPr>
          <w:rFonts w:hAnsi="Times New Roman" w:ascii="Times New Roman"/>
        </w:rPr>
        <w:t xml:space="preserve"> prijedloga, pravna osoba koje za dužnika obavlja poslove platnoga prometa i privremeni stečajni upravitelj.</w:t>
      </w:r>
    </w:p>
    <w:p w:rsidRDefault="00BE1471" w:rsidP="008128E4" w:rsidR="00FA1655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Tijekom postupka </w:t>
      </w:r>
      <w:r w:rsidR="00FA1655" w:rsidRPr="00361B6B">
        <w:rPr>
          <w:rFonts w:hAnsi="Times New Roman" w:ascii="Times New Roman"/>
        </w:rPr>
        <w:t xml:space="preserve">Financijska agencija </w:t>
      </w:r>
      <w:r w:rsidR="00936F7E">
        <w:rPr>
          <w:rFonts w:hAnsi="Times New Roman" w:ascii="Times New Roman"/>
        </w:rPr>
        <w:t>s</w:t>
      </w:r>
      <w:r w:rsidRPr="00361B6B">
        <w:rPr>
          <w:rFonts w:hAnsi="Times New Roman" w:ascii="Times New Roman"/>
        </w:rPr>
        <w:t>e pisano očitova</w:t>
      </w:r>
      <w:r w:rsidR="00936F7E">
        <w:rPr>
          <w:rFonts w:hAnsi="Times New Roman" w:ascii="Times New Roman"/>
        </w:rPr>
        <w:t xml:space="preserve">la, </w:t>
      </w:r>
      <w:r w:rsidR="001D4E19">
        <w:rPr>
          <w:rFonts w:hAnsi="Times New Roman" w:ascii="Times New Roman"/>
        </w:rPr>
        <w:t>osobe koje vode poslove dužnika nisu podnijeli traženo izvješće o gospodarsko financijskom stanju dužnika, dok je p</w:t>
      </w:r>
      <w:r w:rsidR="00D27E5D">
        <w:rPr>
          <w:rFonts w:hAnsi="Times New Roman" w:ascii="Times New Roman"/>
        </w:rPr>
        <w:t>rivremen</w:t>
      </w:r>
      <w:r w:rsidR="001D4E19">
        <w:rPr>
          <w:rFonts w:hAnsi="Times New Roman" w:ascii="Times New Roman"/>
        </w:rPr>
        <w:t>i</w:t>
      </w:r>
      <w:r w:rsidR="00D27E5D">
        <w:rPr>
          <w:rFonts w:hAnsi="Times New Roman" w:ascii="Times New Roman"/>
        </w:rPr>
        <w:t xml:space="preserve"> stečajn</w:t>
      </w:r>
      <w:r w:rsidR="001D4E19">
        <w:rPr>
          <w:rFonts w:hAnsi="Times New Roman" w:ascii="Times New Roman"/>
        </w:rPr>
        <w:t>i</w:t>
      </w:r>
      <w:r w:rsidR="00D27E5D">
        <w:rPr>
          <w:rFonts w:hAnsi="Times New Roman" w:ascii="Times New Roman"/>
        </w:rPr>
        <w:t xml:space="preserve"> upravitelj</w:t>
      </w:r>
      <w:r w:rsidR="001D4E19">
        <w:rPr>
          <w:rFonts w:hAnsi="Times New Roman" w:ascii="Times New Roman"/>
        </w:rPr>
        <w:t xml:space="preserve"> podnio </w:t>
      </w:r>
      <w:r w:rsidR="00D27E5D">
        <w:rPr>
          <w:rFonts w:hAnsi="Times New Roman" w:ascii="Times New Roman"/>
        </w:rPr>
        <w:t>svoje Izvješće</w:t>
      </w:r>
      <w:r w:rsidR="002E40C9">
        <w:rPr>
          <w:rFonts w:hAnsi="Times New Roman" w:ascii="Times New Roman"/>
        </w:rPr>
        <w:t xml:space="preserve"> dana </w:t>
      </w:r>
      <w:r w:rsidR="002E40C9" w:rsidRPr="00A53CA5">
        <w:rPr>
          <w:rFonts w:hAnsi="Times New Roman" w:ascii="Times New Roman"/>
        </w:rPr>
        <w:t>5. prosinca 2017.</w:t>
      </w:r>
    </w:p>
    <w:p w:rsidRDefault="0029661C" w:rsidP="00C90C94" w:rsidR="0029661C" w:rsidRPr="0040184B">
      <w:pPr>
        <w:ind w:firstLine="708"/>
        <w:jc w:val="both"/>
        <w:rPr>
          <w:rFonts w:hAnsi="Times New Roman" w:ascii="Times New Roman"/>
        </w:rPr>
      </w:pPr>
      <w:r w:rsidRPr="0029661C">
        <w:rPr>
          <w:rFonts w:hAnsi="Times New Roman" w:ascii="Times New Roman"/>
        </w:rPr>
        <w:t>Zastupni</w:t>
      </w:r>
      <w:r w:rsidR="0040184B">
        <w:rPr>
          <w:rFonts w:hAnsi="Times New Roman" w:ascii="Times New Roman"/>
        </w:rPr>
        <w:t xml:space="preserve">ci </w:t>
      </w:r>
      <w:r w:rsidRPr="0029661C">
        <w:rPr>
          <w:rFonts w:hAnsi="Times New Roman" w:ascii="Times New Roman"/>
        </w:rPr>
        <w:t>po zakonu dužnika ni</w:t>
      </w:r>
      <w:r w:rsidR="0040184B">
        <w:rPr>
          <w:rFonts w:hAnsi="Times New Roman" w:ascii="Times New Roman"/>
        </w:rPr>
        <w:t xml:space="preserve">su </w:t>
      </w:r>
      <w:r w:rsidRPr="0029661C">
        <w:rPr>
          <w:rFonts w:hAnsi="Times New Roman" w:ascii="Times New Roman"/>
        </w:rPr>
        <w:t>pristupi</w:t>
      </w:r>
      <w:r w:rsidR="0040184B">
        <w:rPr>
          <w:rFonts w:hAnsi="Times New Roman" w:ascii="Times New Roman"/>
        </w:rPr>
        <w:t xml:space="preserve">li </w:t>
      </w:r>
      <w:r w:rsidRPr="0029661C">
        <w:rPr>
          <w:rFonts w:hAnsi="Times New Roman" w:ascii="Times New Roman"/>
        </w:rPr>
        <w:t xml:space="preserve">na </w:t>
      </w:r>
      <w:r w:rsidR="001D4E19">
        <w:rPr>
          <w:rFonts w:hAnsi="Times New Roman" w:ascii="Times New Roman"/>
        </w:rPr>
        <w:t xml:space="preserve">zakazana </w:t>
      </w:r>
      <w:r w:rsidRPr="0029661C">
        <w:rPr>
          <w:rFonts w:hAnsi="Times New Roman" w:ascii="Times New Roman"/>
        </w:rPr>
        <w:t>ročišt</w:t>
      </w:r>
      <w:r w:rsidR="001D4E19">
        <w:rPr>
          <w:rFonts w:hAnsi="Times New Roman" w:ascii="Times New Roman"/>
        </w:rPr>
        <w:t>a</w:t>
      </w:r>
      <w:r w:rsidRPr="0029661C">
        <w:rPr>
          <w:rFonts w:hAnsi="Times New Roman" w:ascii="Times New Roman"/>
        </w:rPr>
        <w:t xml:space="preserve">, niti </w:t>
      </w:r>
      <w:r w:rsidR="0040184B">
        <w:rPr>
          <w:rFonts w:hAnsi="Times New Roman" w:ascii="Times New Roman"/>
        </w:rPr>
        <w:t xml:space="preserve">su </w:t>
      </w:r>
      <w:r w:rsidRPr="0029661C">
        <w:rPr>
          <w:rFonts w:hAnsi="Times New Roman" w:ascii="Times New Roman"/>
        </w:rPr>
        <w:t xml:space="preserve">se pisano </w:t>
      </w:r>
      <w:r w:rsidRPr="0040184B">
        <w:rPr>
          <w:rFonts w:hAnsi="Times New Roman" w:ascii="Times New Roman"/>
        </w:rPr>
        <w:t>očitova</w:t>
      </w:r>
      <w:r w:rsidR="0040184B" w:rsidRPr="0040184B">
        <w:rPr>
          <w:rFonts w:hAnsi="Times New Roman" w:ascii="Times New Roman"/>
        </w:rPr>
        <w:t xml:space="preserve">li </w:t>
      </w:r>
      <w:r w:rsidRPr="0040184B">
        <w:rPr>
          <w:rFonts w:hAnsi="Times New Roman" w:ascii="Times New Roman"/>
        </w:rPr>
        <w:t xml:space="preserve">o prijedlogu, iako </w:t>
      </w:r>
      <w:r w:rsidR="00936F7E">
        <w:rPr>
          <w:rFonts w:hAnsi="Times New Roman" w:ascii="Times New Roman"/>
        </w:rPr>
        <w:t xml:space="preserve">su </w:t>
      </w:r>
      <w:r w:rsidR="0040184B" w:rsidRPr="0040184B">
        <w:rPr>
          <w:rFonts w:hAnsi="Times New Roman" w:ascii="Times New Roman"/>
        </w:rPr>
        <w:t xml:space="preserve">im </w:t>
      </w:r>
      <w:r w:rsidRPr="0040184B">
        <w:rPr>
          <w:rFonts w:hAnsi="Times New Roman" w:ascii="Times New Roman"/>
        </w:rPr>
        <w:t>poziv</w:t>
      </w:r>
      <w:r w:rsidR="00936F7E">
        <w:rPr>
          <w:rFonts w:hAnsi="Times New Roman" w:ascii="Times New Roman"/>
        </w:rPr>
        <w:t>i</w:t>
      </w:r>
      <w:r w:rsidRPr="0040184B">
        <w:rPr>
          <w:rFonts w:hAnsi="Times New Roman" w:ascii="Times New Roman"/>
        </w:rPr>
        <w:t xml:space="preserve"> </w:t>
      </w:r>
      <w:r w:rsidR="00936F7E">
        <w:rPr>
          <w:rFonts w:hAnsi="Times New Roman" w:ascii="Times New Roman"/>
        </w:rPr>
        <w:t xml:space="preserve">uredno </w:t>
      </w:r>
      <w:r w:rsidR="0040184B" w:rsidRPr="0040184B">
        <w:rPr>
          <w:rFonts w:hAnsi="Times New Roman" w:ascii="Times New Roman"/>
        </w:rPr>
        <w:t>dostavlj</w:t>
      </w:r>
      <w:r w:rsidR="00936F7E">
        <w:rPr>
          <w:rFonts w:hAnsi="Times New Roman" w:ascii="Times New Roman"/>
        </w:rPr>
        <w:t>e</w:t>
      </w:r>
      <w:r w:rsidR="0040184B" w:rsidRPr="0040184B">
        <w:rPr>
          <w:rFonts w:hAnsi="Times New Roman" w:ascii="Times New Roman"/>
        </w:rPr>
        <w:t>n</w:t>
      </w:r>
      <w:r w:rsidR="00936F7E">
        <w:rPr>
          <w:rFonts w:hAnsi="Times New Roman" w:ascii="Times New Roman"/>
        </w:rPr>
        <w:t>i</w:t>
      </w:r>
      <w:r w:rsidRPr="0040184B">
        <w:rPr>
          <w:rFonts w:hAnsi="Times New Roman" w:ascii="Times New Roman"/>
        </w:rPr>
        <w:t>.</w:t>
      </w:r>
    </w:p>
    <w:p w:rsidRDefault="0040184B" w:rsidP="002E40C9" w:rsidR="0040184B">
      <w:pPr>
        <w:pStyle w:val="Obinitekst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2E40C9">
        <w:rPr>
          <w:rFonts w:cs="Times New Roman" w:hAnsi="Times New Roman" w:ascii="Times New Roman"/>
          <w:sz w:val="24"/>
          <w:szCs w:val="24"/>
        </w:rPr>
        <w:t xml:space="preserve">     Na ročištu zakazanom radi </w:t>
      </w:r>
      <w:r w:rsidRPr="002E40C9">
        <w:rPr>
          <w:rFonts w:cs="Times New Roman" w:eastAsia="MS Mincho" w:hAnsi="Times New Roman" w:ascii="Times New Roman"/>
          <w:sz w:val="24"/>
          <w:szCs w:val="24"/>
        </w:rPr>
        <w:t>rasprav</w:t>
      </w:r>
      <w:r w:rsidR="00A53CA5">
        <w:rPr>
          <w:rFonts w:cs="Times New Roman" w:eastAsia="MS Mincho" w:hAnsi="Times New Roman" w:ascii="Times New Roman"/>
          <w:sz w:val="24"/>
          <w:szCs w:val="24"/>
        </w:rPr>
        <w:t>e</w:t>
      </w:r>
      <w:r w:rsidRPr="002E40C9">
        <w:rPr>
          <w:rFonts w:cs="Times New Roman" w:eastAsia="MS Mincho" w:hAnsi="Times New Roman" w:ascii="Times New Roman"/>
          <w:sz w:val="24"/>
          <w:szCs w:val="24"/>
        </w:rPr>
        <w:t xml:space="preserve"> o pretpostavkama za otvaranje stečajnog postupka</w:t>
      </w:r>
      <w:r w:rsidRPr="002E40C9">
        <w:rPr>
          <w:rFonts w:cs="Times New Roman" w:hAnsi="Times New Roman" w:ascii="Times New Roman"/>
          <w:sz w:val="24"/>
          <w:szCs w:val="24"/>
        </w:rPr>
        <w:t xml:space="preserve"> održanom dana 15. svibnja 2018. </w:t>
      </w:r>
      <w:r w:rsidR="002E40C9" w:rsidRPr="002E40C9">
        <w:rPr>
          <w:rFonts w:cs="Times New Roman" w:hAnsi="Times New Roman" w:ascii="Times New Roman"/>
          <w:sz w:val="24"/>
          <w:szCs w:val="24"/>
        </w:rPr>
        <w:t>p</w:t>
      </w:r>
      <w:r w:rsidRPr="002E40C9">
        <w:rPr>
          <w:rFonts w:cs="Times New Roman" w:hAnsi="Times New Roman" w:ascii="Times New Roman"/>
          <w:sz w:val="24"/>
          <w:szCs w:val="24"/>
        </w:rPr>
        <w:t>rivremeni stečajni upravitelj je istakao</w:t>
      </w:r>
      <w:r w:rsidR="002E40C9">
        <w:rPr>
          <w:rFonts w:cs="Times New Roman" w:hAnsi="Times New Roman" w:ascii="Times New Roman"/>
          <w:sz w:val="24"/>
          <w:szCs w:val="24"/>
        </w:rPr>
        <w:t xml:space="preserve"> kao u svom Izvješću </w:t>
      </w:r>
      <w:r w:rsidRPr="002E40C9">
        <w:rPr>
          <w:rFonts w:cs="Times New Roman" w:hAnsi="Times New Roman" w:ascii="Times New Roman"/>
          <w:sz w:val="24"/>
          <w:szCs w:val="24"/>
        </w:rPr>
        <w:t>da su ispunjene pretpostavke za otvaranje stečajnog postupka</w:t>
      </w:r>
      <w:r w:rsidR="002E40C9">
        <w:rPr>
          <w:rFonts w:cs="Times New Roman" w:hAnsi="Times New Roman" w:ascii="Times New Roman"/>
          <w:sz w:val="24"/>
          <w:szCs w:val="24"/>
        </w:rPr>
        <w:t xml:space="preserve">, time da </w:t>
      </w:r>
      <w:r w:rsidRPr="002E40C9">
        <w:rPr>
          <w:rFonts w:cs="Times New Roman" w:hAnsi="Times New Roman" w:ascii="Times New Roman"/>
          <w:sz w:val="24"/>
          <w:szCs w:val="24"/>
        </w:rPr>
        <w:t xml:space="preserve">dužnik ima imovine za pokriće troška postupka. </w:t>
      </w:r>
    </w:p>
    <w:p w:rsidRDefault="002E40C9" w:rsidP="002E40C9" w:rsidR="002E40C9" w:rsidRPr="002E40C9">
      <w:pPr>
        <w:pStyle w:val="Obinitekst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 izvršenom uvidu u spis utvrđeno je da je prijedlog za otvaranje stečaja nad dužnikom osnovan. </w:t>
      </w:r>
    </w:p>
    <w:p w:rsidRDefault="0040184B" w:rsidP="00C90C94" w:rsidR="00C90C94" w:rsidRPr="00361B6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</w:t>
      </w:r>
      <w:r w:rsidR="00C90C94" w:rsidRPr="00361B6B">
        <w:rPr>
          <w:rFonts w:hAnsi="Times New Roman" w:ascii="Times New Roman"/>
        </w:rPr>
        <w:t>redb</w:t>
      </w:r>
      <w:r>
        <w:rPr>
          <w:rFonts w:hAnsi="Times New Roman" w:ascii="Times New Roman"/>
        </w:rPr>
        <w:t xml:space="preserve">om </w:t>
      </w:r>
      <w:r w:rsidR="00C90C94" w:rsidRPr="00361B6B">
        <w:rPr>
          <w:rFonts w:hAnsi="Times New Roman" w:ascii="Times New Roman"/>
        </w:rPr>
        <w:t xml:space="preserve">članka 5. stavak 1. </w:t>
      </w:r>
      <w:r w:rsidR="009152D9" w:rsidRPr="00361B6B">
        <w:rPr>
          <w:rFonts w:hAnsi="Times New Roman" w:ascii="Times New Roman"/>
        </w:rPr>
        <w:t>SZ-a</w:t>
      </w:r>
      <w:r w:rsidR="00C90C94" w:rsidRPr="00361B6B">
        <w:rPr>
          <w:rFonts w:hAnsi="Times New Roman" w:ascii="Times New Roman"/>
        </w:rPr>
        <w:t xml:space="preserve"> </w:t>
      </w:r>
      <w:r w:rsidR="002E40C9">
        <w:rPr>
          <w:rFonts w:hAnsi="Times New Roman" w:ascii="Times New Roman"/>
        </w:rPr>
        <w:t>propisano je da se s</w:t>
      </w:r>
      <w:r w:rsidR="002E40C9" w:rsidRPr="002E40C9">
        <w:rPr>
          <w:rFonts w:hAnsi="Times New Roman" w:ascii="Times New Roman"/>
        </w:rPr>
        <w:t>tečajni postupak može otvoriti ako sud utvrdi postojanje stečajnog razloga</w:t>
      </w:r>
      <w:r w:rsidR="002E40C9">
        <w:rPr>
          <w:rFonts w:hAnsi="Times New Roman" w:ascii="Times New Roman"/>
        </w:rPr>
        <w:t xml:space="preserve">, </w:t>
      </w:r>
      <w:r w:rsidR="00C90C94" w:rsidRPr="00361B6B">
        <w:rPr>
          <w:rFonts w:hAnsi="Times New Roman" w:ascii="Times New Roman"/>
        </w:rPr>
        <w:t xml:space="preserve">time da je odredbom stavka 2. istog članka propisano da su stečajni razlozi nesposobnost za plaćanje i prezaduženost. </w:t>
      </w:r>
    </w:p>
    <w:p w:rsidRDefault="00C90C94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U smislu odredbe članka 6. stavak 2.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 xml:space="preserve"> smatrat će se da je dužnik nesposoban za plaćanje ako u Očevidniku redoslijeda osnova za plaćanje koji vodi Financijska agencija ima </w:t>
      </w:r>
      <w:r w:rsidRPr="00361B6B">
        <w:rPr>
          <w:rFonts w:hAnsi="Times New Roman" w:ascii="Times New Roman"/>
        </w:rPr>
        <w:lastRenderedPageBreak/>
        <w:t>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2E40C9" w:rsidP="002E40C9" w:rsidR="002E40C9" w:rsidRPr="0040184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Tijekom prethodnog postupka sud je iz </w:t>
      </w:r>
      <w:r w:rsidR="00280D6A" w:rsidRPr="00361B6B">
        <w:rPr>
          <w:rFonts w:hAnsi="Times New Roman" w:ascii="Times New Roman"/>
        </w:rPr>
        <w:t xml:space="preserve">podneska </w:t>
      </w:r>
      <w:r w:rsidR="008174EF" w:rsidRPr="00361B6B">
        <w:rPr>
          <w:rFonts w:hAnsi="Times New Roman" w:ascii="Times New Roman"/>
        </w:rPr>
        <w:t xml:space="preserve">Financijske agencije od </w:t>
      </w:r>
      <w:r w:rsidR="00C73621">
        <w:rPr>
          <w:rFonts w:hAnsi="Times New Roman" w:ascii="Times New Roman"/>
        </w:rPr>
        <w:t>20</w:t>
      </w:r>
      <w:r w:rsidR="008174EF" w:rsidRPr="00361B6B">
        <w:rPr>
          <w:rFonts w:hAnsi="Times New Roman" w:ascii="Times New Roman"/>
        </w:rPr>
        <w:t xml:space="preserve">. </w:t>
      </w:r>
      <w:r w:rsidR="00C73621">
        <w:rPr>
          <w:rFonts w:hAnsi="Times New Roman" w:ascii="Times New Roman"/>
        </w:rPr>
        <w:t xml:space="preserve">ožujka </w:t>
      </w:r>
      <w:r w:rsidR="008174EF" w:rsidRPr="00361B6B">
        <w:rPr>
          <w:rFonts w:hAnsi="Times New Roman" w:ascii="Times New Roman"/>
        </w:rPr>
        <w:t>201</w:t>
      </w:r>
      <w:r w:rsidR="00C73621">
        <w:rPr>
          <w:rFonts w:hAnsi="Times New Roman" w:ascii="Times New Roman"/>
        </w:rPr>
        <w:t>8</w:t>
      </w:r>
      <w:r w:rsidR="008174EF" w:rsidRPr="00361B6B">
        <w:rPr>
          <w:rFonts w:hAnsi="Times New Roman" w:ascii="Times New Roman"/>
        </w:rPr>
        <w:t>. Klasa: 110-07/1</w:t>
      </w:r>
      <w:r w:rsidR="00C73621">
        <w:rPr>
          <w:rFonts w:hAnsi="Times New Roman" w:ascii="Times New Roman"/>
        </w:rPr>
        <w:t>7</w:t>
      </w:r>
      <w:r w:rsidR="008174EF" w:rsidRPr="00361B6B">
        <w:rPr>
          <w:rFonts w:hAnsi="Times New Roman" w:ascii="Times New Roman"/>
        </w:rPr>
        <w:t>-01/</w:t>
      </w:r>
      <w:r w:rsidR="00280D6A" w:rsidRPr="00361B6B">
        <w:rPr>
          <w:rFonts w:hAnsi="Times New Roman" w:ascii="Times New Roman"/>
        </w:rPr>
        <w:t>04</w:t>
      </w:r>
      <w:r w:rsidR="008174EF" w:rsidRPr="00361B6B">
        <w:rPr>
          <w:rFonts w:hAnsi="Times New Roman" w:ascii="Times New Roman"/>
        </w:rPr>
        <w:t xml:space="preserve"> Ur.broj: 0</w:t>
      </w:r>
      <w:r w:rsidR="00280D6A" w:rsidRPr="00361B6B">
        <w:rPr>
          <w:rFonts w:hAnsi="Times New Roman" w:ascii="Times New Roman"/>
        </w:rPr>
        <w:t>4-06-1</w:t>
      </w:r>
      <w:r w:rsidR="00C73621">
        <w:rPr>
          <w:rFonts w:hAnsi="Times New Roman" w:ascii="Times New Roman"/>
        </w:rPr>
        <w:t>7</w:t>
      </w:r>
      <w:r w:rsidR="00280D6A" w:rsidRPr="00361B6B">
        <w:rPr>
          <w:rFonts w:hAnsi="Times New Roman" w:ascii="Times New Roman"/>
        </w:rPr>
        <w:t>-</w:t>
      </w:r>
      <w:r w:rsidR="00C73621">
        <w:rPr>
          <w:rFonts w:hAnsi="Times New Roman" w:ascii="Times New Roman"/>
        </w:rPr>
        <w:t>4670</w:t>
      </w:r>
      <w:r w:rsidR="00280D6A" w:rsidRPr="00361B6B">
        <w:rPr>
          <w:rFonts w:hAnsi="Times New Roman" w:ascii="Times New Roman"/>
        </w:rPr>
        <w:t xml:space="preserve"> </w:t>
      </w:r>
      <w:r w:rsidR="008174EF" w:rsidRPr="00361B6B">
        <w:rPr>
          <w:rFonts w:hAnsi="Times New Roman" w:ascii="Times New Roman"/>
        </w:rPr>
        <w:t xml:space="preserve">(list </w:t>
      </w:r>
      <w:r w:rsidR="00C73621">
        <w:rPr>
          <w:rFonts w:hAnsi="Times New Roman" w:ascii="Times New Roman"/>
        </w:rPr>
        <w:t>44</w:t>
      </w:r>
      <w:r w:rsidR="00280D6A" w:rsidRPr="00361B6B">
        <w:rPr>
          <w:rFonts w:hAnsi="Times New Roman" w:ascii="Times New Roman"/>
        </w:rPr>
        <w:t xml:space="preserve"> </w:t>
      </w:r>
      <w:r w:rsidR="008174EF" w:rsidRPr="00361B6B">
        <w:rPr>
          <w:rFonts w:hAnsi="Times New Roman" w:ascii="Times New Roman"/>
        </w:rPr>
        <w:t>spisa) utvr</w:t>
      </w:r>
      <w:r>
        <w:rPr>
          <w:rFonts w:hAnsi="Times New Roman" w:ascii="Times New Roman"/>
        </w:rPr>
        <w:t xml:space="preserve">dio </w:t>
      </w:r>
      <w:r w:rsidR="008174EF" w:rsidRPr="00361B6B">
        <w:rPr>
          <w:rFonts w:hAnsi="Times New Roman" w:ascii="Times New Roman"/>
        </w:rPr>
        <w:t xml:space="preserve">da je </w:t>
      </w:r>
      <w:r w:rsidR="00280D6A" w:rsidRPr="00361B6B">
        <w:rPr>
          <w:rFonts w:hAnsi="Times New Roman" w:ascii="Times New Roman"/>
        </w:rPr>
        <w:t xml:space="preserve">dužnik na dan </w:t>
      </w:r>
      <w:r w:rsidR="00C73621">
        <w:rPr>
          <w:rFonts w:hAnsi="Times New Roman" w:ascii="Times New Roman"/>
        </w:rPr>
        <w:t>19</w:t>
      </w:r>
      <w:r w:rsidR="00280D6A" w:rsidRPr="00361B6B">
        <w:rPr>
          <w:rFonts w:hAnsi="Times New Roman" w:ascii="Times New Roman"/>
        </w:rPr>
        <w:t xml:space="preserve">. </w:t>
      </w:r>
      <w:r w:rsidR="00936F7E">
        <w:rPr>
          <w:rFonts w:hAnsi="Times New Roman" w:ascii="Times New Roman"/>
        </w:rPr>
        <w:t xml:space="preserve">ožujka </w:t>
      </w:r>
      <w:r w:rsidR="00E17C84">
        <w:rPr>
          <w:rFonts w:hAnsi="Times New Roman" w:ascii="Times New Roman"/>
        </w:rPr>
        <w:t>2</w:t>
      </w:r>
      <w:r w:rsidR="00280D6A" w:rsidRPr="00361B6B">
        <w:rPr>
          <w:rFonts w:hAnsi="Times New Roman" w:ascii="Times New Roman"/>
        </w:rPr>
        <w:t>01</w:t>
      </w:r>
      <w:r w:rsidR="00936F7E">
        <w:rPr>
          <w:rFonts w:hAnsi="Times New Roman" w:ascii="Times New Roman"/>
        </w:rPr>
        <w:t>8</w:t>
      </w:r>
      <w:r w:rsidR="00280D6A" w:rsidRPr="00361B6B">
        <w:rPr>
          <w:rFonts w:hAnsi="Times New Roman" w:ascii="Times New Roman"/>
        </w:rPr>
        <w:t xml:space="preserve">. </w:t>
      </w:r>
      <w:r w:rsidR="008174EF" w:rsidRPr="00361B6B">
        <w:rPr>
          <w:rFonts w:hAnsi="Times New Roman" w:ascii="Times New Roman"/>
        </w:rPr>
        <w:t xml:space="preserve">na računu </w:t>
      </w:r>
      <w:r w:rsidR="00280D6A" w:rsidRPr="00361B6B">
        <w:rPr>
          <w:rFonts w:hAnsi="Times New Roman" w:ascii="Times New Roman"/>
        </w:rPr>
        <w:t xml:space="preserve">imao neizvršene osnove za plaćanje </w:t>
      </w:r>
      <w:r w:rsidR="00DA18BC" w:rsidRPr="00361B6B">
        <w:rPr>
          <w:rFonts w:hAnsi="Times New Roman" w:ascii="Times New Roman"/>
        </w:rPr>
        <w:t xml:space="preserve">u razdoblju od </w:t>
      </w:r>
      <w:r w:rsidR="00936F7E">
        <w:rPr>
          <w:rFonts w:hAnsi="Times New Roman" w:ascii="Times New Roman"/>
        </w:rPr>
        <w:t>302</w:t>
      </w:r>
      <w:r w:rsidR="00DA18BC" w:rsidRPr="00361B6B">
        <w:rPr>
          <w:rFonts w:hAnsi="Times New Roman" w:ascii="Times New Roman"/>
        </w:rPr>
        <w:t xml:space="preserve"> dana u ukupnom iznosu od </w:t>
      </w:r>
      <w:r w:rsidR="00936F7E">
        <w:rPr>
          <w:rFonts w:hAnsi="Times New Roman" w:ascii="Times New Roman"/>
        </w:rPr>
        <w:t xml:space="preserve">2.125.921,76 </w:t>
      </w:r>
      <w:r w:rsidR="00DA18BC" w:rsidRPr="00361B6B">
        <w:rPr>
          <w:rFonts w:hAnsi="Times New Roman" w:ascii="Times New Roman"/>
        </w:rPr>
        <w:t>kn</w:t>
      </w:r>
      <w:r>
        <w:rPr>
          <w:rFonts w:hAnsi="Times New Roman" w:ascii="Times New Roman"/>
        </w:rPr>
        <w:t xml:space="preserve">. </w:t>
      </w:r>
      <w:r w:rsidRPr="0040184B">
        <w:rPr>
          <w:rFonts w:hAnsi="Times New Roman" w:ascii="Times New Roman"/>
        </w:rPr>
        <w:t xml:space="preserve">Nadalje je </w:t>
      </w:r>
      <w:r>
        <w:rPr>
          <w:rFonts w:hAnsi="Times New Roman" w:ascii="Times New Roman"/>
        </w:rPr>
        <w:t xml:space="preserve">iz </w:t>
      </w:r>
      <w:r w:rsidRPr="0040184B">
        <w:rPr>
          <w:rFonts w:hAnsi="Times New Roman" w:ascii="Times New Roman"/>
        </w:rPr>
        <w:t xml:space="preserve">e-blokade Fina </w:t>
      </w:r>
      <w:r>
        <w:rPr>
          <w:rFonts w:hAnsi="Times New Roman" w:ascii="Times New Roman"/>
        </w:rPr>
        <w:t xml:space="preserve">(list 46 spisa) utvrđeno </w:t>
      </w:r>
      <w:r w:rsidRPr="0040184B">
        <w:rPr>
          <w:rFonts w:hAnsi="Times New Roman" w:ascii="Times New Roman"/>
        </w:rPr>
        <w:t>da u Očevidniku neizvršenih osnova za plaćanje na dan 15. svibnja 2018. obvez</w:t>
      </w:r>
      <w:r>
        <w:rPr>
          <w:rFonts w:hAnsi="Times New Roman" w:ascii="Times New Roman"/>
        </w:rPr>
        <w:t>a</w:t>
      </w:r>
      <w:r w:rsidRPr="0040184B">
        <w:rPr>
          <w:rFonts w:hAnsi="Times New Roman" w:ascii="Times New Roman"/>
        </w:rPr>
        <w:t xml:space="preserve"> dužnika po svim neizvršenim osnovama za plaćanje s kamatom iznosi 2.143.102,55 kn.</w:t>
      </w:r>
    </w:p>
    <w:p w:rsidRDefault="002E40C9" w:rsidP="00C90208" w:rsidR="005213BC" w:rsidRPr="00361B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</w:t>
      </w:r>
      <w:r w:rsidR="005213BC" w:rsidRPr="00361B6B">
        <w:rPr>
          <w:rFonts w:hAnsi="Times New Roman" w:ascii="Times New Roman"/>
        </w:rPr>
        <w:t xml:space="preserve"> </w:t>
      </w:r>
      <w:r w:rsidR="0078220A">
        <w:rPr>
          <w:rFonts w:hAnsi="Times New Roman" w:ascii="Times New Roman"/>
        </w:rPr>
        <w:t xml:space="preserve">Izvješća </w:t>
      </w:r>
      <w:r w:rsidR="00E17C84">
        <w:rPr>
          <w:rFonts w:hAnsi="Times New Roman" w:ascii="Times New Roman"/>
        </w:rPr>
        <w:t>privremen</w:t>
      </w:r>
      <w:r w:rsidR="00936F7E">
        <w:rPr>
          <w:rFonts w:hAnsi="Times New Roman" w:ascii="Times New Roman"/>
        </w:rPr>
        <w:t xml:space="preserve">og </w:t>
      </w:r>
      <w:r w:rsidR="00E17C84">
        <w:rPr>
          <w:rFonts w:hAnsi="Times New Roman" w:ascii="Times New Roman"/>
        </w:rPr>
        <w:t>stečajn</w:t>
      </w:r>
      <w:r w:rsidR="00936F7E">
        <w:rPr>
          <w:rFonts w:hAnsi="Times New Roman" w:ascii="Times New Roman"/>
        </w:rPr>
        <w:t xml:space="preserve">og </w:t>
      </w:r>
      <w:r w:rsidR="00E17C84">
        <w:rPr>
          <w:rFonts w:hAnsi="Times New Roman" w:ascii="Times New Roman"/>
        </w:rPr>
        <w:t>upravitelj</w:t>
      </w:r>
      <w:r>
        <w:rPr>
          <w:rFonts w:hAnsi="Times New Roman" w:ascii="Times New Roman"/>
        </w:rPr>
        <w:t xml:space="preserve">a </w:t>
      </w:r>
      <w:r w:rsidR="0078220A">
        <w:rPr>
          <w:rFonts w:hAnsi="Times New Roman" w:ascii="Times New Roman"/>
        </w:rPr>
        <w:t>i priložene</w:t>
      </w:r>
      <w:r w:rsidR="0078220A" w:rsidRPr="0078220A">
        <w:rPr>
          <w:rFonts w:hAnsi="Times New Roman" w:ascii="Times New Roman"/>
        </w:rPr>
        <w:t xml:space="preserve"> </w:t>
      </w:r>
      <w:r w:rsidR="0078220A" w:rsidRPr="00361B6B">
        <w:rPr>
          <w:rFonts w:hAnsi="Times New Roman" w:ascii="Times New Roman"/>
        </w:rPr>
        <w:t xml:space="preserve">dokumentacije </w:t>
      </w:r>
      <w:r w:rsidR="005213BC" w:rsidRPr="00361B6B">
        <w:rPr>
          <w:rFonts w:hAnsi="Times New Roman" w:ascii="Times New Roman"/>
        </w:rPr>
        <w:t xml:space="preserve">(list </w:t>
      </w:r>
      <w:r w:rsidR="00936F7E">
        <w:rPr>
          <w:rFonts w:hAnsi="Times New Roman" w:ascii="Times New Roman"/>
        </w:rPr>
        <w:t xml:space="preserve">17 </w:t>
      </w:r>
      <w:r w:rsidR="00E17C84">
        <w:rPr>
          <w:rFonts w:hAnsi="Times New Roman" w:ascii="Times New Roman"/>
        </w:rPr>
        <w:t xml:space="preserve">do </w:t>
      </w:r>
      <w:r w:rsidR="00936F7E">
        <w:rPr>
          <w:rFonts w:hAnsi="Times New Roman" w:ascii="Times New Roman"/>
        </w:rPr>
        <w:t>34</w:t>
      </w:r>
      <w:r w:rsidR="00E17C84">
        <w:rPr>
          <w:rFonts w:hAnsi="Times New Roman" w:ascii="Times New Roman"/>
        </w:rPr>
        <w:t xml:space="preserve"> </w:t>
      </w:r>
      <w:r w:rsidR="005213BC" w:rsidRPr="00361B6B">
        <w:rPr>
          <w:rFonts w:hAnsi="Times New Roman" w:ascii="Times New Roman"/>
        </w:rPr>
        <w:t xml:space="preserve"> spisa) utvrđeno</w:t>
      </w:r>
      <w:r>
        <w:rPr>
          <w:rFonts w:hAnsi="Times New Roman" w:ascii="Times New Roman"/>
        </w:rPr>
        <w:t xml:space="preserve"> je </w:t>
      </w:r>
      <w:r w:rsidR="005213BC" w:rsidRPr="00361B6B">
        <w:rPr>
          <w:rFonts w:hAnsi="Times New Roman" w:ascii="Times New Roman"/>
        </w:rPr>
        <w:t>da dužnik ima imovin</w:t>
      </w:r>
      <w:r w:rsidR="0078220A">
        <w:rPr>
          <w:rFonts w:hAnsi="Times New Roman" w:ascii="Times New Roman"/>
        </w:rPr>
        <w:t>e</w:t>
      </w:r>
      <w:r w:rsidR="005213BC" w:rsidRPr="00361B6B">
        <w:rPr>
          <w:rFonts w:hAnsi="Times New Roman" w:ascii="Times New Roman"/>
        </w:rPr>
        <w:t xml:space="preserve"> za pokriće troška stečajnog postupka.</w:t>
      </w:r>
    </w:p>
    <w:p w:rsidRDefault="005213BC" w:rsidP="00C90C94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K</w:t>
      </w:r>
      <w:r w:rsidR="00C90C94" w:rsidRPr="00361B6B">
        <w:rPr>
          <w:rFonts w:hAnsi="Times New Roman" w:ascii="Times New Roman"/>
        </w:rPr>
        <w:t xml:space="preserve">ako je </w:t>
      </w:r>
      <w:r w:rsidR="00C90208" w:rsidRPr="00361B6B">
        <w:rPr>
          <w:rFonts w:hAnsi="Times New Roman" w:ascii="Times New Roman"/>
        </w:rPr>
        <w:t xml:space="preserve">sud </w:t>
      </w:r>
      <w:r w:rsidR="00C90C94" w:rsidRPr="00361B6B">
        <w:rPr>
          <w:rFonts w:hAnsi="Times New Roman" w:ascii="Times New Roman"/>
        </w:rPr>
        <w:t>tijek</w:t>
      </w:r>
      <w:r w:rsidR="007C26B2" w:rsidRPr="00361B6B">
        <w:rPr>
          <w:rFonts w:hAnsi="Times New Roman" w:ascii="Times New Roman"/>
        </w:rPr>
        <w:t xml:space="preserve">om </w:t>
      </w:r>
      <w:r w:rsidR="00C90C94" w:rsidRPr="00361B6B">
        <w:rPr>
          <w:rFonts w:hAnsi="Times New Roman" w:ascii="Times New Roman"/>
        </w:rPr>
        <w:t>prethodnog postupka utvrdio da kod dužnika postoji stečajni razlog nesposobnosti za plaćanje,</w:t>
      </w:r>
      <w:r w:rsidR="00B4097C" w:rsidRPr="00361B6B">
        <w:rPr>
          <w:rFonts w:hAnsi="Times New Roman" w:ascii="Times New Roman"/>
        </w:rPr>
        <w:t xml:space="preserve"> pa</w:t>
      </w:r>
      <w:r w:rsidR="00C90C94" w:rsidRPr="00361B6B">
        <w:rPr>
          <w:rFonts w:hAnsi="Times New Roman" w:ascii="Times New Roman"/>
        </w:rPr>
        <w:t xml:space="preserve"> </w:t>
      </w:r>
      <w:r w:rsidR="007C26B2" w:rsidRPr="00361B6B">
        <w:rPr>
          <w:rFonts w:hAnsi="Times New Roman" w:ascii="Times New Roman"/>
        </w:rPr>
        <w:t>kako nije dana izjava o pristupanju duga</w:t>
      </w:r>
      <w:r w:rsidR="00B4097C" w:rsidRPr="00361B6B">
        <w:rPr>
          <w:rFonts w:hAnsi="Times New Roman" w:ascii="Times New Roman"/>
        </w:rPr>
        <w:t xml:space="preserve"> </w:t>
      </w:r>
      <w:r w:rsidR="007C26B2" w:rsidRPr="00361B6B">
        <w:rPr>
          <w:rFonts w:hAnsi="Times New Roman" w:ascii="Times New Roman"/>
        </w:rPr>
        <w:t xml:space="preserve">sukladno odredbi članka 124. </w:t>
      </w:r>
      <w:r w:rsidR="009152D9" w:rsidRPr="00361B6B">
        <w:rPr>
          <w:rFonts w:hAnsi="Times New Roman" w:ascii="Times New Roman"/>
        </w:rPr>
        <w:t>SZ-a</w:t>
      </w:r>
      <w:r w:rsidR="007C26B2" w:rsidRPr="00361B6B">
        <w:rPr>
          <w:rFonts w:hAnsi="Times New Roman" w:ascii="Times New Roman"/>
        </w:rPr>
        <w:t xml:space="preserve">, </w:t>
      </w:r>
      <w:r w:rsidRPr="00361B6B">
        <w:rPr>
          <w:rFonts w:hAnsi="Times New Roman" w:ascii="Times New Roman"/>
        </w:rPr>
        <w:t xml:space="preserve">te </w:t>
      </w:r>
      <w:r w:rsidR="00B4097C" w:rsidRPr="00361B6B">
        <w:rPr>
          <w:rFonts w:hAnsi="Times New Roman" w:ascii="Times New Roman"/>
        </w:rPr>
        <w:t xml:space="preserve">kako </w:t>
      </w:r>
      <w:r w:rsidR="00C90C94" w:rsidRPr="00361B6B">
        <w:rPr>
          <w:rFonts w:hAnsi="Times New Roman" w:ascii="Times New Roman"/>
        </w:rPr>
        <w:t>dužnik ima imovin</w:t>
      </w:r>
      <w:r w:rsidR="007C26B2" w:rsidRPr="00361B6B">
        <w:rPr>
          <w:rFonts w:hAnsi="Times New Roman" w:ascii="Times New Roman"/>
        </w:rPr>
        <w:t>e</w:t>
      </w:r>
      <w:r w:rsidR="002B40E0" w:rsidRPr="00361B6B">
        <w:rPr>
          <w:rFonts w:hAnsi="Times New Roman" w:ascii="Times New Roman"/>
        </w:rPr>
        <w:t xml:space="preserve"> za pokriće troška postupka</w:t>
      </w:r>
      <w:r w:rsidR="007C26B2" w:rsidRPr="00361B6B">
        <w:rPr>
          <w:rFonts w:hAnsi="Times New Roman" w:ascii="Times New Roman"/>
        </w:rPr>
        <w:t xml:space="preserve">, </w:t>
      </w:r>
      <w:r w:rsidR="00C90C94" w:rsidRPr="00361B6B">
        <w:rPr>
          <w:rFonts w:hAnsi="Times New Roman" w:ascii="Times New Roman"/>
        </w:rPr>
        <w:t>valjalo je temeljem odredbe članka 128.</w:t>
      </w:r>
      <w:r w:rsidR="00C90208" w:rsidRPr="00361B6B">
        <w:rPr>
          <w:rFonts w:hAnsi="Times New Roman" w:ascii="Times New Roman"/>
        </w:rPr>
        <w:t xml:space="preserve"> stavak 6., članka </w:t>
      </w:r>
      <w:r w:rsidR="00C90C94" w:rsidRPr="00361B6B">
        <w:rPr>
          <w:rFonts w:hAnsi="Times New Roman" w:ascii="Times New Roman"/>
        </w:rPr>
        <w:t xml:space="preserve">129. i </w:t>
      </w:r>
      <w:r w:rsidR="008128E4" w:rsidRPr="00361B6B">
        <w:rPr>
          <w:rFonts w:hAnsi="Times New Roman" w:ascii="Times New Roman"/>
        </w:rPr>
        <w:t xml:space="preserve">članka </w:t>
      </w:r>
      <w:r w:rsidR="00C90C94" w:rsidRPr="00361B6B">
        <w:rPr>
          <w:rFonts w:hAnsi="Times New Roman" w:ascii="Times New Roman"/>
        </w:rPr>
        <w:t xml:space="preserve">130. </w:t>
      </w:r>
      <w:r w:rsidR="009152D9" w:rsidRPr="00361B6B">
        <w:rPr>
          <w:rFonts w:hAnsi="Times New Roman" w:ascii="Times New Roman"/>
        </w:rPr>
        <w:t>SZ-a</w:t>
      </w:r>
      <w:r w:rsidR="00C90C94" w:rsidRPr="00361B6B">
        <w:rPr>
          <w:rFonts w:hAnsi="Times New Roman" w:ascii="Times New Roman"/>
        </w:rPr>
        <w:t xml:space="preserve"> odlučiti kao u izreci ovog rješenja. </w:t>
      </w:r>
    </w:p>
    <w:p w:rsidRDefault="00C90C94" w:rsidP="005F2730" w:rsidR="00C90C94" w:rsidRPr="00361B6B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Stečajni upravitelj imenovan je </w:t>
      </w:r>
      <w:r w:rsidR="008128E4" w:rsidRPr="00361B6B">
        <w:rPr>
          <w:rFonts w:hAnsi="Times New Roman" w:ascii="Times New Roman"/>
        </w:rPr>
        <w:t xml:space="preserve">sukladno odredbi </w:t>
      </w:r>
      <w:r w:rsidRPr="00361B6B">
        <w:rPr>
          <w:rFonts w:hAnsi="Times New Roman" w:ascii="Times New Roman"/>
        </w:rPr>
        <w:t>čl</w:t>
      </w:r>
      <w:r w:rsidR="007C26B2" w:rsidRPr="00361B6B">
        <w:rPr>
          <w:rFonts w:hAnsi="Times New Roman" w:ascii="Times New Roman"/>
        </w:rPr>
        <w:t>ank</w:t>
      </w:r>
      <w:r w:rsidR="008128E4" w:rsidRPr="00361B6B">
        <w:rPr>
          <w:rFonts w:hAnsi="Times New Roman" w:ascii="Times New Roman"/>
        </w:rPr>
        <w:t>a</w:t>
      </w:r>
      <w:r w:rsidRPr="00361B6B">
        <w:rPr>
          <w:rFonts w:hAnsi="Times New Roman" w:ascii="Times New Roman"/>
        </w:rPr>
        <w:t xml:space="preserve"> 8</w:t>
      </w:r>
      <w:r w:rsidR="007C26B2" w:rsidRPr="00361B6B">
        <w:rPr>
          <w:rFonts w:hAnsi="Times New Roman" w:ascii="Times New Roman"/>
        </w:rPr>
        <w:t xml:space="preserve">5. </w:t>
      </w:r>
      <w:r w:rsidRPr="00361B6B">
        <w:rPr>
          <w:rFonts w:hAnsi="Times New Roman" w:ascii="Times New Roman"/>
        </w:rPr>
        <w:t>st</w:t>
      </w:r>
      <w:r w:rsidR="007C26B2" w:rsidRPr="00361B6B">
        <w:rPr>
          <w:rFonts w:hAnsi="Times New Roman" w:ascii="Times New Roman"/>
        </w:rPr>
        <w:t xml:space="preserve">avak </w:t>
      </w:r>
      <w:r w:rsidR="00B4097C" w:rsidRPr="00361B6B">
        <w:rPr>
          <w:rFonts w:hAnsi="Times New Roman" w:ascii="Times New Roman"/>
        </w:rPr>
        <w:t xml:space="preserve">1. i </w:t>
      </w:r>
      <w:r w:rsidR="007C26B2" w:rsidRPr="00361B6B">
        <w:rPr>
          <w:rFonts w:hAnsi="Times New Roman" w:ascii="Times New Roman"/>
        </w:rPr>
        <w:t>2</w:t>
      </w:r>
      <w:r w:rsidRPr="00361B6B">
        <w:rPr>
          <w:rFonts w:hAnsi="Times New Roman" w:ascii="Times New Roman"/>
        </w:rPr>
        <w:t xml:space="preserve">. </w:t>
      </w:r>
      <w:r w:rsidR="009152D9" w:rsidRPr="00361B6B">
        <w:rPr>
          <w:rFonts w:hAnsi="Times New Roman" w:ascii="Times New Roman"/>
        </w:rPr>
        <w:t>SZ-a</w:t>
      </w:r>
      <w:r w:rsidR="007C26B2" w:rsidRPr="00361B6B">
        <w:rPr>
          <w:rFonts w:hAnsi="Times New Roman" w:ascii="Times New Roman"/>
        </w:rPr>
        <w:t xml:space="preserve">, nakon što je kao privremeni stečajni upravitelj imenovan </w:t>
      </w:r>
      <w:r w:rsidRPr="00361B6B">
        <w:rPr>
          <w:rFonts w:hAnsi="Times New Roman" w:ascii="Times New Roman"/>
        </w:rPr>
        <w:t>metodom slučajnog odabira s liste A stečajnih upravitelja za područje ovog suda</w:t>
      </w:r>
      <w:r w:rsidR="008128E4" w:rsidRPr="00361B6B">
        <w:rPr>
          <w:rFonts w:hAnsi="Times New Roman" w:ascii="Times New Roman"/>
        </w:rPr>
        <w:t xml:space="preserve"> propisanog odredbom članka 84. stavak 1. </w:t>
      </w:r>
      <w:r w:rsidR="009152D9" w:rsidRPr="00361B6B">
        <w:rPr>
          <w:rFonts w:hAnsi="Times New Roman" w:ascii="Times New Roman"/>
        </w:rPr>
        <w:t>SZ-a</w:t>
      </w:r>
      <w:r w:rsidR="008128E4" w:rsidRPr="00361B6B">
        <w:rPr>
          <w:rFonts w:hAnsi="Times New Roman" w:ascii="Times New Roman"/>
        </w:rPr>
        <w:t xml:space="preserve"> u vezi s člankom 119. stavak 6.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>.</w:t>
      </w:r>
    </w:p>
    <w:p w:rsidRDefault="005F2730" w:rsidP="008128E4" w:rsidR="005F2730">
      <w:pPr>
        <w:jc w:val="both"/>
        <w:rPr>
          <w:rFonts w:hAnsi="Times New Roman" w:ascii="Times New Roman"/>
        </w:rPr>
      </w:pPr>
    </w:p>
    <w:p w:rsidRDefault="008128E4" w:rsidP="008128E4" w:rsidR="008128E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>U Rijeci</w:t>
      </w:r>
      <w:r w:rsidR="00081252" w:rsidRPr="00361B6B">
        <w:rPr>
          <w:rFonts w:hAnsi="Times New Roman" w:ascii="Times New Roman"/>
        </w:rPr>
        <w:t xml:space="preserve"> </w:t>
      </w:r>
      <w:r w:rsidRPr="00361B6B">
        <w:rPr>
          <w:rFonts w:hAnsi="Times New Roman" w:ascii="Times New Roman"/>
        </w:rPr>
        <w:t xml:space="preserve"> </w:t>
      </w:r>
      <w:r w:rsidR="00361C66">
        <w:rPr>
          <w:rFonts w:hAnsi="Times New Roman" w:ascii="Times New Roman"/>
        </w:rPr>
        <w:t>16</w:t>
      </w:r>
      <w:r w:rsidR="001D4E19" w:rsidRPr="000465D9">
        <w:rPr>
          <w:rFonts w:hAnsi="Times New Roman" w:ascii="Times New Roman"/>
        </w:rPr>
        <w:t xml:space="preserve">. </w:t>
      </w:r>
      <w:r w:rsidR="001D4E19">
        <w:rPr>
          <w:rFonts w:hAnsi="Times New Roman" w:ascii="Times New Roman"/>
        </w:rPr>
        <w:t xml:space="preserve">svibnja </w:t>
      </w:r>
      <w:r w:rsidR="001D4E19" w:rsidRPr="000465D9">
        <w:rPr>
          <w:rFonts w:hAnsi="Times New Roman" w:ascii="Times New Roman"/>
        </w:rPr>
        <w:t>201</w:t>
      </w:r>
      <w:r w:rsidR="001D4E19">
        <w:rPr>
          <w:rFonts w:hAnsi="Times New Roman" w:ascii="Times New Roman"/>
        </w:rPr>
        <w:t>8</w:t>
      </w:r>
      <w:r w:rsidRPr="00361B6B">
        <w:rPr>
          <w:rFonts w:hAnsi="Times New Roman" w:ascii="Times New Roman"/>
        </w:rPr>
        <w:t>.</w:t>
      </w:r>
    </w:p>
    <w:p w:rsidRDefault="005F2730" w:rsidP="008128E4" w:rsidR="005F2730">
      <w:pPr>
        <w:jc w:val="center"/>
        <w:rPr>
          <w:rFonts w:hAnsi="Times New Roman" w:ascii="Times New Roman"/>
        </w:rPr>
      </w:pPr>
    </w:p>
    <w:p w:rsidRDefault="0029661C" w:rsidP="008128E4" w:rsidR="0029661C" w:rsidRPr="00361B6B">
      <w:pPr>
        <w:jc w:val="center"/>
        <w:rPr>
          <w:rFonts w:hAnsi="Times New Roman" w:ascii="Times New Roman"/>
        </w:rPr>
      </w:pPr>
    </w:p>
    <w:p w:rsidRDefault="008128E4" w:rsidP="008128E4" w:rsidR="008128E4" w:rsidRPr="00361B6B">
      <w:pPr>
        <w:ind w:left="7080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               Sudac </w:t>
      </w:r>
    </w:p>
    <w:p w:rsidRDefault="008128E4" w:rsidP="008128E4" w:rsidR="008128E4" w:rsidRPr="00361B6B">
      <w:pPr>
        <w:ind w:left="7080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   Liljana Ugrin</w:t>
      </w:r>
      <w:r w:rsidR="00A53CA5">
        <w:rPr>
          <w:rFonts w:hAnsi="Times New Roman" w:ascii="Times New Roman"/>
        </w:rPr>
        <w:t>, v.r.</w:t>
      </w:r>
    </w:p>
    <w:p w:rsidRDefault="008128E4" w:rsidP="008128E4" w:rsidR="008128E4" w:rsidRPr="00361B6B">
      <w:pPr>
        <w:jc w:val="center"/>
        <w:rPr>
          <w:rFonts w:hAnsi="Times New Roman" w:ascii="Times New Roman"/>
        </w:rPr>
      </w:pPr>
      <w:r w:rsidRPr="00361B6B">
        <w:rPr>
          <w:rFonts w:hAnsi="Times New Roman" w:ascii="Times New Roman"/>
        </w:rPr>
        <w:t xml:space="preserve"> </w:t>
      </w:r>
    </w:p>
    <w:p w:rsidRDefault="00361B6B" w:rsidP="00C90C94" w:rsidR="00361B6B">
      <w:pPr>
        <w:jc w:val="both"/>
        <w:rPr>
          <w:rFonts w:hAnsi="Times New Roman" w:ascii="Times New Roman"/>
        </w:rPr>
      </w:pPr>
    </w:p>
    <w:p w:rsidRDefault="001A47C3" w:rsidP="00C90C94" w:rsidR="001A47C3">
      <w:pPr>
        <w:jc w:val="both"/>
        <w:rPr>
          <w:rFonts w:hAnsi="Times New Roman" w:ascii="Times New Roman"/>
        </w:rPr>
      </w:pPr>
    </w:p>
    <w:p w:rsidRDefault="001A47C3" w:rsidP="00C90C94" w:rsidR="001A47C3">
      <w:pPr>
        <w:jc w:val="both"/>
        <w:rPr>
          <w:rFonts w:hAnsi="Times New Roman" w:ascii="Times New Roman"/>
        </w:rPr>
      </w:pPr>
    </w:p>
    <w:p w:rsidRDefault="00C90C94" w:rsidP="00C90C94" w:rsidR="00C90C94" w:rsidRPr="00361B6B">
      <w:pPr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PRAVNA POUKA:</w:t>
      </w:r>
    </w:p>
    <w:p w:rsidRDefault="00C90C94" w:rsidP="00081252" w:rsidR="00081252">
      <w:pPr>
        <w:ind w:firstLine="708"/>
        <w:jc w:val="both"/>
        <w:rPr>
          <w:rFonts w:hAnsi="Times New Roman" w:ascii="Times New Roman"/>
        </w:rPr>
      </w:pPr>
      <w:r w:rsidRPr="00361B6B">
        <w:rPr>
          <w:rFonts w:hAnsi="Times New Roman" w:ascii="Times New Roman"/>
        </w:rPr>
        <w:t>Protiv ovog rješenja pravo na žalbu ima osoba ovlaštena za zastupanje dužnika po zakonu do dana nastupanja pravnih posljedica otvaranja stečajnoga postupka (čl</w:t>
      </w:r>
      <w:r w:rsidR="008128E4" w:rsidRPr="00361B6B">
        <w:rPr>
          <w:rFonts w:hAnsi="Times New Roman" w:ascii="Times New Roman"/>
        </w:rPr>
        <w:t xml:space="preserve">anka </w:t>
      </w:r>
      <w:r w:rsidRPr="00361B6B">
        <w:rPr>
          <w:rFonts w:hAnsi="Times New Roman" w:ascii="Times New Roman"/>
        </w:rPr>
        <w:t>128. st</w:t>
      </w:r>
      <w:r w:rsidR="008128E4" w:rsidRPr="00361B6B">
        <w:rPr>
          <w:rFonts w:hAnsi="Times New Roman" w:ascii="Times New Roman"/>
        </w:rPr>
        <w:t xml:space="preserve">avak </w:t>
      </w:r>
      <w:r w:rsidRPr="00361B6B">
        <w:rPr>
          <w:rFonts w:hAnsi="Times New Roman" w:ascii="Times New Roman"/>
        </w:rPr>
        <w:t xml:space="preserve">8. </w:t>
      </w:r>
      <w:r w:rsidR="009152D9" w:rsidRPr="00361B6B">
        <w:rPr>
          <w:rFonts w:hAnsi="Times New Roman" w:ascii="Times New Roman"/>
        </w:rPr>
        <w:t>SZ-a</w:t>
      </w:r>
      <w:r w:rsidRPr="00361B6B">
        <w:rPr>
          <w:rFonts w:hAnsi="Times New Roman" w:ascii="Times New Roman"/>
        </w:rPr>
        <w:t>). Žalba se podnosi pisano u dva primjerka Visokom trgovačkom sudu Republike Hrvatske, putem ovog suda u roku od 8 dana od dostave ovog rješenja. Žalba ne odgađa provedbu rješenja (čl</w:t>
      </w:r>
      <w:r w:rsidR="008128E4" w:rsidRPr="00361B6B">
        <w:rPr>
          <w:rFonts w:hAnsi="Times New Roman" w:ascii="Times New Roman"/>
        </w:rPr>
        <w:t xml:space="preserve">anak </w:t>
      </w:r>
      <w:r w:rsidRPr="00361B6B">
        <w:rPr>
          <w:rFonts w:hAnsi="Times New Roman" w:ascii="Times New Roman"/>
        </w:rPr>
        <w:t xml:space="preserve">19. </w:t>
      </w:r>
      <w:r w:rsidR="009152D9" w:rsidRPr="00361B6B">
        <w:rPr>
          <w:rFonts w:hAnsi="Times New Roman" w:ascii="Times New Roman"/>
        </w:rPr>
        <w:t>SZ-a</w:t>
      </w:r>
      <w:r w:rsidR="008128E4" w:rsidRPr="00361B6B">
        <w:rPr>
          <w:rFonts w:hAnsi="Times New Roman" w:ascii="Times New Roman"/>
        </w:rPr>
        <w:t>)</w:t>
      </w:r>
      <w:r w:rsidRPr="00361B6B">
        <w:rPr>
          <w:rFonts w:hAnsi="Times New Roman" w:ascii="Times New Roman"/>
        </w:rPr>
        <w:t>.</w:t>
      </w:r>
    </w:p>
    <w:p w:rsidRDefault="00A53CA5" w:rsidP="00081252" w:rsidR="00A53CA5">
      <w:pPr>
        <w:ind w:firstLine="708"/>
        <w:jc w:val="both"/>
        <w:rPr>
          <w:rFonts w:hAnsi="Times New Roman" w:ascii="Times New Roman"/>
        </w:rPr>
      </w:pPr>
    </w:p>
    <w:p w:rsidRDefault="00A53CA5" w:rsidP="00A53CA5" w:rsidR="00A53CA5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A53CA5" w:rsidP="00A53CA5" w:rsidR="00A53CA5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A53CA5" w:rsidP="00081252" w:rsidR="00A53CA5" w:rsidRPr="00361B6B">
      <w:pPr>
        <w:ind w:firstLine="708"/>
        <w:jc w:val="both"/>
        <w:rPr>
          <w:rFonts w:hAnsi="Times New Roman" w:ascii="Times New Roman"/>
        </w:rPr>
      </w:pPr>
    </w:p>
    <w:sectPr w:rsidSect="00081252" w:rsidR="00A53CA5" w:rsidRPr="00361B6B"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043A" w:rsidP="00C90C94" w:rsidR="00AD043A">
      <w:r>
        <w:separator/>
      </w:r>
    </w:p>
  </w:endnote>
  <w:endnote w:id="0" w:type="continuationSeparator">
    <w:p w:rsidRDefault="00AD043A" w:rsidP="00C90C94" w:rsidR="00AD0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2699161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DA1473" w:rsidR="00DA1473" w:rsidRPr="00CD035E">
        <w:pPr>
          <w:pStyle w:val="Podnoje"/>
          <w:jc w:val="center"/>
          <w:rPr>
            <w:rFonts w:hAnsi="Times New Roman" w:ascii="Times New Roman"/>
          </w:rPr>
        </w:pPr>
        <w:r w:rsidRPr="00CD035E">
          <w:rPr>
            <w:rFonts w:hAnsi="Times New Roman" w:ascii="Times New Roman"/>
          </w:rPr>
          <w:fldChar w:fldCharType="begin"/>
        </w:r>
        <w:r w:rsidRPr="00CD035E">
          <w:rPr>
            <w:rFonts w:hAnsi="Times New Roman" w:ascii="Times New Roman"/>
          </w:rPr>
          <w:instrText>PAGE   \* MERGEFORMAT</w:instrText>
        </w:r>
        <w:r w:rsidRPr="00CD035E">
          <w:rPr>
            <w:rFonts w:hAnsi="Times New Roman" w:ascii="Times New Roman"/>
          </w:rPr>
          <w:fldChar w:fldCharType="separate"/>
        </w:r>
        <w:r w:rsidR="00984BB3">
          <w:rPr>
            <w:rFonts w:hAnsi="Times New Roman" w:ascii="Times New Roman"/>
            <w:noProof/>
          </w:rPr>
          <w:t>3</w:t>
        </w:r>
        <w:r w:rsidRPr="00CD035E">
          <w:rPr>
            <w:rFonts w:hAnsi="Times New Roman" w:ascii="Times New Roman"/>
          </w:rPr>
          <w:fldChar w:fldCharType="end"/>
        </w:r>
      </w:p>
    </w:sdtContent>
  </w:sdt>
  <w:p w:rsidRDefault="00DA1473" w:rsidR="00DA14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043A" w:rsidP="00C90C94" w:rsidR="00AD043A">
      <w:r>
        <w:separator/>
      </w:r>
    </w:p>
  </w:footnote>
  <w:footnote w:id="0" w:type="continuationSeparator">
    <w:p w:rsidRDefault="00AD043A" w:rsidP="00C90C94" w:rsidR="00AD0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1CA" w:rsidP="000831CA" w:rsidR="00C90C94" w:rsidRPr="00C90C94">
    <w:pPr>
      <w:pStyle w:val="Zaglavlje"/>
      <w:jc w:val="right"/>
    </w:pPr>
    <w:r w:rsidRPr="000831CA">
      <w:rPr>
        <w:rFonts w:hAnsi="Times New Roman" w:ascii="Times New Roman"/>
      </w:rPr>
      <w:t>Poslovni broj  7 St-5</w:t>
    </w:r>
    <w:r w:rsidR="007B39A1">
      <w:rPr>
        <w:rFonts w:hAnsi="Times New Roman" w:ascii="Times New Roman"/>
      </w:rPr>
      <w:t>57</w:t>
    </w:r>
    <w:r w:rsidRPr="000831CA">
      <w:rPr>
        <w:rFonts w:hAnsi="Times New Roman" w:ascii="Times New Roman"/>
      </w:rPr>
      <w:t>/2017-</w:t>
    </w:r>
    <w:r w:rsidR="007B39A1">
      <w:rPr>
        <w:rFonts w:hAnsi="Times New Roman" w:ascii="Times New Roman"/>
      </w:rPr>
      <w:t>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58B3" w:rsidP="005E58B3" w:rsidR="005E58B3" w:rsidRPr="005E58B3">
    <w:pPr>
      <w:jc w:val="right"/>
      <w:rPr>
        <w:rFonts w:hAnsi="Times New Roman" w:ascii="Times New Roman"/>
      </w:rPr>
    </w:pPr>
  </w:p>
  <w:p w:rsidRDefault="00081252" w:rsidP="00081252" w:rsidR="00081252" w:rsidRPr="00C90C94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</w:t>
    </w:r>
  </w:p>
  <w:p w:rsidRDefault="00081252" w:rsidR="000812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D1198"/>
    <w:multiLevelType w:val="hybridMultilevel"/>
    <w:tmpl w:val="C102239A"/>
    <w:lvl w:tplc="CEA2BA8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FC72E68"/>
    <w:multiLevelType w:val="hybridMultilevel"/>
    <w:tmpl w:val="A9164D7E"/>
    <w:lvl w:tplc="F9D2991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C584CCD"/>
    <w:multiLevelType w:val="hybridMultilevel"/>
    <w:tmpl w:val="7B5604B8"/>
    <w:lvl w:tplc="47D2A5E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C94"/>
    <w:rsid w:val="000465D9"/>
    <w:rsid w:val="0008104E"/>
    <w:rsid w:val="00081252"/>
    <w:rsid w:val="000831CA"/>
    <w:rsid w:val="00097BD0"/>
    <w:rsid w:val="000A5CAD"/>
    <w:rsid w:val="000D0603"/>
    <w:rsid w:val="000D647C"/>
    <w:rsid w:val="000F438E"/>
    <w:rsid w:val="0011700B"/>
    <w:rsid w:val="0013106C"/>
    <w:rsid w:val="001A47C3"/>
    <w:rsid w:val="001D4E19"/>
    <w:rsid w:val="001E57A2"/>
    <w:rsid w:val="00213D6A"/>
    <w:rsid w:val="00280D6A"/>
    <w:rsid w:val="0029661C"/>
    <w:rsid w:val="002A0F38"/>
    <w:rsid w:val="002B40E0"/>
    <w:rsid w:val="002E40C9"/>
    <w:rsid w:val="00361B6B"/>
    <w:rsid w:val="00361C66"/>
    <w:rsid w:val="00371618"/>
    <w:rsid w:val="00381763"/>
    <w:rsid w:val="003978A4"/>
    <w:rsid w:val="003B5246"/>
    <w:rsid w:val="003E0885"/>
    <w:rsid w:val="0040184B"/>
    <w:rsid w:val="00431607"/>
    <w:rsid w:val="004624D4"/>
    <w:rsid w:val="004B06B8"/>
    <w:rsid w:val="004B6DF4"/>
    <w:rsid w:val="005213BC"/>
    <w:rsid w:val="00525BBA"/>
    <w:rsid w:val="0055351D"/>
    <w:rsid w:val="00557404"/>
    <w:rsid w:val="005848F8"/>
    <w:rsid w:val="005A2866"/>
    <w:rsid w:val="005B3DF2"/>
    <w:rsid w:val="005C683A"/>
    <w:rsid w:val="005E58B3"/>
    <w:rsid w:val="005F2730"/>
    <w:rsid w:val="006440EA"/>
    <w:rsid w:val="006665C9"/>
    <w:rsid w:val="006B2106"/>
    <w:rsid w:val="006D5BC2"/>
    <w:rsid w:val="00712E0F"/>
    <w:rsid w:val="0078220A"/>
    <w:rsid w:val="007843C9"/>
    <w:rsid w:val="007B39A1"/>
    <w:rsid w:val="007C26B2"/>
    <w:rsid w:val="007D37BA"/>
    <w:rsid w:val="008128E4"/>
    <w:rsid w:val="008174EF"/>
    <w:rsid w:val="00883E2C"/>
    <w:rsid w:val="008A2593"/>
    <w:rsid w:val="008A4FA0"/>
    <w:rsid w:val="009152D9"/>
    <w:rsid w:val="00917DA1"/>
    <w:rsid w:val="00936F7E"/>
    <w:rsid w:val="00940FAE"/>
    <w:rsid w:val="00984BB3"/>
    <w:rsid w:val="009875E5"/>
    <w:rsid w:val="0099790E"/>
    <w:rsid w:val="009B3E49"/>
    <w:rsid w:val="009D75E0"/>
    <w:rsid w:val="00A009B9"/>
    <w:rsid w:val="00A206EE"/>
    <w:rsid w:val="00A53CA5"/>
    <w:rsid w:val="00A86BF1"/>
    <w:rsid w:val="00A9356B"/>
    <w:rsid w:val="00AA05B3"/>
    <w:rsid w:val="00AD043A"/>
    <w:rsid w:val="00B058DA"/>
    <w:rsid w:val="00B17F78"/>
    <w:rsid w:val="00B2598A"/>
    <w:rsid w:val="00B4097C"/>
    <w:rsid w:val="00B42054"/>
    <w:rsid w:val="00B77EB8"/>
    <w:rsid w:val="00B969C9"/>
    <w:rsid w:val="00BA278A"/>
    <w:rsid w:val="00BE1471"/>
    <w:rsid w:val="00BF5BAC"/>
    <w:rsid w:val="00C21785"/>
    <w:rsid w:val="00C73621"/>
    <w:rsid w:val="00C87B49"/>
    <w:rsid w:val="00C90208"/>
    <w:rsid w:val="00C90C94"/>
    <w:rsid w:val="00CD035E"/>
    <w:rsid w:val="00D1345A"/>
    <w:rsid w:val="00D2493D"/>
    <w:rsid w:val="00D27E5D"/>
    <w:rsid w:val="00D74B55"/>
    <w:rsid w:val="00DA1473"/>
    <w:rsid w:val="00DA18BC"/>
    <w:rsid w:val="00E17C84"/>
    <w:rsid w:val="00E71877"/>
    <w:rsid w:val="00EA1704"/>
    <w:rsid w:val="00EB7687"/>
    <w:rsid w:val="00F018FC"/>
    <w:rsid w:val="00F313AE"/>
    <w:rsid w:val="00F3154B"/>
    <w:rsid w:val="00F33E6A"/>
    <w:rsid w:val="00F939FC"/>
    <w:rsid w:val="00FA1655"/>
    <w:rsid w:val="00FB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0C94"/>
    <w:pPr>
      <w:spacing w:lineRule="auto" w:line="240" w:after="0"/>
      <w:jc w:val="left"/>
    </w:pPr>
    <w:rPr>
      <w:rFonts w:eastAsiaTheme="minorEastAsia" w:hAnsiTheme="minorHAnsi" w:asciiTheme="minorHAnsi"/>
      <w:bCs w:val="false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0C9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0C9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C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0C94"/>
    <w:rPr>
      <w:rFonts w:eastAsiaTheme="minorEastAsia" w:cs="Tahoma" w:hAnsi="Tahoma" w:ascii="Tahoma"/>
      <w:bCs w:val="false"/>
      <w:sz w:val="16"/>
      <w:szCs w:val="16"/>
    </w:rPr>
  </w:style>
  <w:style w:styleId="Odlomakpopisa" w:type="paragraph">
    <w:name w:val="List Paragraph"/>
    <w:basedOn w:val="Normal"/>
    <w:uiPriority w:val="34"/>
    <w:qFormat/>
    <w:rsid w:val="008A2593"/>
    <w:pPr>
      <w:ind w:left="720"/>
      <w:contextualSpacing/>
    </w:pPr>
  </w:style>
  <w:style w:styleId="Obinitekst" w:type="paragraph">
    <w:name w:val="Plain Text"/>
    <w:basedOn w:val="Normal"/>
    <w:link w:val="ObinitekstChar"/>
    <w:unhideWhenUsed/>
    <w:rsid w:val="0040184B"/>
    <w:rPr>
      <w:rFonts w:cs="Courier New" w:eastAsia="Times New Roman" w:hAnsi="Courier New" w:ascii="Courier New"/>
      <w:sz w:val="20"/>
      <w:szCs w:val="20"/>
      <w:lang w:eastAsia="hr-HR"/>
    </w:rPr>
  </w:style>
  <w:style w:customStyle="true" w:styleId="ObinitekstChar" w:type="character">
    <w:name w:val="Obični tekst Char"/>
    <w:basedOn w:val="Zadanifontodlomka"/>
    <w:link w:val="Obinitekst"/>
    <w:rsid w:val="0040184B"/>
    <w:rPr>
      <w:rFonts w:cs="Courier New" w:hAnsi="Courier New" w:ascii="Courier New"/>
      <w:bCs w:val="false"/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4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B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BB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B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B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0C94"/>
    <w:pPr>
      <w:spacing w:after="0" w:line="240" w:lineRule="auto"/>
      <w:jc w:val="left"/>
    </w:pPr>
    <w:rPr>
      <w:rFonts w:asciiTheme="minorHAnsi" w:eastAsiaTheme="minorEastAsia" w:hAnsiTheme="minorHAnsi"/>
      <w:bCs w:val="0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0C9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C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0C9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C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0C94"/>
    <w:rPr>
      <w:rFonts w:ascii="Tahoma" w:cs="Tahoma" w:eastAsiaTheme="minorEastAsia" w:hAnsi="Tahoma"/>
      <w:bCs w:val="0"/>
      <w:sz w:val="16"/>
      <w:szCs w:val="16"/>
    </w:rPr>
  </w:style>
  <w:style w:styleId="Odlomakpopisa" w:type="paragraph">
    <w:name w:val="List Paragraph"/>
    <w:basedOn w:val="Normal"/>
    <w:uiPriority w:val="34"/>
    <w:qFormat/>
    <w:rsid w:val="008A2593"/>
    <w:pPr>
      <w:ind w:left="720"/>
      <w:contextualSpacing/>
    </w:pPr>
  </w:style>
  <w:style w:styleId="Obinitekst" w:type="paragraph">
    <w:name w:val="Plain Text"/>
    <w:basedOn w:val="Normal"/>
    <w:link w:val="ObinitekstChar"/>
    <w:unhideWhenUsed/>
    <w:rsid w:val="0040184B"/>
    <w:rPr>
      <w:rFonts w:ascii="Courier New" w:cs="Courier New" w:eastAsia="Times New Roman" w:hAnsi="Courier New"/>
      <w:sz w:val="20"/>
      <w:szCs w:val="20"/>
      <w:lang w:eastAsia="hr-HR"/>
    </w:rPr>
  </w:style>
  <w:style w:customStyle="1" w:styleId="ObinitekstChar" w:type="character">
    <w:name w:val="Obični tekst Char"/>
    <w:basedOn w:val="Zadanifontodlomka"/>
    <w:link w:val="Obinitekst"/>
    <w:rsid w:val="0040184B"/>
    <w:rPr>
      <w:rFonts w:ascii="Courier New" w:cs="Courier New" w:hAnsi="Courier New"/>
      <w:bCs w:val="0"/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4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B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BB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B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B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928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27004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752705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3872508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51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20480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452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857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985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86051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16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663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57152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702133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4278377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9055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551722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025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796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529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0334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9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23131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340589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9968037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5416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0824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641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2117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86544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1632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30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96845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258174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9698085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7043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0727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4934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2132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0174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5361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St-557/2017</izvorni_sadrzaj>
    <derivirana_varijabla naziv="DomainObject.Predmet.OznakaBroj_1">St-557/2017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GM KVARTE d.o.o. zastupanog po punomoćniku Ivan Orešković; Perica Orešković</izvorni_sadrzaj>
    <derivirana_varijabla naziv="DomainObject.Predmet.ProtustrankaFormated_1">  GM KVARTE d.o.o. zastupanog po punomoćniku Ivan Orešković; Perica Orešković</derivirana_varijabla>
  </DomainObject.Predmet.ProtustrankaFormated>
  <DomainObject.Predmet.ProtustrankaFormatedOIB>
    <izvorni_sadrzaj>  GM KVARTE d.o.o., OIB 14851722900 zastupanog po punomoćniku Ivan Orešković; Perica Orešković</izvorni_sadrzaj>
    <derivirana_varijabla naziv="DomainObject.Predmet.ProtustrankaFormatedOIB_1">  GM KVARTE d.o.o., OIB 14851722900 zastupanog po punomoćniku Ivan Orešković; Perica Orešković</derivirana_varijabla>
  </DomainObject.Predmet.ProtustrankaFormatedOIB>
  <DomainObject.Predmet.ProtustrankaFormatedWithAdress>
    <izvorni_sadrzaj> GM KVARTE d.o.o., Kvarte 95, 53202 Perušić zastupanog po punomoćniku Ivan Orešković; Perica Orešković</izvorni_sadrzaj>
    <derivirana_varijabla naziv="DomainObject.Predmet.ProtustrankaFormatedWithAdress_1"> GM KVARTE d.o.o., Kvarte 95, 53202 Perušić zastupanog po punomoćniku Ivan Orešković; Perica Orešković</derivirana_varijabla>
  </DomainObject.Predmet.ProtustrankaFormatedWithAdress>
  <DomainObject.Predmet.ProtustrankaFormatedWithAdressOIB>
    <izvorni_sadrzaj> GM KVARTE d.o.o., OIB 14851722900, Kvarte 95, 53202 Perušić zastupanog po punomoćniku Ivan Orešković; Perica Orešković</izvorni_sadrzaj>
    <derivirana_varijabla naziv="DomainObject.Predmet.ProtustrankaFormatedWithAdressOIB_1"> GM KVARTE d.o.o., OIB 14851722900, Kvarte 95, 53202 Perušić zastupanog po punomoćniku Ivan Orešković; Perica Orešković</derivirana_varijabla>
  </DomainObject.Predmet.ProtustrankaFormatedWithAdressOIB>
  <DomainObject.Predmet.ProtustrankaWithAdress>
    <izvorni_sadrzaj>GM KVARTE d.o.o. Kvarte 95, 53202 Perušić</izvorni_sadrzaj>
    <derivirana_varijabla naziv="DomainObject.Predmet.ProtustrankaWithAdress_1">GM KVARTE d.o.o. Kvarte 95, 53202 Perušić</derivirana_varijabla>
  </DomainObject.Predmet.ProtustrankaWithAdress>
  <DomainObject.Predmet.ProtustrankaWithAdressOIB>
    <izvorni_sadrzaj>GM KVARTE d.o.o., OIB 14851722900, Kvarte 95, 53202 Perušić</izvorni_sadrzaj>
    <derivirana_varijabla naziv="DomainObject.Predmet.ProtustrankaWithAdressOIB_1">GM KVARTE d.o.o., OIB 14851722900, Kvarte 95, 53202 Perušić</derivirana_varijabla>
  </DomainObject.Predmet.ProtustrankaWithAdressOIB>
  <DomainObject.Predmet.ProtustrankaNazivFormated>
    <izvorni_sadrzaj>GM KVARTE d.o.o.</izvorni_sadrzaj>
    <derivirana_varijabla naziv="DomainObject.Predmet.ProtustrankaNazivFormated_1">GM KVARTE d.o.o.</derivirana_varijabla>
  </DomainObject.Predmet.ProtustrankaNazivFormated>
  <DomainObject.Predmet.ProtustrankaNazivFormatedOIB>
    <izvorni_sadrzaj>GM KVARTE d.o.o., OIB 14851722900</izvorni_sadrzaj>
    <derivirana_varijabla naziv="DomainObject.Predmet.ProtustrankaNazivFormatedOIB_1">GM KVARTE d.o.o., OIB 14851722900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GM KVARTE d.o.o. zastupanog po punomoćniku Ivan Orešković; Perica Orešković</item>
    </izvorni_sadrzaj>
    <derivirana_varijabla naziv="DomainObject.Predmet.ProtuStrankaListFormated_1">
      <item>GM KVARTE d.o.o. zastupanog po punomoćniku Ivan Orešković; Perica Orešković</item>
    </derivirana_varijabla>
  </DomainObject.Predmet.ProtuStrankaListFormated>
  <DomainObject.Predmet.ProtuStrankaListFormatedOIB>
    <izvorni_sadrzaj>
      <item>GM KVARTE d.o.o., OIB 14851722900 zastupanog po punomoćniku Ivan Orešković; Perica Orešković</item>
    </izvorni_sadrzaj>
    <derivirana_varijabla naziv="DomainObject.Predmet.ProtuStrankaListFormatedOIB_1">
      <item>GM KVARTE d.o.o., OIB 14851722900 zastupanog po punomoćniku Ivan Orešković; Perica Orešković</item>
    </derivirana_varijabla>
  </DomainObject.Predmet.ProtuStrankaListFormatedOIB>
  <DomainObject.Predmet.ProtuStrankaListFormatedWithAdress>
    <izvorni_sadrzaj>
      <item>GM KVARTE d.o.o., Kvarte 95, 53202 Perušić zastupanog po punomoćniku Ivan Orešković; Perica Orešković</item>
    </izvorni_sadrzaj>
    <derivirana_varijabla naziv="DomainObject.Predmet.ProtuStrankaListFormatedWithAdress_1">
      <item>GM KVARTE d.o.o., Kvarte 95, 53202 Perušić zastupanog po punomoćniku Ivan Orešković; Perica Orešković</item>
    </derivirana_varijabla>
  </DomainObject.Predmet.ProtuStrankaListFormatedWithAdress>
  <DomainObject.Predmet.ProtuStrankaListFormatedWithAdressOIB>
    <izvorni_sadrzaj>
      <item>GM KVARTE d.o.o., OIB 14851722900, Kvarte 95, 53202 Perušić zastupanog po punomoćniku Ivan Orešković; Perica Orešković</item>
    </izvorni_sadrzaj>
    <derivirana_varijabla naziv="DomainObject.Predmet.ProtuStrankaListFormatedWithAdressOIB_1">
      <item>GM KVARTE d.o.o., OIB 14851722900, Kvarte 95, 53202 Perušić zastupanog po punomoćniku Ivan Orešković; Perica Orešković</item>
    </derivirana_varijabla>
  </DomainObject.Predmet.ProtuStrankaListFormatedWithAdressOIB>
  <DomainObject.Predmet.ProtuStrankaListNazivFormated>
    <izvorni_sadrzaj>
      <item>GM KVARTE d.o.o.</item>
    </izvorni_sadrzaj>
    <derivirana_varijabla naziv="DomainObject.Predmet.ProtuStrankaListNazivFormated_1">
      <item>GM KVARTE d.o.o.</item>
    </derivirana_varijabla>
  </DomainObject.Predmet.ProtuStrankaListNazivFormated>
  <DomainObject.Predmet.ProtuStrankaListNazivFormatedOIB>
    <izvorni_sadrzaj>
      <item>GM KVARTE d.o.o., OIB 14851722900</item>
    </izvorni_sadrzaj>
    <derivirana_varijabla naziv="DomainObject.Predmet.ProtuStrankaListNazivFormatedOIB_1">
      <item>GM KVARTE d.o.o., OIB 14851722900</item>
    </derivirana_varijabla>
  </DomainObject.Predmet.ProtuStrankaListNazivFormatedOIB>
  <DomainObject.Predmet.OstaliListFormated>
    <izvorni_sadrzaj>
      <item>Ivan Orešković punomoćnik sudionika u postupku GM KVARTE d.o.o.</item>
      <item>Perica Orešković punomoćnik sudionika u postupku GM KVARTE d.o.o.</item>
    </izvorni_sadrzaj>
    <derivirana_varijabla naziv="DomainObject.Predmet.OstaliListFormated_1">
      <item>Ivan Orešković punomoćnik sudionika u postupku GM KVARTE d.o.o.</item>
      <item>Perica Orešković punomoćnik sudionika u postupku GM KVARTE d.o.o.</item>
    </derivirana_varijabla>
  </DomainObject.Predmet.OstaliListFormated>
  <DomainObject.Predmet.OstaliListFormatedOIB>
    <izvorni_sadrzaj>
      <item>Ivan Orešković, OIB 12912748019 punomoćnik sudionika u postupku GM KVARTE d.o.o.</item>
      <item>Perica Orešković punomoćnik sudionika u postupku GM KVARTE d.o.o.</item>
    </izvorni_sadrzaj>
    <derivirana_varijabla naziv="DomainObject.Predmet.OstaliListFormatedOIB_1">
      <item>Ivan Orešković, OIB 12912748019 punomoćnik sudionika u postupku GM KVARTE d.o.o.</item>
      <item>Perica Orešković punomoćnik sudionika u postupku GM KVARTE d.o.o.</item>
    </derivirana_varijabla>
  </DomainObject.Predmet.OstaliListFormatedOIB>
  <DomainObject.Predmet.OstaliListFormatedWithAdress>
    <izvorni_sadrzaj>
      <item>Ivan Orešković, Kvarte 112, 53202 Kvarte punomoćnik sudionika u postupku GM KVARTE d.o.o.</item>
      <item>Perica Orešković, Kvarte 95, 53202 Perušić punomoćnik sudionika u postupku GM KVARTE d.o.o.</item>
    </izvorni_sadrzaj>
    <derivirana_varijabla naziv="DomainObject.Predmet.OstaliListFormatedWithAdress_1">
      <item>Ivan Orešković, Kvarte 112, 53202 Kvarte punomoćnik sudionika u postupku GM KVARTE d.o.o.</item>
      <item>Perica Orešković, Kvarte 95, 53202 Perušić punomoćnik sudionika u postupku GM KVARTE d.o.o.</item>
    </derivirana_varijabla>
  </DomainObject.Predmet.OstaliListFormatedWithAdress>
  <DomainObject.Predmet.OstaliListFormatedWithAdressOIB>
    <izvorni_sadrzaj>
      <item>Ivan Orešković, OIB 12912748019, Kvarte 112, 53202 Kvarte punomoćnik sudionika u postupku GM KVARTE d.o.o.</item>
      <item>Perica Orešković, Kvarte 95, 53202 Perušić punomoćnik sudionika u postupku GM KVARTE d.o.o.</item>
    </izvorni_sadrzaj>
    <derivirana_varijabla naziv="DomainObject.Predmet.OstaliListFormatedWithAdressOIB_1">
      <item>Ivan Orešković, OIB 12912748019, Kvarte 112, 53202 Kvarte punomoćnik sudionika u postupku GM KVARTE d.o.o.</item>
      <item>Perica Orešković, Kvarte 95, 53202 Perušić punomoćnik sudionika u postupku GM KVARTE d.o.o.</item>
    </derivirana_varijabla>
  </DomainObject.Predmet.OstaliListFormatedWithAdressOIB>
  <DomainObject.Predmet.OstaliListNazivFormated>
    <izvorni_sadrzaj>
      <item>Ivan Orešković</item>
      <item>Perica Orešković</item>
    </izvorni_sadrzaj>
    <derivirana_varijabla naziv="DomainObject.Predmet.OstaliListNazivFormated_1">
      <item>Ivan Orešković</item>
      <item>Perica Orešković</item>
    </derivirana_varijabla>
  </DomainObject.Predmet.OstaliListNazivFormated>
  <DomainObject.Predmet.OstaliListNazivFormatedOIB>
    <izvorni_sadrzaj>
      <item>Ivan Orešković, OIB 12912748019</item>
      <item>Perica Orešković</item>
    </izvorni_sadrzaj>
    <derivirana_varijabla naziv="DomainObject.Predmet.OstaliListNazivFormatedOIB_1">
      <item>Ivan Orešković, OIB 12912748019</item>
      <item>Perica Orešković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GM KVARTE d.o.o.</izvorni_sadrzaj>
    <derivirana_varijabla naziv="DomainObject.Predmet.ProtustrankaIDrugi_1">GM KVARTE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GM KVARTE d.o.o., OIB 14851722900, Kvarte 95, 53202 Perušić</izvorni_sadrzaj>
    <derivirana_varijabla naziv="DomainObject.Predmet.ProtustrankaIDrugiAdressOIB_1">GM KVARTE d.o.o., OIB 14851722900, Kvarte 95, 53202 Perušić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GM KVARTE d.o.o.</item>
      <item>Ivan Orešković</item>
      <item>Perica Orešković</item>
    </izvorni_sadrzaj>
    <derivirana_varijabla naziv="DomainObject.Predmet.SudioniciListNaziv_1">
      <item>FINA  Rijeka</item>
      <item>GM KVARTE d.o.o.</item>
      <item>Ivan Orešković</item>
      <item>Perica Orešković</item>
    </derivirana_varijabla>
  </DomainObject.Predmet.SudioniciListNaziv>
  <DomainObject.Predmet.SudioniciListAdressOIB>
    <izvorni_sadrzaj>
      <item>FINA  Rijeka, OIB 85821130368, Frana Kurelca 8,51000 Rijeka</item>
      <item>GM KVARTE d.o.o., OIB 14851722900, Kvarte 95,53202 Perušić</item>
      <item>Ivan Orešković, OIB 12912748019, Kvarte 112,53202 Kvarte</item>
      <item>Perica Orešković, Kvarte 95,53202 Perušić</item>
    </izvorni_sadrzaj>
    <derivirana_varijabla naziv="DomainObject.Predmet.SudioniciListAdressOIB_1">
      <item>FINA  Rijeka, OIB 85821130368, Frana Kurelca 8,51000 Rijeka</item>
      <item>GM KVARTE d.o.o., OIB 14851722900, Kvarte 95,53202 Perušić</item>
      <item>Ivan Orešković, OIB 12912748019, Kvarte 112,53202 Kvarte</item>
      <item>Perica Orešković, Kvarte 95,53202 Perušić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14851722900</item>
      <item>, OIB 12912748019</item>
      <item>, OIB null</item>
    </izvorni_sadrzaj>
    <derivirana_varijabla naziv="DomainObject.Predmet.SudioniciListNazivOIB_1">
      <item>, OIB 85821130368</item>
      <item>, OIB 14851722900</item>
      <item>, OIB 12912748019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1065</properties:Words>
  <properties:Characters>5869</properties:Characters>
  <properties:Lines>136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2018-05-16T07:01:00Z</dcterms:created>
  <dc:creator>Liljana Ugrin</dc:creator>
  <cp:lastModifiedBy>Elizabet Jovanović</cp:lastModifiedBy>
  <cp:lastPrinted>2018-05-16T07:08:00Z</cp:lastPrinted>
  <dcterms:modified xmlns:xsi="http://www.w3.org/2001/XMLSchema-instance" xsi:type="dcterms:W3CDTF">2018-05-16T07:16:00Z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(557 17 Rješenje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