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b82c771" w14:paraId="b82c771" w:rsidRDefault="00912332" w:rsidP="00563D2A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63D2A" w:rsidP="00563D2A" w:rsidR="00563D2A" w:rsidRPr="002B47A9">
      <w:pPr>
        <w:jc w:val="both"/>
        <w:rPr>
          <w:sz w:val="24"/>
          <w:szCs w:val="24"/>
        </w:rPr>
      </w:pPr>
      <w:r w:rsidRPr="004538C7">
        <w:rPr>
          <w:sz w:val="24"/>
          <w:szCs w:val="24"/>
        </w:rPr>
        <w:t xml:space="preserve">Trgovački sud u Zagrebu, po sucu Nikoli Ribariću, u stečajnom predmetu nad dužnikom </w:t>
      </w:r>
      <w:r w:rsidR="00EF5149" w:rsidRPr="00EF5149">
        <w:rPr>
          <w:sz w:val="24"/>
          <w:szCs w:val="24"/>
        </w:rPr>
        <w:t>Stečajna masa iza MIRAKUL GRADNJA d.o.o. u stečaju</w:t>
      </w:r>
      <w:r w:rsidR="00EF5149">
        <w:rPr>
          <w:sz w:val="24"/>
          <w:szCs w:val="24"/>
        </w:rPr>
        <w:t xml:space="preserve">, </w:t>
      </w:r>
      <w:r w:rsidR="00EF5149" w:rsidRPr="00EF5149">
        <w:rPr>
          <w:sz w:val="24"/>
          <w:szCs w:val="24"/>
        </w:rPr>
        <w:t>Zagreb (Grad Zagreb)</w:t>
      </w:r>
      <w:r w:rsidR="00EF5149">
        <w:rPr>
          <w:sz w:val="24"/>
          <w:szCs w:val="24"/>
        </w:rPr>
        <w:t xml:space="preserve">, </w:t>
      </w:r>
      <w:r w:rsidR="00EF5149" w:rsidRPr="00EF5149">
        <w:rPr>
          <w:sz w:val="24"/>
          <w:szCs w:val="24"/>
        </w:rPr>
        <w:t>Petrinjska 28</w:t>
      </w:r>
      <w:r w:rsidR="00EF5149">
        <w:rPr>
          <w:sz w:val="24"/>
          <w:szCs w:val="24"/>
        </w:rPr>
        <w:t xml:space="preserve">, OIB: </w:t>
      </w:r>
      <w:r w:rsidR="00EF5149" w:rsidRPr="00EF5149">
        <w:rPr>
          <w:sz w:val="24"/>
          <w:szCs w:val="24"/>
        </w:rPr>
        <w:t>79693011496</w:t>
      </w:r>
      <w:r w:rsidR="000967DA">
        <w:rPr>
          <w:sz w:val="24"/>
          <w:szCs w:val="24"/>
        </w:rPr>
        <w:t>,</w:t>
      </w:r>
      <w:r w:rsidR="00EF5149">
        <w:rPr>
          <w:sz w:val="24"/>
          <w:szCs w:val="24"/>
        </w:rPr>
        <w:t xml:space="preserve"> (ranije na adresi </w:t>
      </w:r>
      <w:r w:rsidR="00EF5149" w:rsidRPr="00EF5149">
        <w:rPr>
          <w:sz w:val="24"/>
          <w:szCs w:val="24"/>
        </w:rPr>
        <w:t>Sesvete, Ivana Keleka 18/a</w:t>
      </w:r>
      <w:r>
        <w:rPr>
          <w:sz w:val="24"/>
          <w:szCs w:val="24"/>
        </w:rPr>
        <w:t xml:space="preserve">, </w:t>
      </w:r>
      <w:r w:rsidR="00C55C4D">
        <w:rPr>
          <w:sz w:val="24"/>
          <w:szCs w:val="24"/>
        </w:rPr>
        <w:t>OIB:</w:t>
      </w:r>
      <w:r w:rsidR="00C55C4D" w:rsidRPr="00C55C4D">
        <w:t xml:space="preserve"> </w:t>
      </w:r>
      <w:r w:rsidR="00C55C4D" w:rsidRPr="00C55C4D">
        <w:rPr>
          <w:sz w:val="24"/>
          <w:szCs w:val="24"/>
        </w:rPr>
        <w:t>27674756269</w:t>
      </w:r>
      <w:r w:rsidR="00C55C4D">
        <w:rPr>
          <w:sz w:val="24"/>
          <w:szCs w:val="24"/>
        </w:rPr>
        <w:t xml:space="preserve">) </w:t>
      </w:r>
      <w:r>
        <w:rPr>
          <w:sz w:val="24"/>
          <w:szCs w:val="24"/>
        </w:rPr>
        <w:t>nakon održanog ispitnog ročišta dana 11. rujna 2018., dana 11. rujna 2018. godine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42F6A" w:rsidP="00DD213B" w:rsidR="00942F6A" w:rsidRPr="009A4C8C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9A4C8C">
        <w:rPr>
          <w:b/>
          <w:sz w:val="24"/>
          <w:szCs w:val="24"/>
        </w:rPr>
        <w:t>Utvrđene tražbine viših isplatnih redova:</w:t>
      </w: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42F6A" w:rsidP="00942F6A" w:rsidR="00942F6A" w:rsidRPr="003B182B">
      <w:pPr>
        <w:ind w:left="360"/>
        <w:jc w:val="both"/>
        <w:rPr>
          <w:sz w:val="24"/>
          <w:szCs w:val="24"/>
        </w:rPr>
      </w:pPr>
    </w:p>
    <w:p w:rsidRDefault="00563D2A" w:rsidP="00563D2A" w:rsidR="00563D2A" w:rsidRPr="00563D2A">
      <w:pPr>
        <w:jc w:val="both"/>
        <w:rPr>
          <w:sz w:val="24"/>
          <w:szCs w:val="24"/>
        </w:rPr>
      </w:pPr>
      <w:r w:rsidRPr="00563D2A">
        <w:rPr>
          <w:sz w:val="24"/>
          <w:szCs w:val="24"/>
        </w:rPr>
        <w:t>1.Republika Hrvatska, Ministarstvo financija, Porezna uprava, Područni ured Zagreb,</w:t>
      </w:r>
    </w:p>
    <w:p w:rsidRDefault="00563D2A" w:rsidP="00563D2A" w:rsidR="00563D2A" w:rsidRPr="00563D2A">
      <w:pPr>
        <w:jc w:val="both"/>
        <w:rPr>
          <w:sz w:val="24"/>
          <w:szCs w:val="24"/>
        </w:rPr>
      </w:pPr>
      <w:r w:rsidRPr="00563D2A">
        <w:rPr>
          <w:sz w:val="24"/>
          <w:szCs w:val="24"/>
        </w:rPr>
        <w:t>OIB:18683136487  u iznosu od 1.916,67 kuna.</w:t>
      </w:r>
    </w:p>
    <w:p w:rsidRDefault="00563D2A" w:rsidP="00563D2A" w:rsidR="00563D2A" w:rsidRPr="00563D2A">
      <w:pPr>
        <w:jc w:val="both"/>
        <w:rPr>
          <w:sz w:val="24"/>
          <w:szCs w:val="24"/>
        </w:rPr>
      </w:pPr>
    </w:p>
    <w:p w:rsidRDefault="00563D2A" w:rsidP="00563D2A" w:rsidR="00563D2A" w:rsidRPr="00563D2A">
      <w:pPr>
        <w:jc w:val="both"/>
        <w:rPr>
          <w:sz w:val="24"/>
          <w:szCs w:val="24"/>
        </w:rPr>
      </w:pPr>
      <w:r w:rsidRPr="00563D2A">
        <w:rPr>
          <w:sz w:val="24"/>
          <w:szCs w:val="24"/>
        </w:rPr>
        <w:t>2.MERKUR TRGOVINA d.o.o. OIB:13681331179, Naklo, Okroglo 7, Republika Slovenija u iznosu od 112.434.714,50 kn.</w:t>
      </w:r>
    </w:p>
    <w:p w:rsidRDefault="00563D2A" w:rsidP="00563D2A" w:rsidR="00563D2A" w:rsidRPr="00563D2A">
      <w:pPr>
        <w:jc w:val="both"/>
        <w:rPr>
          <w:sz w:val="24"/>
          <w:szCs w:val="24"/>
        </w:rPr>
      </w:pPr>
    </w:p>
    <w:p w:rsidRDefault="00563D2A" w:rsidP="00563D2A" w:rsidR="00942F6A" w:rsidRPr="000D7E78">
      <w:pPr>
        <w:jc w:val="both"/>
        <w:rPr>
          <w:sz w:val="24"/>
          <w:szCs w:val="24"/>
        </w:rPr>
      </w:pPr>
      <w:r w:rsidRPr="00563D2A">
        <w:rPr>
          <w:sz w:val="24"/>
          <w:szCs w:val="24"/>
        </w:rPr>
        <w:t>3.MERKUR HRVATSKA d.o.o. OIB:22660999705, Sesvete, Ivana Keleka 18a u iznosu od 277.878,17 kn.</w:t>
      </w:r>
    </w:p>
    <w:p w:rsidRDefault="00942F6A" w:rsidP="00942F6A" w:rsidR="00942F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2F6A" w:rsidP="00942F6A" w:rsidR="00942F6A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63D2A">
        <w:rPr>
          <w:sz w:val="24"/>
          <w:szCs w:val="24"/>
        </w:rPr>
        <w:t>11. rujna</w:t>
      </w:r>
      <w:r w:rsidRPr="00616BBE">
        <w:rPr>
          <w:sz w:val="24"/>
          <w:szCs w:val="24"/>
        </w:rPr>
        <w:t xml:space="preserve"> 201</w:t>
      </w:r>
      <w:r w:rsidR="00C153EE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4A2BF2">
        <w:rPr>
          <w:sz w:val="24"/>
          <w:szCs w:val="24"/>
        </w:rPr>
        <w:t xml:space="preserve"> st.1.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21D5">
        <w:rPr>
          <w:sz w:val="24"/>
          <w:szCs w:val="24"/>
        </w:rPr>
        <w:t>agrebu 11</w:t>
      </w:r>
      <w:r w:rsidR="00BD273F">
        <w:rPr>
          <w:sz w:val="24"/>
          <w:szCs w:val="24"/>
        </w:rPr>
        <w:t>.</w:t>
      </w:r>
      <w:r w:rsidR="00C021D5">
        <w:rPr>
          <w:sz w:val="24"/>
          <w:szCs w:val="24"/>
        </w:rPr>
        <w:t xml:space="preserve"> </w:t>
      </w:r>
      <w:r w:rsidR="00563D2A">
        <w:rPr>
          <w:sz w:val="24"/>
          <w:szCs w:val="24"/>
        </w:rPr>
        <w:t>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3C52DA" w:rsidP="00E91121" w:rsidR="003C52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C52DA" w:rsidP="00E91121" w:rsidR="003C52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52DA" w:rsidP="00E91121" w:rsidR="003C52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52DA" w:rsidP="00E91121" w:rsidR="003C52D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C52DA" w:rsidP="00E91121" w:rsidR="003C52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150E" w:rsidP="005D4FB2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B50DE5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</w:t>
      </w:r>
      <w:r w:rsidR="00B50DE5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  <w:r w:rsidR="00B50DE5" w:rsidRPr="00B50DE5">
        <w:t xml:space="preserve"> </w:t>
      </w:r>
      <w:r w:rsidR="00B50DE5" w:rsidRPr="00B50DE5">
        <w:rPr>
          <w:sz w:val="24"/>
          <w:szCs w:val="24"/>
        </w:rPr>
        <w:t>Dostava se smatra obavljenom istekom osmoga dana od</w:t>
      </w:r>
      <w:r w:rsidR="00B50DE5">
        <w:rPr>
          <w:sz w:val="24"/>
          <w:szCs w:val="24"/>
        </w:rPr>
        <w:t xml:space="preserve"> </w:t>
      </w:r>
      <w:r w:rsidR="00B50DE5" w:rsidRPr="00B50DE5">
        <w:rPr>
          <w:sz w:val="24"/>
          <w:szCs w:val="24"/>
        </w:rPr>
        <w:t>dana objave pismena na mrežnoj stranici e-Oglasna ploča sudova.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3C52DA" w:rsidP="00016BD9" w:rsidR="003C52DA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563D2A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0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D2BA0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 w:rsidR="00563D2A">
      <w:rPr>
        <w:sz w:val="24"/>
        <w:szCs w:val="24"/>
      </w:rPr>
      <w:t>2145/2018</w:t>
    </w:r>
    <w:r w:rsidR="003C52DA">
      <w:rPr>
        <w:sz w:val="24"/>
        <w:szCs w:val="24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967DA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B5D21"/>
    <w:rsid w:val="002C0CAF"/>
    <w:rsid w:val="002D4F1E"/>
    <w:rsid w:val="00315B36"/>
    <w:rsid w:val="003175E1"/>
    <w:rsid w:val="003A5E14"/>
    <w:rsid w:val="003B182B"/>
    <w:rsid w:val="003C52DA"/>
    <w:rsid w:val="003F7A95"/>
    <w:rsid w:val="00442193"/>
    <w:rsid w:val="004515E8"/>
    <w:rsid w:val="00470BFA"/>
    <w:rsid w:val="004749EA"/>
    <w:rsid w:val="004A2BF2"/>
    <w:rsid w:val="004B0A10"/>
    <w:rsid w:val="00563D2A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0402C"/>
    <w:rsid w:val="00A23EA4"/>
    <w:rsid w:val="00A40DB1"/>
    <w:rsid w:val="00A42A2B"/>
    <w:rsid w:val="00A742A0"/>
    <w:rsid w:val="00A968C1"/>
    <w:rsid w:val="00AC0C6B"/>
    <w:rsid w:val="00AF7AD6"/>
    <w:rsid w:val="00B04F0B"/>
    <w:rsid w:val="00B174F1"/>
    <w:rsid w:val="00B17FC6"/>
    <w:rsid w:val="00B42711"/>
    <w:rsid w:val="00B50DE5"/>
    <w:rsid w:val="00B5498B"/>
    <w:rsid w:val="00B6640C"/>
    <w:rsid w:val="00B73B5F"/>
    <w:rsid w:val="00BD273F"/>
    <w:rsid w:val="00BD2EF4"/>
    <w:rsid w:val="00BD31FE"/>
    <w:rsid w:val="00BE4B28"/>
    <w:rsid w:val="00C021D5"/>
    <w:rsid w:val="00C032B4"/>
    <w:rsid w:val="00C06160"/>
    <w:rsid w:val="00C153EE"/>
    <w:rsid w:val="00C33160"/>
    <w:rsid w:val="00C4679A"/>
    <w:rsid w:val="00C5150E"/>
    <w:rsid w:val="00C51E83"/>
    <w:rsid w:val="00C55C4D"/>
    <w:rsid w:val="00C84FDC"/>
    <w:rsid w:val="00C97126"/>
    <w:rsid w:val="00D02353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EF5149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A04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A04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St-2145/2018</izvorni_sadrzaj>
    <derivirana_varijabla naziv="DomainObject.Predmet.OznakaBroj_1">St-2145/2018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MIRAKUL GRADNJA d.o.o.</izvorni_sadrzaj>
    <derivirana_varijabla naziv="DomainObject.Predmet.ProtustrankaFormated_1">  Stečajna masa iza MIRAKUL GRADNJA d.o.o.</derivirana_varijabla>
  </DomainObject.Predmet.ProtustrankaFormated>
  <DomainObject.Predmet.ProtustrankaFormatedOIB>
    <izvorni_sadrzaj>  Stečajna masa iza MIRAKUL GRADNJA d.o.o., OIB 27674756269</izvorni_sadrzaj>
    <derivirana_varijabla naziv="DomainObject.Predmet.ProtustrankaFormatedOIB_1">  Stečajna masa iza MIRAKUL GRADNJA d.o.o., OIB 27674756269</derivirana_varijabla>
  </DomainObject.Predmet.ProtustrankaFormatedOIB>
  <DomainObject.Predmet.ProtustrankaFormatedWithAdress>
    <izvorni_sadrzaj> Stečajna masa iza MIRAKUL GRADNJA d.o.o., Petrinjska 28, 10000 Zagreb</izvorni_sadrzaj>
    <derivirana_varijabla naziv="DomainObject.Predmet.ProtustrankaFormatedWithAdress_1"> Stečajna masa iza MIRAKUL GRADNJA d.o.o., Petrinjska 28, 10000 Zagreb</derivirana_varijabla>
  </DomainObject.Predmet.ProtustrankaFormatedWithAdress>
  <DomainObject.Predmet.ProtustrankaFormatedWithAdressOIB>
    <izvorni_sadrzaj> Stečajna masa iza MIRAKUL GRADNJA d.o.o., OIB 27674756269, Petrinjska 28, 10000 Zagreb</izvorni_sadrzaj>
    <derivirana_varijabla naziv="DomainObject.Predmet.ProtustrankaFormatedWithAdressOIB_1"> Stečajna masa iza MIRAKUL GRADNJA d.o.o., OIB 27674756269, Petrinjska 28, 10000 Zagreb</derivirana_varijabla>
  </DomainObject.Predmet.ProtustrankaFormatedWithAdressOIB>
  <DomainObject.Predmet.ProtustrankaWithAdress>
    <izvorni_sadrzaj>Stečajna masa iza MIRAKUL GRADNJA d.o.o. Petrinjska 28, 10000 Zagreb</izvorni_sadrzaj>
    <derivirana_varijabla naziv="DomainObject.Predmet.ProtustrankaWithAdress_1">Stečajna masa iza MIRAKUL GRADNJA d.o.o. Petrinjska 28, 10000 Zagreb</derivirana_varijabla>
  </DomainObject.Predmet.ProtustrankaWithAdress>
  <DomainObject.Predmet.ProtustrankaWithAdressOIB>
    <izvorni_sadrzaj>Stečajna masa iza MIRAKUL GRADNJA d.o.o., OIB 27674756269, Petrinjska 28, 10000 Zagreb</izvorni_sadrzaj>
    <derivirana_varijabla naziv="DomainObject.Predmet.ProtustrankaWithAdressOIB_1">Stečajna masa iza MIRAKUL GRADNJA d.o.o., OIB 27674756269, Petrinjska 28, 10000 Zagreb</derivirana_varijabla>
  </DomainObject.Predmet.ProtustrankaWithAdressOIB>
  <DomainObject.Predmet.ProtustrankaNazivFormated>
    <izvorni_sadrzaj>Stečajna masa iza MIRAKUL GRADNJA d.o.o.</izvorni_sadrzaj>
    <derivirana_varijabla naziv="DomainObject.Predmet.ProtustrankaNazivFormated_1">Stečajna masa iza MIRAKUL GRADNJA d.o.o.</derivirana_varijabla>
  </DomainObject.Predmet.ProtustrankaNazivFormated>
  <DomainObject.Predmet.ProtustrankaNazivFormatedOIB>
    <izvorni_sadrzaj>Stečajna masa iza MIRAKUL GRADNJA d.o.o., OIB 27674756269</izvorni_sadrzaj>
    <derivirana_varijabla naziv="DomainObject.Predmet.ProtustrankaNazivFormatedOIB_1">Stečajna masa iza 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MIRAKUL GRADNJA d.o.o.</item>
    </izvorni_sadrzaj>
    <derivirana_varijabla naziv="DomainObject.Predmet.ProtuStrankaListFormated_1">
      <item>Stečajna masa iza MIRAKUL GRADNJA d.o.o.</item>
    </derivirana_varijabla>
  </DomainObject.Predmet.ProtuStrankaListFormated>
  <DomainObject.Predmet.ProtuStrankaListFormatedOIB>
    <izvorni_sadrzaj>
      <item>Stečajna masa iza MIRAKUL GRADNJA d.o.o., OIB 27674756269</item>
    </izvorni_sadrzaj>
    <derivirana_varijabla naziv="DomainObject.Predmet.ProtuStrankaListFormatedOIB_1">
      <item>Stečajna masa iza MIRAKUL GRADNJA d.o.o., OIB 27674756269</item>
    </derivirana_varijabla>
  </DomainObject.Predmet.ProtuStrankaListFormatedOIB>
  <DomainObject.Predmet.ProtuStrankaListFormatedWithAdress>
    <izvorni_sadrzaj>
      <item>Stečajna masa iza MIRAKUL GRADNJA d.o.o., Petrinjska 28, 10000 Zagreb</item>
    </izvorni_sadrzaj>
    <derivirana_varijabla naziv="DomainObject.Predmet.ProtuStrankaListFormatedWithAdress_1">
      <item>Stečajna masa iza MIRAKUL GRADNJA d.o.o., Petrinjska 28, 10000 Zagreb</item>
    </derivirana_varijabla>
  </DomainObject.Predmet.ProtuStrankaListFormatedWithAdress>
  <DomainObject.Predmet.ProtuStrankaListFormatedWithAdressOIB>
    <izvorni_sadrzaj>
      <item>Stečajna masa iza MIRAKUL GRADNJA d.o.o., OIB 27674756269, Petrinjska 28, 10000 Zagreb</item>
    </izvorni_sadrzaj>
    <derivirana_varijabla naziv="DomainObject.Predmet.ProtuStrankaListFormatedWithAdressOIB_1">
      <item>Stečajna masa iza MIRAKUL GRADNJA d.o.o., OIB 27674756269, Petrinjska 28, 10000 Zagreb</item>
    </derivirana_varijabla>
  </DomainObject.Predmet.ProtuStrankaListFormatedWithAdressOIB>
  <DomainObject.Predmet.ProtuStrankaListNazivFormated>
    <izvorni_sadrzaj>
      <item>Stečajna masa iza MIRAKUL GRADNJA d.o.o.</item>
    </izvorni_sadrzaj>
    <derivirana_varijabla naziv="DomainObject.Predmet.ProtuStrankaListNazivFormated_1">
      <item>Stečajna masa iza MIRAKUL GRADNJA d.o.o.</item>
    </derivirana_varijabla>
  </DomainObject.Predmet.ProtuStrankaListNazivFormated>
  <DomainObject.Predmet.ProtuStrankaListNazivFormatedOIB>
    <izvorni_sadrzaj>
      <item>Stečajna masa iza MIRAKUL GRADNJA d.o.o., OIB 27674756269</item>
    </izvorni_sadrzaj>
    <derivirana_varijabla naziv="DomainObject.Predmet.ProtuStrankaListNazivFormatedOIB_1">
      <item>Stečajna masa iza MIRAKUL GRADNJA d.o.o., OIB 27674756269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MIRAKUL GRADNJA d.o.o.</izvorni_sadrzaj>
    <derivirana_varijabla naziv="DomainObject.Predmet.ProtustrankaIDrugi_1">Stečajna masa iza MIRAKUL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MIRAKUL GRADNJA d.o.o., OIB 27674756269, Petrinjska 28, 10000 Zagreb</izvorni_sadrzaj>
    <derivirana_varijabla naziv="DomainObject.Predmet.ProtustrankaIDrugiAdressOIB_1">Stečajna masa iza MIRAKUL GRADNJA d.o.o., OIB 27674756269,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MIRAKUL GRADNJA d.o.o.</item>
    </izvorni_sadrzaj>
    <derivirana_varijabla naziv="DomainObject.Predmet.SudioniciListNaziv_1">
      <item>FINA Regionalni centar Zagreb</item>
      <item>Stečajna masa iza MIRAKUL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MIRAKUL GRADNJA d.o.o., OIB 27674756269, Petrinjska 28,10000 Zagreb</item>
    </izvorni_sadrzaj>
    <derivirana_varijabla naziv="DomainObject.Predmet.SudioniciListAdressOIB_1">
      <item>FINA Regionalni centar Zagreb, OIB 85821130368, Trg svibanjskih žrtava 1995. 1,10000 Zagreb</item>
      <item>Stečajna masa iza MIRAKUL GRADNJA d.o.o., OIB 27674756269,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</izvorni_sadrzaj>
    <derivirana_varijabla naziv="DomainObject.Predmet.SudioniciListNazivOIB_1">
      <item>, OIB 85821130368</item>
      <item>, OIB 27674756269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1967</properties:Characters>
  <properties:Lines>114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2018-09-11T11:49:00Z</dcterms:created>
  <dc:creator>nribaric</dc:creator>
  <cp:lastModifiedBy>Jadranka Zelić</cp:lastModifiedBy>
  <cp:lastPrinted>2018-09-11T12:50:00Z</cp:lastPrinted>
  <dcterms:modified xmlns:xsi="http://www.w3.org/2001/XMLSchema-instance" xsi:type="dcterms:W3CDTF">2018-09-11T12:52:00Z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mirakul gradnja 11.9.2018..docx)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