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3522" w14:paraId="65f3522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ED378A">
        <w:t>2092</w:t>
      </w:r>
      <w:r w:rsidR="005C0AAA">
        <w:t>/1</w:t>
      </w:r>
      <w:r w:rsidR="00ED378A">
        <w:t>6</w:t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AE459F" w:rsidRPr="006C148E">
        <w:rPr>
          <w:lang w:val="pt-BR"/>
        </w:rPr>
        <w:t xml:space="preserve">BROOM ROOM j.d.o.o., </w:t>
      </w:r>
      <w:r w:rsidR="00AE459F" w:rsidRPr="006C148E">
        <w:t>Zagreb, Vukomerečka cesta 15, OIB: 97059723833</w:t>
      </w:r>
      <w:r>
        <w:t xml:space="preserve">, </w:t>
      </w:r>
      <w:r w:rsidR="005E5CBD">
        <w:t>19</w:t>
      </w:r>
      <w:r>
        <w:t>. prosinca 2017.</w:t>
      </w:r>
    </w:p>
    <w:p w:rsidRDefault="00AF795A" w:rsidP="00232C8D" w:rsidR="00AF795A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r w:rsidR="00AF795A">
        <w:t>Anđelku Stankusu, Braće Radić 20, Jalkovec, Varaždin, OIB: 11168088853</w:t>
      </w:r>
      <w:r w:rsidR="00B53A6E">
        <w:t xml:space="preserve">, </w:t>
      </w:r>
      <w:r>
        <w:t>u bruto iznosu od 3.000,00 kn.</w:t>
      </w:r>
    </w:p>
    <w:p w:rsidRDefault="00077CB6" w:rsidP="00077CB6" w:rsidR="00077CB6">
      <w:pPr>
        <w:ind w:firstLine="708"/>
        <w:jc w:val="both"/>
      </w:pPr>
    </w:p>
    <w:p w:rsidRDefault="00077CB6" w:rsidP="00077CB6" w:rsidR="00077CB6">
      <w:pPr>
        <w:ind w:firstLine="708"/>
        <w:jc w:val="both"/>
      </w:pPr>
      <w:r>
        <w:t xml:space="preserve">II. Određuje se naknada troškova privremenom stečajnom upravitelju Anđelku Stankusu, Braće Radić 20, Jalkovec, Varaždin, OIB: 11168088853, u iznosu od </w:t>
      </w:r>
      <w:r w:rsidR="00C67A84">
        <w:t xml:space="preserve">40,00 </w:t>
      </w:r>
      <w:r>
        <w:t>kn.</w:t>
      </w:r>
    </w:p>
    <w:p w:rsidRDefault="002C7B31" w:rsidP="004A75A8" w:rsidR="002C7B31">
      <w:pPr>
        <w:ind w:firstLine="720"/>
        <w:jc w:val="both"/>
      </w:pPr>
    </w:p>
    <w:p w:rsidRDefault="002C7B31" w:rsidP="00C56B1B" w:rsidR="00C56B1B">
      <w:pPr>
        <w:ind w:firstLine="708"/>
        <w:jc w:val="both"/>
      </w:pPr>
      <w:r>
        <w:t xml:space="preserve">III. </w:t>
      </w:r>
      <w:r w:rsidR="00C56B1B">
        <w:t xml:space="preserve">Odbija se zahtjev privremenog stečajnog upravitelja </w:t>
      </w:r>
      <w:r w:rsidR="00B77233">
        <w:t>Anđelka</w:t>
      </w:r>
      <w:r w:rsidR="00E45829">
        <w:t xml:space="preserve"> Stankus</w:t>
      </w:r>
      <w:r w:rsidR="00B77233">
        <w:t>a</w:t>
      </w:r>
      <w:r w:rsidR="00E45829">
        <w:t>, Braće Radić 20, Jalkovec, Varaždin, OIB: 11168088853</w:t>
      </w:r>
      <w:r w:rsidR="00C56B1B">
        <w:t>, za odobrenje troškova u iznosu od</w:t>
      </w:r>
      <w:r w:rsidR="000657F3">
        <w:t xml:space="preserve"> 45,00</w:t>
      </w:r>
      <w:r w:rsidR="00C56B1B">
        <w:t xml:space="preserve"> kn, kao neosnovan.</w:t>
      </w: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B6597">
        <w:t xml:space="preserve">nagradu u </w:t>
      </w:r>
      <w:r>
        <w:t>bruto iznos</w:t>
      </w:r>
      <w:r w:rsidR="007B6597">
        <w:t>u</w:t>
      </w:r>
      <w:r>
        <w:t xml:space="preserve"> od 3.000,00 kn</w:t>
      </w:r>
      <w:r w:rsidR="007B6597">
        <w:t xml:space="preserve"> </w:t>
      </w:r>
      <w:r w:rsidR="00C10E3A">
        <w:t xml:space="preserve">i troškove u iznosu od 40,00 kn </w:t>
      </w:r>
      <w:r>
        <w:t xml:space="preserve">privremenom stečajnom upravitelju </w:t>
      </w:r>
      <w:r w:rsidR="00B77233">
        <w:t>Anđelku Stankusu, Braće Radić 20, Jalkovec, Varaždin, OIB: 11168088853</w:t>
      </w:r>
      <w:r w:rsidR="00D86B5D">
        <w:t>,</w:t>
      </w:r>
      <w:r>
        <w:t xml:space="preserve"> na račun IBAN: </w:t>
      </w:r>
      <w:r w:rsidR="00124D2A">
        <w:t xml:space="preserve">HR8323600003117045861 </w:t>
      </w:r>
      <w:r w:rsidR="00E60289">
        <w:t>koji se vodi kod Zagrebačka banka d.d.</w:t>
      </w:r>
      <w:r w:rsidR="00D86B5D">
        <w:t>.</w:t>
      </w: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E65C0F">
      <w:pPr>
        <w:ind w:firstLine="708"/>
        <w:jc w:val="both"/>
      </w:pPr>
      <w:r>
        <w:t xml:space="preserve">(Privremeni) stečajni upravitelj </w:t>
      </w:r>
      <w:r w:rsidR="00E65C0F">
        <w:t>Anđelko Stankus, Braće Radić 20, Jalkovec, Varaždin, OIB: 11168088853</w:t>
      </w:r>
      <w:r w:rsidR="005024E4">
        <w:t xml:space="preserve">, </w:t>
      </w:r>
      <w:r>
        <w:t xml:space="preserve">dostavio je, </w:t>
      </w:r>
      <w:r w:rsidR="00E65C0F">
        <w:t>8</w:t>
      </w:r>
      <w:r>
        <w:t xml:space="preserve">. </w:t>
      </w:r>
      <w:r w:rsidR="00B746D3">
        <w:t>rujna</w:t>
      </w:r>
      <w:r>
        <w:t xml:space="preserve"> 2017., ovom sudu </w:t>
      </w:r>
      <w:r w:rsidR="00D6306C">
        <w:t xml:space="preserve">zahtjev za određivanje i isplatu </w:t>
      </w:r>
      <w:r w:rsidR="00E65C0F">
        <w:t xml:space="preserve">nagrade </w:t>
      </w:r>
      <w:r>
        <w:t>za poslove obavljene u prethodnom postupku</w:t>
      </w:r>
      <w:r w:rsidR="00E65C0F">
        <w:t xml:space="preserve"> u bruto iznosu od 3.000,00 kn i troškova u iznosu od 85,00 kn.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</w:t>
      </w:r>
      <w:r w:rsidR="00E65C0F">
        <w:t>28. travnja</w:t>
      </w:r>
      <w:r>
        <w:t xml:space="preserve"> 2017. </w:t>
      </w:r>
      <w:r w:rsidR="00130B5A">
        <w:t>Anđelko Stankus</w:t>
      </w:r>
      <w:r w:rsidR="0085026D">
        <w:t xml:space="preserve"> </w:t>
      </w:r>
      <w:r>
        <w:t xml:space="preserve">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</w:t>
      </w:r>
      <w:r w:rsidR="00B45036">
        <w:t>28. travnja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 </w:t>
      </w:r>
      <w:r w:rsidR="00B746D3">
        <w:t xml:space="preserve">javno dostupnih podataka, </w:t>
      </w:r>
      <w:r w:rsidR="00826277">
        <w:t xml:space="preserve">te isprava pribavljenih od Financijske agencije, Ministarstva unutarnjih poslova, Policijske uprave Zagrebačka, te Grada Zagreba, Gradskog ureda za katastar i geodetske poslove, </w:t>
      </w:r>
      <w:r w:rsidR="004D7930">
        <w:t>koje</w:t>
      </w:r>
      <w:r w:rsidR="00B746D3">
        <w:t xml:space="preserve"> </w:t>
      </w:r>
      <w:r w:rsidR="004D7930">
        <w:t xml:space="preserve">su dostavljene u spis uz navedeno izvješće i na održanom ročištu. </w:t>
      </w:r>
      <w:r>
        <w:t xml:space="preserve">Osim toga, privremeni stečajni upravitelj je navedeno izvješće usmeno iznio na ročištu radi rasprave o pretpostavkama za otvaranje stečajnog postupka održanom 4. </w:t>
      </w:r>
      <w:r w:rsidR="004D7930">
        <w:t>srpnja</w:t>
      </w:r>
      <w:r>
        <w:t xml:space="preserve">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4D7930" w:rsidP="004D7930" w:rsidR="004D7930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B746D3">
        <w:t>1</w:t>
      </w:r>
      <w:r>
        <w:t>. spisa).</w:t>
      </w:r>
    </w:p>
    <w:p w:rsidRDefault="00FB67E5" w:rsidP="00FB67E5" w:rsidR="00FB67E5">
      <w:pPr>
        <w:ind w:firstLine="708"/>
        <w:jc w:val="both"/>
      </w:pPr>
      <w: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232C8D" w:rsidP="00232C8D" w:rsidR="006F1B95">
      <w:pPr>
        <w:ind w:firstLine="708"/>
        <w:jc w:val="both"/>
      </w:pPr>
      <w:r>
        <w:t>Prema odredbi čl. 94. st. 3. u vezi s odredbom čl. 119. st. 6 SZ-a, naknadu troškova rješenjem određuje sud na temelju pisanoga, obrazloženoga i dokumentiranoga i</w:t>
      </w:r>
      <w:r w:rsidR="006F1B95">
        <w:t>zvješća stečajnoga upravitelja.</w:t>
      </w:r>
    </w:p>
    <w:p w:rsidRDefault="00183289" w:rsidP="00493FD0" w:rsidR="00493FD0">
      <w:pPr>
        <w:ind w:firstLine="708"/>
        <w:jc w:val="both"/>
      </w:pPr>
      <w:r>
        <w:t>Uvidom u Uvjerenje Ministarstva unutarnjih poslova, Policijske uprave Zagrebačke od 17. svibnja 2017. (list 52. spisa) utvrđeno kako je za izdavanje navedenog uvjerenja o dužnikovom vlasništvu na motornim vozilima plaćena upravna pristojba po Tar.br. 4. Uredbe o tarifi upravnih pristojbi, dakle, upravna pristojba u iznosu od 20,00 kn</w:t>
      </w:r>
      <w:r w:rsidR="001754D0">
        <w:t xml:space="preserve">, dok je uvidom u zahtjev privremenog stečajnog upravitelja od 15. svibnja 2017. za izdavanje uvjerenja o dužnikovom posjedu nekretnina upućenom Gradskom uredu za katastar i geodetske poslove </w:t>
      </w:r>
      <w:r w:rsidR="001754D0">
        <w:lastRenderedPageBreak/>
        <w:t xml:space="preserve">plaćena pristojba u iznosu od 20,00 kn (list 57. spisa). </w:t>
      </w:r>
      <w:r w:rsidR="006A346A">
        <w:t>Slijedom navedenog sud je utvrdio postojanje stvarnih troškova koji su bili potrebni radi utvrđivanja dužnikove imovine u ukupnom iznosu od 40,00 kn. Zbog toga je, uzevši u obzir navedeno, na temelju odredbe čl. 94. st. 3. SZ-a, odlučeno kao u točki II. izreke ovog rješenja</w:t>
      </w:r>
      <w:r w:rsidR="00493FD0">
        <w:t>, uz nalog računovodstvu, u izreci ovog zaključka (čl. 18. st. 2. SZ), za isplatu nagrade na žiro račun koji je privremeni stečajni upravitelj naznačio u svom zahtjevu.</w:t>
      </w:r>
    </w:p>
    <w:p w:rsidRDefault="006A346A" w:rsidP="006A346A" w:rsidR="006A346A">
      <w:pPr>
        <w:ind w:firstLine="708"/>
        <w:jc w:val="both"/>
      </w:pPr>
      <w:r>
        <w:t>.</w:t>
      </w:r>
    </w:p>
    <w:p w:rsidRDefault="00493FD0" w:rsidP="00493FD0" w:rsidR="00493FD0">
      <w:pPr>
        <w:ind w:firstLine="708"/>
        <w:jc w:val="both"/>
      </w:pPr>
      <w:r>
        <w:t>Međutim, u konkretnom slučaju</w:t>
      </w:r>
      <w:r w:rsidRPr="006F1B95">
        <w:t xml:space="preserve"> </w:t>
      </w:r>
      <w:r>
        <w:t>privremeni stečajni upravitelj neosnovano zahtijeva odobrenje isplate troškova u preostalom iznosu od 45,00 kn, i to iznosa od 20,00 kn na ime poštanskih troškova i iznosa od 25,00 kn na ime troška izdavanja Očevidnika o redoslijedu plaćanja s obračunatom kamatom. To iz razloga što privremeni stečajni upravitelj nije dostavio dokaz da su ti troškovi stvarno nastali, niti je dostavio dokaz o visini eventualnih poštanskih troškova</w:t>
      </w:r>
      <w:r w:rsidR="00E057F1">
        <w:t xml:space="preserve"> (primjerice potvrdu Hrvatske pošte o primitku pošiljke, račune Hrvatske pošte i račun Financijske agencije za izdavanje navedenog Očevidnika i slično)</w:t>
      </w:r>
      <w:r>
        <w:t>. Zbog toga je, uzevši u obzir navedeno, sud ocijenio neosnovanim zahtjev privremenog stečajnog upravitelja za određivanje troškova u iznosu od 45,00 kn kn zbog čega je odlučeno kao u točki III. izreke ovog rješenja.</w:t>
      </w:r>
    </w:p>
    <w:p w:rsidRDefault="00493FD0" w:rsidP="00493FD0" w:rsidR="00493FD0">
      <w:pPr>
        <w:jc w:val="center"/>
      </w:pPr>
    </w:p>
    <w:p w:rsidRDefault="00232C8D" w:rsidP="00493FD0" w:rsidR="00232C8D">
      <w:pPr>
        <w:jc w:val="center"/>
      </w:pPr>
      <w:r>
        <w:t xml:space="preserve">U Zagrebu </w:t>
      </w:r>
      <w:r w:rsidR="005E5CBD">
        <w:t>19</w:t>
      </w:r>
      <w:r>
        <w:t>. prosinca 2017.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DE309F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DE309F" w:rsidP="00DE309F" w:rsidR="00DE309F">
      <w:pPr>
        <w:autoSpaceDE w:val="false"/>
        <w:autoSpaceDN w:val="false"/>
        <w:adjustRightInd w:val="false"/>
      </w:pPr>
      <w:r>
        <w:t>Za točnost otpravka - ovlašteni službenik</w:t>
      </w:r>
    </w:p>
    <w:p w:rsidRDefault="00DE309F" w:rsidP="00DE309F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E309F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ED378A">
      <w:t>2092/16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657F3"/>
    <w:rsid w:val="00066E8C"/>
    <w:rsid w:val="00077CB6"/>
    <w:rsid w:val="000809E1"/>
    <w:rsid w:val="00090F75"/>
    <w:rsid w:val="00096585"/>
    <w:rsid w:val="000A2D9F"/>
    <w:rsid w:val="000A4E2B"/>
    <w:rsid w:val="000B0655"/>
    <w:rsid w:val="000C7205"/>
    <w:rsid w:val="000D44A4"/>
    <w:rsid w:val="000D50D3"/>
    <w:rsid w:val="000D5D55"/>
    <w:rsid w:val="000F6F26"/>
    <w:rsid w:val="000F78BA"/>
    <w:rsid w:val="00124D2A"/>
    <w:rsid w:val="0012633B"/>
    <w:rsid w:val="00130B5A"/>
    <w:rsid w:val="0013230B"/>
    <w:rsid w:val="0013294C"/>
    <w:rsid w:val="00135915"/>
    <w:rsid w:val="001454B6"/>
    <w:rsid w:val="00151D27"/>
    <w:rsid w:val="0015511C"/>
    <w:rsid w:val="001754D0"/>
    <w:rsid w:val="00183289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4272"/>
    <w:rsid w:val="00285BB9"/>
    <w:rsid w:val="002B3EBA"/>
    <w:rsid w:val="002C7B31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1E6C"/>
    <w:rsid w:val="003665A4"/>
    <w:rsid w:val="0037533E"/>
    <w:rsid w:val="00383990"/>
    <w:rsid w:val="00392620"/>
    <w:rsid w:val="0039441C"/>
    <w:rsid w:val="00395C57"/>
    <w:rsid w:val="003A7147"/>
    <w:rsid w:val="003B2215"/>
    <w:rsid w:val="003C27E9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3FD0"/>
    <w:rsid w:val="004942C5"/>
    <w:rsid w:val="00494E0B"/>
    <w:rsid w:val="004A75A8"/>
    <w:rsid w:val="004B3916"/>
    <w:rsid w:val="004B72F4"/>
    <w:rsid w:val="004C38EA"/>
    <w:rsid w:val="004D4FCD"/>
    <w:rsid w:val="004D7930"/>
    <w:rsid w:val="004E5B63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0563"/>
    <w:rsid w:val="0059573C"/>
    <w:rsid w:val="005A1BA4"/>
    <w:rsid w:val="005A4A9E"/>
    <w:rsid w:val="005C0AAA"/>
    <w:rsid w:val="005D0460"/>
    <w:rsid w:val="005E40D2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A346A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6597"/>
    <w:rsid w:val="007C7A92"/>
    <w:rsid w:val="007D132A"/>
    <w:rsid w:val="007E2F37"/>
    <w:rsid w:val="007E42E9"/>
    <w:rsid w:val="007F2347"/>
    <w:rsid w:val="007F358D"/>
    <w:rsid w:val="00804AD4"/>
    <w:rsid w:val="008117ED"/>
    <w:rsid w:val="008177B6"/>
    <w:rsid w:val="008213D8"/>
    <w:rsid w:val="00826277"/>
    <w:rsid w:val="008367B9"/>
    <w:rsid w:val="00836CDC"/>
    <w:rsid w:val="00837836"/>
    <w:rsid w:val="00845D18"/>
    <w:rsid w:val="00846E7A"/>
    <w:rsid w:val="0085026D"/>
    <w:rsid w:val="00855BB2"/>
    <w:rsid w:val="008575D9"/>
    <w:rsid w:val="008701B7"/>
    <w:rsid w:val="0089728A"/>
    <w:rsid w:val="008A1475"/>
    <w:rsid w:val="008B27E9"/>
    <w:rsid w:val="008B7746"/>
    <w:rsid w:val="008C7804"/>
    <w:rsid w:val="008E3C50"/>
    <w:rsid w:val="00911B21"/>
    <w:rsid w:val="0091742B"/>
    <w:rsid w:val="00930813"/>
    <w:rsid w:val="0093515A"/>
    <w:rsid w:val="009452C2"/>
    <w:rsid w:val="009456DB"/>
    <w:rsid w:val="0096051F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C491D"/>
    <w:rsid w:val="00AD13A4"/>
    <w:rsid w:val="00AD4045"/>
    <w:rsid w:val="00AE459F"/>
    <w:rsid w:val="00AE7340"/>
    <w:rsid w:val="00AF41B3"/>
    <w:rsid w:val="00AF795A"/>
    <w:rsid w:val="00B054E0"/>
    <w:rsid w:val="00B0620F"/>
    <w:rsid w:val="00B25070"/>
    <w:rsid w:val="00B318E1"/>
    <w:rsid w:val="00B36521"/>
    <w:rsid w:val="00B36767"/>
    <w:rsid w:val="00B45036"/>
    <w:rsid w:val="00B53A6E"/>
    <w:rsid w:val="00B6261F"/>
    <w:rsid w:val="00B67390"/>
    <w:rsid w:val="00B746D3"/>
    <w:rsid w:val="00B7717E"/>
    <w:rsid w:val="00B77233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0E3A"/>
    <w:rsid w:val="00C120CF"/>
    <w:rsid w:val="00C238E6"/>
    <w:rsid w:val="00C419F2"/>
    <w:rsid w:val="00C45A00"/>
    <w:rsid w:val="00C536B9"/>
    <w:rsid w:val="00C55BBD"/>
    <w:rsid w:val="00C56B1B"/>
    <w:rsid w:val="00C611C2"/>
    <w:rsid w:val="00C67A84"/>
    <w:rsid w:val="00C8113F"/>
    <w:rsid w:val="00C8525E"/>
    <w:rsid w:val="00C936AA"/>
    <w:rsid w:val="00CA127E"/>
    <w:rsid w:val="00CA7846"/>
    <w:rsid w:val="00CB176A"/>
    <w:rsid w:val="00CC2D48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C8E"/>
    <w:rsid w:val="00DD7980"/>
    <w:rsid w:val="00DE309F"/>
    <w:rsid w:val="00DE76FA"/>
    <w:rsid w:val="00DF0201"/>
    <w:rsid w:val="00E057F1"/>
    <w:rsid w:val="00E13BA0"/>
    <w:rsid w:val="00E13BD2"/>
    <w:rsid w:val="00E16CBB"/>
    <w:rsid w:val="00E1775C"/>
    <w:rsid w:val="00E22949"/>
    <w:rsid w:val="00E24DD6"/>
    <w:rsid w:val="00E30844"/>
    <w:rsid w:val="00E3635F"/>
    <w:rsid w:val="00E37AC4"/>
    <w:rsid w:val="00E41DE9"/>
    <w:rsid w:val="00E43E23"/>
    <w:rsid w:val="00E445E5"/>
    <w:rsid w:val="00E45829"/>
    <w:rsid w:val="00E52488"/>
    <w:rsid w:val="00E52756"/>
    <w:rsid w:val="00E5793D"/>
    <w:rsid w:val="00E60289"/>
    <w:rsid w:val="00E60E8F"/>
    <w:rsid w:val="00E619EC"/>
    <w:rsid w:val="00E65C0F"/>
    <w:rsid w:val="00E755C1"/>
    <w:rsid w:val="00E80FC3"/>
    <w:rsid w:val="00E92897"/>
    <w:rsid w:val="00E96C2D"/>
    <w:rsid w:val="00EA34DB"/>
    <w:rsid w:val="00EB182B"/>
    <w:rsid w:val="00EB2F7A"/>
    <w:rsid w:val="00EB4953"/>
    <w:rsid w:val="00EC330E"/>
    <w:rsid w:val="00ED3299"/>
    <w:rsid w:val="00ED378A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6106"/>
    <w:rsid w:val="00F70A81"/>
    <w:rsid w:val="00F82AAC"/>
    <w:rsid w:val="00F8744C"/>
    <w:rsid w:val="00F951CB"/>
    <w:rsid w:val="00F96283"/>
    <w:rsid w:val="00F96308"/>
    <w:rsid w:val="00FB0F7A"/>
    <w:rsid w:val="00FB67E5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65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65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nagarada i troškovi priv.st.up.</izvorni_sadrzaj>
    <derivirana_varijabla naziv="DomainObject.Primjedba_1">nagarada i troškovi priv.st.up.</derivirana_varijabla>
  </DomainObject.Primjedba>
  <DomainObject.Oznaka>
    <izvorni_sadrzaj>St-2092/2016-37</izvorni_sadrzaj>
    <derivirana_varijabla naziv="DomainObject.Oznaka_1">St-2092/2016-37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BROOM ROOM j.d.o.o.</izvorni_sadrzaj>
    <derivirana_varijabla naziv="DomainObject.Predmet.ProtustrankaFormated_1">  BROOM ROOM j.d.o.o.</derivirana_varijabla>
  </DomainObject.Predmet.ProtustrankaFormated>
  <DomainObject.Predmet.ProtustrankaFormatedOIB>
    <izvorni_sadrzaj>  BROOM ROOM j.d.o.o., OIB 97059723833</izvorni_sadrzaj>
    <derivirana_varijabla naziv="DomainObject.Predmet.ProtustrankaFormatedOIB_1">  BROOM ROOM j.d.o.o., OIB 97059723833</derivirana_varijabla>
  </DomainObject.Predmet.ProtustrankaFormatedOIB>
  <DomainObject.Predmet.ProtustrankaFormatedWithAdress>
    <izvorni_sadrzaj> BROOM ROOM j.d.o.o., Vukomerečka cesta 15, 10000 Zagreb</izvorni_sadrzaj>
    <derivirana_varijabla naziv="DomainObject.Predmet.ProtustrankaFormatedWithAdress_1"> BROOM ROOM j.d.o.o., Vukomerečka cesta 15, 10000 Zagreb</derivirana_varijabla>
  </DomainObject.Predmet.ProtustrankaFormatedWithAdress>
  <DomainObject.Predmet.ProtustrankaFormatedWithAdressOIB>
    <izvorni_sadrzaj> BROOM ROOM j.d.o.o., OIB 97059723833, Vukomerečka cesta 15, 10000 Zagreb</izvorni_sadrzaj>
    <derivirana_varijabla naziv="DomainObject.Predmet.ProtustrankaFormatedWithAdressOIB_1"> BROOM ROOM j.d.o.o., OIB 97059723833, Vukomerečka cesta 15, 10000 Zagreb</derivirana_varijabla>
  </DomainObject.Predmet.ProtustrankaFormatedWithAdressOIB>
  <DomainObject.Predmet.ProtustrankaWithAdress>
    <izvorni_sadrzaj>BROOM ROOM j.d.o.o. Vukomerečka cesta 15, 10000 Zagreb</izvorni_sadrzaj>
    <derivirana_varijabla naziv="DomainObject.Predmet.ProtustrankaWithAdress_1">BROOM ROOM j.d.o.o. Vukomerečka cesta 15, 10000 Zagreb</derivirana_varijabla>
  </DomainObject.Predmet.ProtustrankaWithAdress>
  <DomainObject.Predmet.ProtustrankaWithAdressOIB>
    <izvorni_sadrzaj>BROOM ROOM j.d.o.o., OIB 97059723833, Vukomerečka cesta 15, 10000 Zagreb</izvorni_sadrzaj>
    <derivirana_varijabla naziv="DomainObject.Predmet.ProtustrankaWithAdressOIB_1">BROOM ROOM j.d.o.o., OIB 97059723833, Vukomerečka cesta 15, 10000 Zagreb</derivirana_varijabla>
  </DomainObject.Predmet.ProtustrankaWithAdressOIB>
  <DomainObject.Predmet.ProtustrankaNazivFormated>
    <izvorni_sadrzaj>BROOM ROOM j.d.o.o.</izvorni_sadrzaj>
    <derivirana_varijabla naziv="DomainObject.Predmet.ProtustrankaNazivFormated_1">BROOM ROOM j.d.o.o.</derivirana_varijabla>
  </DomainObject.Predmet.ProtustrankaNazivFormated>
  <DomainObject.Predmet.ProtustrankaNazivFormatedOIB>
    <izvorni_sadrzaj>BROOM ROOM j.d.o.o., OIB 97059723833</izvorni_sadrzaj>
    <derivirana_varijabla naziv="DomainObject.Predmet.ProtustrankaNazivFormatedOIB_1">BROOM ROOM j.d.o.o., OIB 97059723833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Vlajić</izvorni_sadrzaj>
    <derivirana_varijabla naziv="DomainObject.Predmet.StrankaFormated_1">  FINA Regionalni centar Zagreb; Sunčica Vlajić</derivirana_varijabla>
  </DomainObject.Predmet.StrankaFormated>
  <DomainObject.Predmet.StrankaFormatedOIB>
    <izvorni_sadrzaj>  FINA Regionalni centar Zagreb, OIB 85821130368; Sunčica Vlajić, OIB 39857732704</izvorni_sadrzaj>
    <derivirana_varijabla naziv="DomainObject.Predmet.StrankaFormatedOIB_1">  FINA Regionalni centar Zagreb, OIB 85821130368; Sunčica Vlajić, OIB 39857732704</derivirana_varijabla>
  </DomainObject.Predmet.StrankaFormatedOIB>
  <DomainObject.Predmet.StrankaFormatedWithAdress>
    <izvorni_sadrzaj> FINA Regionalni centar Zagreb, Trg svibanjskih žrtava 1995. 1, 10000 Zagreb; Sunčica Vlajić, Jure Kaštelana 22 A, 10000 Zagreb</izvorni_sadrzaj>
    <derivirana_varijabla naziv="DomainObject.Predmet.StrankaFormatedWithAdress_1"> FINA Regionalni centar Zagreb, Trg svibanjskih žrtava 1995. 1, 10000 Zagreb; Sunčica Vlajić, Jure Kaštelana 22 A, 10000 Zagreb</derivirana_varijabla>
  </DomainObject.Predmet.StrankaFormatedWithAdress>
  <DomainObject.Predmet.StrankaFormatedWithAdressOIB>
    <izvorni_sadrzaj> FINA Regionalni centar Zagreb, OIB 85821130368, Trg svibanjskih žrtava 1995. 1, 10000 Zagreb; Sunčica Vlajić, OIB 39857732704, Jure Kaštelana 22 A, 10000 Zagreb</izvorni_sadrzaj>
    <derivirana_varijabla naziv="DomainObject.Predmet.StrankaFormatedWithAdressOIB_1"> FINA Regionalni centar Zagreb, OIB 85821130368, Trg svibanjskih žrtava 1995. 1, 10000 Zagreb; Sunčica Vlajić, OIB 39857732704, Jure Kaštelana 22 A, 10000 Zagreb</derivirana_varijabla>
  </DomainObject.Predmet.StrankaFormatedWithAdressOIB>
  <DomainObject.Predmet.StrankaWithAdress>
    <izvorni_sadrzaj>FINA Regionalni centar Zagreb Trg svibanjskih žrtava 1995. 1,10000 Zagreb,Sunčica Vlajić Jure Kaštelana 22 A,10000 Zagreb</izvorni_sadrzaj>
    <derivirana_varijabla naziv="DomainObject.Predmet.StrankaWithAdress_1">FINA Regionalni centar Zagreb Trg svibanjskih žrtava 1995. 1,10000 Zagreb,Sunčica Vlajić Jure Kaštelana 22 A,10000 Zagreb</derivirana_varijabla>
  </DomainObject.Predmet.StrankaWithAdress>
  <DomainObject.Predmet.StrankaWithAdressOIB>
    <izvorni_sadrzaj>FINA Regionalni centar Zagreb, OIB 85821130368, Trg svibanjskih žrtava 1995. 1,10000 Zagreb,Sunčica Vlajić, OIB 39857732704, Jure Kaštelana 22 A,10000 Zagreb</izvorni_sadrzaj>
    <derivirana_varijabla naziv="DomainObject.Predmet.StrankaWithAdressOIB_1">FINA Regionalni centar Zagreb, OIB 85821130368, Trg svibanjskih žrtava 1995. 1,10000 Zagreb,Sunčica Vlajić, OIB 39857732704, Jure Kaštelana 22 A,10000 Zagreb</derivirana_varijabla>
  </DomainObject.Predmet.StrankaWithAdressOIB>
  <DomainObject.Predmet.StrankaNazivFormated>
    <izvorni_sadrzaj>FINA Regionalni centar Zagreb,Sunčica Vlajić</izvorni_sadrzaj>
    <derivirana_varijabla naziv="DomainObject.Predmet.StrankaNazivFormated_1">FINA Regionalni centar Zagreb,Sunčica Vlajić</derivirana_varijabla>
  </DomainObject.Predmet.StrankaNazivFormated>
  <DomainObject.Predmet.StrankaNazivFormatedOIB>
    <izvorni_sadrzaj>FINA Regionalni centar Zagreb, OIB 85821130368,Sunčica Vlajić, OIB 39857732704</izvorni_sadrzaj>
    <derivirana_varijabla naziv="DomainObject.Predmet.StrankaNazivFormatedOIB_1">FINA Regionalni centar Zagreb, OIB 85821130368,Sunčica Vlajić, OIB 39857732704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Sunčica Vlajić</item>
    </izvorni_sadrzaj>
    <derivirana_varijabla naziv="DomainObject.Predmet.StrankaListFormated_1">
      <item>FINA Regionalni centar Zagreb</item>
      <item>Sunčica Vlajić</item>
    </derivirana_varijabla>
  </DomainObject.Predmet.StrankaListFormated>
  <DomainObject.Predmet.StrankaListFormatedOIB>
    <izvorni_sadrzaj>
      <item>FINA Regionalni centar Zagreb, OIB 85821130368</item>
      <item>Sunčica Vlajić, OIB 39857732704</item>
    </izvorni_sadrzaj>
    <derivirana_varijabla naziv="DomainObject.Predmet.StrankaListFormatedOIB_1">
      <item>FINA Regionalni centar Zagreb, OIB 85821130368</item>
      <item>Sunčica Vlajić, OIB 39857732704</item>
    </derivirana_varijabla>
  </DomainObject.Predmet.StrankaListFormatedOIB>
  <DomainObject.Predmet.StrankaListFormatedWithAdress>
    <izvorni_sadrzaj>
      <item>FINA Regionalni centar Zagreb, Trg svibanjskih žrtava 1995. 1, 10000 Zagreb</item>
      <item>Sunčica Vlajić, Jure Kaštelana 22 A, 10000 Zagreb</item>
    </izvorni_sadrzaj>
    <derivirana_varijabla naziv="DomainObject.Predmet.StrankaListFormatedWithAdress_1">
      <item>FINA Regionalni centar Zagreb, Trg svibanjskih žrtava 1995. 1, 10000 Zagreb</item>
      <item>Sunčica Vlajić, Jure Kaštelana 22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Vlajić, OIB 39857732704, Jure Kaštelana 22 A, 10000 Zagreb</item>
    </izvorni_sadrzaj>
    <derivirana_varijabla naziv="DomainObject.Predmet.StrankaListFormatedWithAdressOIB_1">
      <item>FINA Regionalni centar Zagreb, OIB 85821130368, Trg svibanjskih žrtava 1995. 1, 10000 Zagreb</item>
      <item>Sunčica Vlajić, OIB 39857732704, Jure Kaštelana 22 A, 10000 Zagreb</item>
    </derivirana_varijabla>
  </DomainObject.Predmet.StrankaListFormatedWithAdressOIB>
  <DomainObject.Predmet.StrankaListNazivFormated>
    <izvorni_sadrzaj>
      <item>FINA Regionalni centar Zagreb</item>
      <item>Sunčica Vlajić</item>
    </izvorni_sadrzaj>
    <derivirana_varijabla naziv="DomainObject.Predmet.StrankaListNazivFormated_1">
      <item>FINA Regionalni centar Zagreb</item>
      <item>Sunčica Vlajić</item>
    </derivirana_varijabla>
  </DomainObject.Predmet.StrankaListNazivFormated>
  <DomainObject.Predmet.StrankaListNazivFormatedOIB>
    <izvorni_sadrzaj>
      <item>FINA Regionalni centar Zagreb, OIB 85821130368</item>
      <item>Sunčica Vlajić, OIB 39857732704</item>
    </izvorni_sadrzaj>
    <derivirana_varijabla naziv="DomainObject.Predmet.StrankaListNazivFormatedOIB_1">
      <item>FINA Regionalni centar Zagreb, OIB 85821130368</item>
      <item>Sunčica Vlajić, OIB 39857732704</item>
    </derivirana_varijabla>
  </DomainObject.Predmet.StrankaListNazivFormatedOIB>
  <DomainObject.Predmet.ProtuStrankaListFormated>
    <izvorni_sadrzaj>
      <item>BROOM ROOM j.d.o.o.</item>
    </izvorni_sadrzaj>
    <derivirana_varijabla naziv="DomainObject.Predmet.ProtuStrankaListFormated_1">
      <item>BROOM ROOM j.d.o.o.</item>
    </derivirana_varijabla>
  </DomainObject.Predmet.ProtuStrankaListFormated>
  <DomainObject.Predmet.ProtuStrankaListFormatedOIB>
    <izvorni_sadrzaj>
      <item>BROOM ROOM j.d.o.o., OIB 97059723833</item>
    </izvorni_sadrzaj>
    <derivirana_varijabla naziv="DomainObject.Predmet.ProtuStrankaListFormatedOIB_1">
      <item>BROOM ROOM j.d.o.o., OIB 97059723833</item>
    </derivirana_varijabla>
  </DomainObject.Predmet.ProtuStrankaListFormatedOIB>
  <DomainObject.Predmet.ProtuStrankaListFormatedWithAdress>
    <izvorni_sadrzaj>
      <item>BROOM ROOM j.d.o.o., Vukomerečka cesta 15, 10000 Zagreb</item>
    </izvorni_sadrzaj>
    <derivirana_varijabla naziv="DomainObject.Predmet.ProtuStrankaListFormatedWithAdress_1">
      <item>BROOM ROOM j.d.o.o., Vukomerečka cesta 15, 10000 Zagreb</item>
    </derivirana_varijabla>
  </DomainObject.Predmet.ProtuStrankaListFormatedWithAdress>
  <DomainObject.Predmet.ProtuStrankaListFormatedWithAdressOIB>
    <izvorni_sadrzaj>
      <item>BROOM ROOM j.d.o.o., OIB 97059723833, Vukomerečka cesta 15, 10000 Zagreb</item>
    </izvorni_sadrzaj>
    <derivirana_varijabla naziv="DomainObject.Predmet.ProtuStrankaListFormatedWithAdressOIB_1">
      <item>BROOM ROOM j.d.o.o., OIB 97059723833, Vukomerečka cesta 15, 10000 Zagreb</item>
    </derivirana_varijabla>
  </DomainObject.Predmet.ProtuStrankaListFormatedWithAdressOIB>
  <DomainObject.Predmet.ProtuStrankaListNazivFormated>
    <izvorni_sadrzaj>
      <item>BROOM ROOM j.d.o.o.</item>
    </izvorni_sadrzaj>
    <derivirana_varijabla naziv="DomainObject.Predmet.ProtuStrankaListNazivFormated_1">
      <item>BROOM ROOM j.d.o.o.</item>
    </derivirana_varijabla>
  </DomainObject.Predmet.ProtuStrankaListNazivFormated>
  <DomainObject.Predmet.ProtuStrankaListNazivFormatedOIB>
    <izvorni_sadrzaj>
      <item>BROOM ROOM j.d.o.o., OIB 97059723833</item>
    </izvorni_sadrzaj>
    <derivirana_varijabla naziv="DomainObject.Predmet.ProtuStrankaListNazivFormatedOIB_1">
      <item>BROOM ROOM j.d.o.o., OIB 97059723833</item>
    </derivirana_varijabla>
  </DomainObject.Predmet.ProtuStrankaListNazivFormatedOIB>
  <DomainObject.Predmet.OstaliListFormated>
    <izvorni_sadrzaj>
      <item>ZAGREBAČKA BANKA DIONIČKO DRUŠTVO</item>
      <item>Sunčica Vlajić</item>
    </izvorni_sadrzaj>
    <derivirana_varijabla naziv="DomainObject.Predmet.OstaliListFormated_1">
      <item>ZAGREBAČKA BANKA DIONIČKO DRUŠTVO</item>
      <item>Sunčica Vlajić</item>
    </derivirana_varijabla>
  </DomainObject.Predmet.OstaliListFormated>
  <DomainObject.Predmet.OstaliListFormatedOIB>
    <izvorni_sadrzaj>
      <item>ZAGREBAČKA BANKA DIONIČKO DRUŠTVO, OIB 92963223473</item>
      <item>Sunčica Vlajić, OIB 39857732704</item>
    </izvorni_sadrzaj>
    <derivirana_varijabla naziv="DomainObject.Predmet.OstaliListFormatedOIB_1">
      <item>ZAGREBAČKA BANKA DIONIČKO DRUŠTVO, OIB 92963223473</item>
      <item>Sunčica Vlajić, OIB 39857732704</item>
    </derivirana_varijabla>
  </DomainObject.Predmet.OstaliListFormatedOIB>
  <DomainObject.Predmet.OstaliListFormatedWithAdress>
    <izvorni_sadrzaj>
      <item>ZAGREBAČKA BANKA DIONIČKO DRUŠTVO, Trg bana Josipa Jelačića 10, 10000 Zagreb</item>
      <item>Sunčica Vlajić, Volavje 55 A, 10450 Volavje</item>
    </izvorni_sadrzaj>
    <derivirana_varijabla naziv="DomainObject.Predmet.OstaliListFormatedWithAdress_1">
      <item>ZAGREBAČKA BANKA DIONIČKO DRUŠTVO, Trg bana Josipa Jelačića 10, 10000 Zagreb</item>
      <item>Sunčica Vlajić, Volavje 55 A, 10450 Volavje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Sunčica Vlajić, OIB 39857732704, Volavje 55 A, 10450 Volavje</item>
    </izvorni_sadrzaj>
    <derivirana_varijabla naziv="DomainObject.Predmet.OstaliListFormatedWithAdressOIB_1">
      <item>ZAGREBAČKA BANKA DIONIČKO DRUŠTVO, OIB 92963223473, Trg bana Josipa Jelačića 10, 10000 Zagreb</item>
      <item>Sunčica Vlajić, OIB 39857732704, Volavje 55 A, 10450 Volavje</item>
    </derivirana_varijabla>
  </DomainObject.Predmet.OstaliListFormatedWithAdressOIB>
  <DomainObject.Predmet.OstaliListNazivFormated>
    <izvorni_sadrzaj>
      <item>ZAGREBAČKA BANKA DIONIČKO DRUŠTVO</item>
      <item>Sunčica Vlajić</item>
    </izvorni_sadrzaj>
    <derivirana_varijabla naziv="DomainObject.Predmet.OstaliListNazivFormated_1">
      <item>ZAGREBAČKA BANKA DIONIČKO DRUŠTVO</item>
      <item>Sunčica Vlajić</item>
    </derivirana_varijabla>
  </DomainObject.Predmet.OstaliListNazivFormated>
  <DomainObject.Predmet.OstaliListNazivFormatedOIB>
    <izvorni_sadrzaj>
      <item>ZAGREBAČKA BANKA DIONIČKO DRUŠTVO, OIB 92963223473</item>
      <item>Sunčica Vlajić, OIB 39857732704</item>
    </izvorni_sadrzaj>
    <derivirana_varijabla naziv="DomainObject.Predmet.OstaliListNazivFormatedOIB_1">
      <item>ZAGREBAČKA BANKA DIONIČKO DRUŠTVO, OIB 92963223473</item>
      <item>Sunčica Vlajić, OIB 39857732704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St-2092/2016-37</izvorni_sadrzaj>
    <derivirana_varijabla naziv="DomainObject.PoslovniBrojDokumenta_1">St-2092/2016-37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BROOM ROOM j.d.o.o.</izvorni_sadrzaj>
    <derivirana_varijabla naziv="DomainObject.Predmet.ProtustrankaIDrugi_1">BROOM ROOM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BROOM ROOM j.d.o.o., OIB 97059723833, Vukomerečka cesta 15, 10000 Zagreb</izvorni_sadrzaj>
    <derivirana_varijabla naziv="DomainObject.Predmet.ProtustrankaIDrugiAdressOIB_1">BROOM ROOM j.d.o.o., OIB 97059723833, Vukomerečka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St-2092/2016-29</izvorni_sadrzaj>
    <derivirana_varijabla naziv="DomainObject.Predmet.OdlukaRjesenje.Oznaka_1">St-2092/2016-29</derivirana_varijabla>
  </DomainObject.Predmet.OdlukaRjesenje.Oznaka>
  <DomainObject.Predmet.SudioniciListNaziv>
    <izvorni_sadrzaj>
      <item>FINA Regionalni centar Zagreb</item>
      <item>BROOM ROOM j.d.o.o.</item>
      <item>ZAGREBAČKA BANKA DIONIČKO DRUŠTVO</item>
      <item>Sunčica Vlajić</item>
      <item>Sunčica Vlajić</item>
    </izvorni_sadrzaj>
    <derivirana_varijabla naziv="DomainObject.Predmet.SudioniciListNaziv_1">
      <item>FINA Regionalni centar Zagreb</item>
      <item>BROOM ROOM j.d.o.o.</item>
      <item>ZAGREBAČKA BANKA DIONIČKO DRUŠTVO</item>
      <item>Sunčica Vlajić</item>
      <item>Sunčica Vlajić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Volavje 55 A,10450 Volavje</item>
      <item>Sunčica Vlajić, OIB 39857732704, Jure Kaštelana 22 A,10000 Zagreb</item>
    </izvorni_sadrzaj>
    <derivirana_varijabla naziv="DomainObject.Predmet.SudioniciListAdressOIB_1"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Volavje 55 A,10450 Volavje</item>
      <item>Sunčica Vlajić, OIB 39857732704, Jure Kaštelana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97059723833</item>
      <item>, OIB 92963223473</item>
      <item>, OIB 39857732704</item>
      <item>, OIB 39857732704</item>
    </izvorni_sadrzaj>
    <derivirana_varijabla naziv="DomainObject.Predmet.SudioniciListNazivOIB_1">
      <item>, OIB 85821130368</item>
      <item>, OIB 97059723833</item>
      <item>, OIB 92963223473</item>
      <item>, OIB 39857732704</item>
      <item>, OIB 39857732704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65C7D-CC6C-4925-BE75-C6D19A727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1237</properties:Words>
  <properties:Characters>6810</properties:Characters>
  <properties:Lines>129</properties:Lines>
  <properties:Paragraphs>38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2017-12-20T07:39:00Z</cp:lastPrinted>
  <dcterms:modified xmlns:xsi="http://www.w3.org/2001/XMLSchema-instance" xsi:type="dcterms:W3CDTF">2017-12-20T07:39:00Z</dcterms:modified>
  <cp:revision>192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St-2092/2016-37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