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7115" w14:paraId="edd7115" w:rsidRDefault="00F60211" w:rsidP="00F60211" w:rsidR="005F1ABE" w:rsidRPr="00F60211">
      <w:pPr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  <w:szCs w:val="28"/>
        </w:rPr>
        <w:t xml:space="preserve">                                                </w:t>
      </w:r>
      <w:r w:rsidR="005F1ABE" w:rsidRPr="00F60211">
        <w:rPr>
          <w:rFonts w:hAnsi="Times New Roman" w:ascii="Times New Roman"/>
          <w:b/>
          <w:sz w:val="28"/>
          <w:szCs w:val="28"/>
        </w:rPr>
        <w:t>Obrazac 22.</w:t>
      </w:r>
    </w:p>
    <w:p w:rsidRDefault="00D7041C" w:rsidP="005F1ABE" w:rsidR="00D7041C" w:rsidRPr="00F60211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5F1ABE" w:rsidP="005F1ABE" w:rsidR="005F1ABE" w:rsidRPr="00F60211">
      <w:pPr>
        <w:jc w:val="center"/>
        <w:rPr>
          <w:rFonts w:hAnsi="Times New Roman" w:ascii="Times New Roman"/>
          <w:b/>
          <w:sz w:val="28"/>
          <w:szCs w:val="28"/>
        </w:rPr>
      </w:pPr>
      <w:r w:rsidRPr="00F60211">
        <w:rPr>
          <w:rFonts w:hAnsi="Times New Roman" w:ascii="Times New Roman"/>
          <w:b/>
          <w:sz w:val="28"/>
          <w:szCs w:val="28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F60211">
      <w:pPr>
        <w:rPr>
          <w:rFonts w:hAnsi="Times New Roman" w:ascii="Times New Roman"/>
          <w:sz w:val="28"/>
          <w:szCs w:val="28"/>
          <w:lang w:val="pl-PL"/>
        </w:rPr>
      </w:pPr>
      <w:r w:rsidRPr="00F60211">
        <w:rPr>
          <w:rFonts w:hAnsi="Times New Roman" w:ascii="Times New Roman"/>
          <w:sz w:val="28"/>
          <w:szCs w:val="28"/>
          <w:lang w:val="pl-PL"/>
        </w:rPr>
        <w:t>Nadležni trgovački sud</w:t>
      </w:r>
      <w:r w:rsidR="00FF7CB6" w:rsidRPr="00F60211">
        <w:rPr>
          <w:rFonts w:hAnsi="Times New Roman" w:ascii="Times New Roman"/>
          <w:sz w:val="28"/>
          <w:szCs w:val="28"/>
          <w:lang w:val="pl-PL"/>
        </w:rPr>
        <w:t>:</w:t>
      </w:r>
      <w:r w:rsidRPr="00F60211">
        <w:rPr>
          <w:rFonts w:hAnsi="Times New Roman" w:ascii="Times New Roman"/>
          <w:sz w:val="28"/>
          <w:szCs w:val="28"/>
          <w:lang w:val="pl-PL"/>
        </w:rPr>
        <w:t xml:space="preserve"> </w:t>
      </w:r>
      <w:r w:rsidR="00BB0134">
        <w:rPr>
          <w:rFonts w:hAnsi="Times New Roman" w:ascii="Times New Roman"/>
          <w:sz w:val="28"/>
          <w:szCs w:val="28"/>
          <w:lang w:val="pl-PL"/>
        </w:rPr>
        <w:t>Trgovački sud u Bjelovaru</w:t>
      </w:r>
    </w:p>
    <w:p w:rsidRDefault="005F1ABE" w:rsidP="00FF7CB6" w:rsidR="00FF7CB6" w:rsidRPr="00F60211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F60211">
        <w:rPr>
          <w:rFonts w:hAnsi="Times New Roman" w:ascii="Times New Roman"/>
          <w:sz w:val="28"/>
          <w:szCs w:val="28"/>
          <w:lang w:val="pl-PL"/>
        </w:rPr>
        <w:t xml:space="preserve">Poslovni broj spisa </w:t>
      </w:r>
      <w:r w:rsidR="000E3856">
        <w:rPr>
          <w:rFonts w:hAnsi="Times New Roman" w:ascii="Times New Roman"/>
          <w:sz w:val="28"/>
          <w:szCs w:val="28"/>
          <w:lang w:val="pl-PL"/>
        </w:rPr>
        <w:t>: 7/St-150</w:t>
      </w:r>
      <w:r w:rsidR="00BB0134">
        <w:rPr>
          <w:rFonts w:hAnsi="Times New Roman" w:ascii="Times New Roman"/>
          <w:sz w:val="28"/>
          <w:szCs w:val="28"/>
          <w:lang w:val="pl-PL"/>
        </w:rPr>
        <w:t>/20</w:t>
      </w:r>
      <w:r w:rsidR="00FF7CB6" w:rsidRPr="00F60211">
        <w:rPr>
          <w:rFonts w:hAnsi="Times New Roman" w:ascii="Times New Roman"/>
          <w:sz w:val="28"/>
          <w:szCs w:val="28"/>
          <w:lang w:val="pl-PL"/>
        </w:rPr>
        <w:t>16</w:t>
      </w:r>
    </w:p>
    <w:p w:rsidRDefault="005F1ABE" w:rsidP="00FF7CB6" w:rsidR="00FF7CB6" w:rsidRPr="00F60211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  <w:r w:rsidRPr="00104C38">
        <w:rPr>
          <w:rFonts w:hAnsi="Times New Roman" w:ascii="Times New Roman"/>
          <w:sz w:val="28"/>
          <w:szCs w:val="28"/>
          <w:lang w:val="pl-PL"/>
        </w:rPr>
        <w:t>Dužnik</w:t>
      </w:r>
      <w:r w:rsidR="00FF7CB6" w:rsidRPr="00104C38">
        <w:rPr>
          <w:rFonts w:hAnsi="Times New Roman" w:ascii="Times New Roman"/>
          <w:sz w:val="28"/>
          <w:szCs w:val="28"/>
          <w:lang w:val="pl-PL"/>
        </w:rPr>
        <w:t>:</w:t>
      </w:r>
      <w:r w:rsidR="00FF7CB6" w:rsidRPr="00F60211">
        <w:rPr>
          <w:rFonts w:hAnsi="Times New Roman" w:ascii="Times New Roman"/>
          <w:b/>
          <w:sz w:val="28"/>
          <w:szCs w:val="28"/>
          <w:lang w:val="pl-PL"/>
        </w:rPr>
        <w:t xml:space="preserve"> </w:t>
      </w:r>
      <w:r w:rsidR="000E3856">
        <w:rPr>
          <w:rFonts w:hAnsi="Times New Roman" w:ascii="Times New Roman"/>
          <w:b/>
          <w:sz w:val="28"/>
          <w:szCs w:val="28"/>
          <w:lang w:val="pl-PL"/>
        </w:rPr>
        <w:t>ARGER d.o.o. u stečaju, Špišić Bukovica, M.Gupca 32</w:t>
      </w:r>
    </w:p>
    <w:p w:rsidRDefault="005F1ABE" w:rsidP="00FF7CB6" w:rsidR="005F1ABE" w:rsidRPr="00F60211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1F2FCC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1F2FCC">
        <w:rPr>
          <w:rFonts w:hAnsi="Times New Roman" w:ascii="Times New Roman"/>
          <w:b/>
          <w:sz w:val="24"/>
        </w:rPr>
        <w:t>I</w:t>
      </w:r>
      <w:r w:rsidRPr="001F2FCC">
        <w:rPr>
          <w:rFonts w:hAnsi="Times New Roman" w:ascii="Times New Roman"/>
          <w:b/>
          <w:sz w:val="24"/>
          <w:szCs w:val="24"/>
        </w:rPr>
        <w:t>.</w:t>
      </w:r>
      <w:r w:rsidRPr="001F2FCC">
        <w:rPr>
          <w:rFonts w:hAnsi="Times New Roman" w:ascii="Times New Roman"/>
          <w:b/>
          <w:sz w:val="24"/>
        </w:rPr>
        <w:t xml:space="preserve"> RAČUN PRIHODA I RASHODA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</w:p>
    <w:p w:rsidRDefault="00FF7CB6" w:rsidP="00FF7CB6" w:rsidR="00FF7CB6">
      <w:r>
        <w:t>POČETNO STANJE PO RAČUNU   00,00 kuna</w:t>
      </w:r>
    </w:p>
    <w:p w:rsidRDefault="00FF7CB6" w:rsidP="00FF7CB6" w:rsidR="00FF7CB6">
      <w:r>
        <w:t>UKUPNI PRIMICI PO ŽI</w:t>
      </w:r>
      <w:r w:rsidR="000E3856">
        <w:t>RO RAČUNU / prodaja nekretnine/    =57.750,00</w:t>
      </w:r>
      <w:r>
        <w:t xml:space="preserve"> kuna</w:t>
      </w:r>
    </w:p>
    <w:p w:rsidRDefault="00FF7CB6" w:rsidP="00FF7CB6" w:rsidR="00FF7CB6"/>
    <w:p w:rsidRDefault="00FF7CB6" w:rsidP="00FF7CB6" w:rsidR="00FF7CB6">
      <w:r>
        <w:t xml:space="preserve">UKUPNI IZDACI PO ŽIRO RAČUNU = </w:t>
      </w:r>
      <w:r w:rsidR="000E3856">
        <w:t>00,00 kuna</w:t>
      </w:r>
    </w:p>
    <w:p w:rsidRDefault="00FF7CB6" w:rsidP="00FF7CB6" w:rsidR="00FF7CB6"/>
    <w:p w:rsidRDefault="000E3856" w:rsidP="00FF7CB6" w:rsidR="00FF7CB6">
      <w:r>
        <w:t>Troškovi  stečajnog postupka</w:t>
      </w:r>
    </w:p>
    <w:p w:rsidRDefault="00FF7CB6" w:rsidP="00FF7CB6" w:rsidR="00FF7CB6">
      <w:r>
        <w:t xml:space="preserve">____________________________________________________________ </w:t>
      </w:r>
    </w:p>
    <w:p w:rsidRDefault="000E3856" w:rsidP="000E3856" w:rsidR="000E3856">
      <w:r>
        <w:t>-nagrada privremenom stečajnom upravitelju                4.000,00</w:t>
      </w:r>
    </w:p>
    <w:p w:rsidRDefault="000E3856" w:rsidP="000E3856" w:rsidR="000E3856">
      <w:r>
        <w:t>- nagrada stečajnom upravitelju                                         9.420,00</w:t>
      </w:r>
    </w:p>
    <w:p w:rsidRDefault="000E3856" w:rsidP="000E3856" w:rsidR="000E3856">
      <w:r>
        <w:t>-troškovi  fine za dražbu                                                           700,00</w:t>
      </w:r>
    </w:p>
    <w:p w:rsidRDefault="000E3856" w:rsidP="000E3856" w:rsidR="00FF7CB6">
      <w:r>
        <w:t>-troškovi odvjetnika                                                                      ---</w:t>
      </w:r>
    </w:p>
    <w:p w:rsidRDefault="00FF7CB6" w:rsidP="00FF7CB6" w:rsidR="00FF7CB6">
      <w:r>
        <w:t xml:space="preserve">-naknada banke </w:t>
      </w:r>
      <w:r w:rsidR="004D0F80">
        <w:t>za otvaranje računa</w:t>
      </w:r>
      <w:r>
        <w:t xml:space="preserve">                                  </w:t>
      </w:r>
      <w:r w:rsidR="00D7041C">
        <w:t xml:space="preserve"> </w:t>
      </w:r>
      <w:r w:rsidR="000E3856">
        <w:t xml:space="preserve"> </w:t>
      </w:r>
      <w:r w:rsidR="004D0F80">
        <w:t xml:space="preserve">   70</w:t>
      </w:r>
      <w:r>
        <w:t xml:space="preserve">,00 </w:t>
      </w:r>
    </w:p>
    <w:p w:rsidRDefault="004D0F80" w:rsidP="00FF7CB6" w:rsidR="004D0F80">
      <w:r>
        <w:t xml:space="preserve">-izrada žiga                                                         </w:t>
      </w:r>
      <w:r w:rsidR="000E3856">
        <w:t xml:space="preserve">                          150,00</w:t>
      </w:r>
    </w:p>
    <w:p w:rsidRDefault="000E3856" w:rsidP="00FF7CB6" w:rsidR="000E3856">
      <w:r>
        <w:t>- troškovi vještačenja                                                              1.800,00</w:t>
      </w:r>
    </w:p>
    <w:p w:rsidRDefault="00FF7CB6" w:rsidP="00FF7CB6" w:rsidR="00FF7CB6">
      <w:r>
        <w:t xml:space="preserve">___________________________________________________________ </w:t>
      </w:r>
    </w:p>
    <w:p w:rsidRDefault="00FF7CB6" w:rsidP="00FF7CB6" w:rsidR="00FF7CB6"/>
    <w:p w:rsidRDefault="000E3856" w:rsidP="00FE6649" w:rsidR="000E3856">
      <w:r>
        <w:t xml:space="preserve">   Ukpno troškovi stečajnog postupka</w:t>
      </w:r>
      <w:r w:rsidR="00FE6649">
        <w:t xml:space="preserve">   </w:t>
      </w:r>
      <w:r>
        <w:t xml:space="preserve">                              15.960,00 kuna</w:t>
      </w:r>
    </w:p>
    <w:p w:rsidRDefault="000E3856" w:rsidP="00FE6649" w:rsidR="000E3856"/>
    <w:p w:rsidRDefault="00FE6649" w:rsidP="00FE6649" w:rsidR="00FE6649" w:rsidRPr="00FE6649">
      <w:r>
        <w:t xml:space="preserve">    </w:t>
      </w:r>
    </w:p>
    <w:p w:rsidRDefault="003E4A35" w:rsidP="005F1ABE" w:rsidR="00FF7CB6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t>Sredstva za rezervaciju:</w:t>
      </w:r>
    </w:p>
    <w:p w:rsidRDefault="003E4A35" w:rsidP="005F1ABE" w:rsidR="003E4A35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3E4A35" w:rsidP="003E4A35" w:rsidR="003E4A35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4"/>
          <w:szCs w:val="24"/>
        </w:rPr>
      </w:pPr>
      <w:r w:rsidRPr="001F2FCC">
        <w:rPr>
          <w:rFonts w:hAnsi="Times New Roman" w:ascii="Times New Roman"/>
          <w:sz w:val="24"/>
          <w:szCs w:val="24"/>
        </w:rPr>
        <w:t xml:space="preserve">Naknada banci i zatvaranje računa                            </w:t>
      </w:r>
      <w:r w:rsidR="000E3856">
        <w:rPr>
          <w:rFonts w:hAnsi="Times New Roman" w:ascii="Times New Roman"/>
          <w:sz w:val="24"/>
          <w:szCs w:val="24"/>
        </w:rPr>
        <w:t>5</w:t>
      </w:r>
      <w:r w:rsidR="00F155AC">
        <w:rPr>
          <w:rFonts w:hAnsi="Times New Roman" w:ascii="Times New Roman"/>
          <w:sz w:val="24"/>
          <w:szCs w:val="24"/>
        </w:rPr>
        <w:t>00,00</w:t>
      </w:r>
    </w:p>
    <w:p w:rsidRDefault="000E3856" w:rsidP="003E4A35" w:rsidR="000E3856" w:rsidRPr="001F2FCC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Usluge knjigovodstva                                              2.400,00</w:t>
      </w:r>
    </w:p>
    <w:p w:rsidRDefault="003E4A35" w:rsidP="003E4A35" w:rsidR="003E4A35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0E3856" w:rsidP="005F1ABE" w:rsidR="00FF7CB6" w:rsidRPr="001F2FCC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Ukupno sredstva za rezervaciju                       </w:t>
      </w:r>
      <w:r w:rsidR="003E4A35" w:rsidRPr="001F2FCC">
        <w:rPr>
          <w:rFonts w:hAnsi="Times New Roman" w:ascii="Times New Roman"/>
          <w:sz w:val="24"/>
          <w:szCs w:val="24"/>
        </w:rPr>
        <w:t xml:space="preserve">                  </w:t>
      </w:r>
      <w:r>
        <w:rPr>
          <w:rFonts w:hAnsi="Times New Roman" w:ascii="Times New Roman"/>
          <w:sz w:val="24"/>
          <w:szCs w:val="24"/>
        </w:rPr>
        <w:t xml:space="preserve">   2.9</w:t>
      </w:r>
      <w:r w:rsidR="00F155AC">
        <w:rPr>
          <w:rFonts w:hAnsi="Times New Roman" w:ascii="Times New Roman"/>
          <w:sz w:val="24"/>
          <w:szCs w:val="24"/>
        </w:rPr>
        <w:t>00,00</w:t>
      </w:r>
    </w:p>
    <w:p w:rsidRDefault="005F1ABE" w:rsidP="005F1ABE" w:rsidR="005F1ABE" w:rsidRPr="001F2FCC">
      <w:pPr>
        <w:spacing w:lineRule="auto" w:line="360"/>
        <w:jc w:val="both"/>
        <w:rPr>
          <w:i/>
          <w:sz w:val="24"/>
          <w:szCs w:val="24"/>
        </w:rPr>
      </w:pPr>
    </w:p>
    <w:p w:rsidRDefault="001F2FCC" w:rsidP="001F2FCC" w:rsidR="005F1ABE">
      <w:pPr>
        <w:spacing w:after="12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F2FCC">
        <w:rPr>
          <w:rFonts w:hAnsi="Times New Roman" w:ascii="Times New Roman"/>
          <w:sz w:val="24"/>
          <w:szCs w:val="24"/>
          <w:lang w:val="pl-PL"/>
        </w:rPr>
        <w:lastRenderedPageBreak/>
        <w:t xml:space="preserve">II   </w:t>
      </w:r>
      <w:r w:rsidR="005F1ABE" w:rsidRPr="001F2FCC">
        <w:rPr>
          <w:rFonts w:hAnsi="Times New Roman" w:ascii="Times New Roman"/>
          <w:sz w:val="24"/>
          <w:szCs w:val="24"/>
          <w:lang w:val="pl-PL"/>
        </w:rPr>
        <w:t xml:space="preserve">ZAVRŠNI IZVJEŠTAJ STEČAJNOGA UPRAVITELJA </w:t>
      </w:r>
    </w:p>
    <w:p w:rsidRDefault="001F2FCC" w:rsidP="001F2FCC" w:rsidR="001F2FCC">
      <w:pPr>
        <w:spacing w:after="12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F2FCC" w:rsidP="001F2FCC" w:rsidR="000E385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</w:t>
      </w:r>
      <w:r w:rsidR="000E3856">
        <w:rPr>
          <w:rFonts w:hAnsi="Times New Roman" w:ascii="Times New Roman"/>
          <w:sz w:val="24"/>
          <w:szCs w:val="24"/>
          <w:lang w:val="pl-PL"/>
        </w:rPr>
        <w:t>og suda u Bjelovaru broj 7St-150/2016-2 od 04.travnja 2016</w:t>
      </w:r>
      <w:r>
        <w:rPr>
          <w:rFonts w:hAnsi="Times New Roman" w:ascii="Times New Roman"/>
          <w:sz w:val="24"/>
          <w:szCs w:val="24"/>
          <w:lang w:val="pl-PL"/>
        </w:rPr>
        <w:t xml:space="preserve">. godine </w:t>
      </w:r>
      <w:r w:rsidR="008A029D">
        <w:rPr>
          <w:rFonts w:hAnsi="Times New Roman" w:ascii="Times New Roman"/>
          <w:sz w:val="24"/>
          <w:szCs w:val="24"/>
          <w:lang w:val="pl-PL"/>
        </w:rPr>
        <w:t>p</w:t>
      </w:r>
      <w:r w:rsidR="000E3856">
        <w:rPr>
          <w:rFonts w:hAnsi="Times New Roman" w:ascii="Times New Roman"/>
          <w:sz w:val="24"/>
          <w:szCs w:val="24"/>
          <w:lang w:val="pl-PL"/>
        </w:rPr>
        <w:t>okrenut je postupak za utvrđivanje uvijeta za otvaranje stečajnog postupka, a potom je rješenjem 7St-150/2016-14 otvoren stečajni postupak nad dužnikom ARGER d.o.o. iz Špišić Bukovice , M Gupca 32.</w:t>
      </w:r>
    </w:p>
    <w:p w:rsidRDefault="000E3856" w:rsidP="001F2FCC" w:rsidR="000E385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dužnika u naravi je činila obiteljska kuća osnovaća društva koja je bila opterećena razlučnim pravom RH, Ministarstvo financija, Porezna uprava.</w:t>
      </w:r>
    </w:p>
    <w:p w:rsidRDefault="000E3856" w:rsidP="001F2FCC" w:rsidR="000E385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postupku provedena je javna dražba putem FINA-e i nakon što je uplaćena kupovnina stekli su se uvijeti za završno ročište i diobu kupovnine.</w:t>
      </w:r>
    </w:p>
    <w:p w:rsidRDefault="00CE3257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3856">
        <w:rPr>
          <w:rFonts w:hAnsi="Times New Roman" w:ascii="Times New Roman"/>
          <w:sz w:val="24"/>
          <w:szCs w:val="24"/>
          <w:lang w:val="pl-PL"/>
        </w:rPr>
        <w:t xml:space="preserve"> stečajnom postupku nije bilo drugih postupovnih radnji, osim jednog prekršajnog postupka koji je u tijeku.</w:t>
      </w:r>
    </w:p>
    <w:p w:rsidRDefault="000E3856" w:rsidP="001F2FCC" w:rsidR="000E385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III  ZAVRŠNI DIOBENI POPIS</w:t>
      </w:r>
    </w:p>
    <w:p w:rsidRDefault="001F2FCC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04C38" w:rsidP="001F2FCC" w:rsidR="001F2FC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 ukupno ostvarenog financijskog priliva sredstava</w:t>
      </w:r>
      <w:r w:rsidR="000E3856">
        <w:rPr>
          <w:rFonts w:hAnsi="Times New Roman" w:ascii="Times New Roman"/>
          <w:sz w:val="24"/>
          <w:szCs w:val="24"/>
          <w:lang w:val="pl-PL"/>
        </w:rPr>
        <w:t xml:space="preserve">  dužnika u iznosu o</w:t>
      </w:r>
      <w:r w:rsidR="00A25D69">
        <w:rPr>
          <w:rFonts w:hAnsi="Times New Roman" w:ascii="Times New Roman"/>
          <w:sz w:val="24"/>
          <w:szCs w:val="24"/>
          <w:lang w:val="pl-PL"/>
        </w:rPr>
        <w:t>d 57.750,00</w:t>
      </w:r>
      <w:r w:rsidR="000E385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kuna </w:t>
      </w:r>
      <w:r w:rsidR="00A25D69">
        <w:rPr>
          <w:rFonts w:hAnsi="Times New Roman" w:ascii="Times New Roman"/>
          <w:sz w:val="24"/>
          <w:szCs w:val="24"/>
          <w:lang w:val="pl-PL"/>
        </w:rPr>
        <w:t>umanjuju se troškovi stečajnog postupka i sredstva za rezervaciju u iznosu od 18.860,00</w:t>
      </w:r>
      <w:r>
        <w:rPr>
          <w:rFonts w:hAnsi="Times New Roman" w:ascii="Times New Roman"/>
          <w:sz w:val="24"/>
          <w:szCs w:val="24"/>
          <w:lang w:val="pl-PL"/>
        </w:rPr>
        <w:t xml:space="preserve">  kuna, te za završnu diobu preostaje iznos od </w:t>
      </w:r>
      <w:r w:rsidR="00A25D69" w:rsidRPr="00A25D69">
        <w:rPr>
          <w:rFonts w:hAnsi="Times New Roman" w:ascii="Times New Roman"/>
          <w:b/>
          <w:sz w:val="24"/>
          <w:szCs w:val="24"/>
          <w:lang w:val="pl-PL"/>
        </w:rPr>
        <w:t>38.890,00</w:t>
      </w:r>
      <w:r w:rsidRPr="00A25D69">
        <w:rPr>
          <w:rFonts w:hAnsi="Times New Roman" w:ascii="Times New Roman"/>
          <w:b/>
          <w:sz w:val="24"/>
          <w:szCs w:val="24"/>
          <w:lang w:val="pl-PL"/>
        </w:rPr>
        <w:t xml:space="preserve"> kuna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A25D69" w:rsidP="001F2FCC" w:rsidR="00A25D6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25D69" w:rsidP="001F2FCC" w:rsidR="00A25D6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RAZLUČNI VJEROVNIK:</w:t>
      </w:r>
    </w:p>
    <w:p w:rsidRDefault="00A25D69" w:rsidP="001F2FCC" w:rsidR="00A25D6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04C38" w:rsidP="00104C38" w:rsidR="00104C38" w:rsidRPr="00104C38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cs="Times New Roman" w:hAnsi="Times New Roman" w:ascii="Times New Roman"/>
          <w:sz w:val="24"/>
          <w:szCs w:val="24"/>
        </w:rPr>
      </w:pPr>
      <w:r w:rsidRPr="00104C38">
        <w:rPr>
          <w:rFonts w:cs="Times New Roman" w:hAnsi="Times New Roman" w:ascii="Times New Roman"/>
          <w:sz w:val="24"/>
          <w:szCs w:val="24"/>
        </w:rPr>
        <w:t>Republika Hrvatska, Ministarstvo financja, Porezna uprava, OIB:</w:t>
      </w:r>
      <w:r w:rsidRPr="00104C3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04C38">
        <w:rPr>
          <w:rFonts w:cs="Times New Roman" w:hAnsi="Times New Roman" w:ascii="Times New Roman"/>
          <w:sz w:val="24"/>
          <w:szCs w:val="24"/>
        </w:rPr>
        <w:t xml:space="preserve">18683136487, ukupan iznos utvrđene tražbine </w:t>
      </w:r>
      <w:r w:rsidR="00A25D69">
        <w:rPr>
          <w:rFonts w:cs="Times New Roman" w:hAnsi="Times New Roman" w:ascii="Times New Roman"/>
          <w:sz w:val="24"/>
          <w:szCs w:val="24"/>
        </w:rPr>
        <w:t>81.801,05</w:t>
      </w:r>
      <w:r w:rsidRPr="00104C38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A25D69" w:rsidP="00104C38" w:rsidR="00A25D69">
      <w:pPr>
        <w:ind w:left="360"/>
        <w:jc w:val="both"/>
        <w:rPr>
          <w:rFonts w:hAnsi="Times New Roman" w:ascii="Times New Roman"/>
          <w:b/>
          <w:sz w:val="24"/>
          <w:szCs w:val="24"/>
        </w:rPr>
      </w:pPr>
    </w:p>
    <w:p w:rsidRDefault="00A25D69" w:rsidP="00A25D69" w:rsidR="00A25D69">
      <w:pPr>
        <w:jc w:val="both"/>
        <w:rPr>
          <w:rFonts w:hAnsi="Bookman Old Style" w:ascii="Bookman Old Style"/>
          <w:b/>
          <w:sz w:val="24"/>
          <w:szCs w:val="24"/>
        </w:rPr>
      </w:pPr>
      <w:r w:rsidRPr="00836BB2">
        <w:rPr>
          <w:rFonts w:hAnsi="Bookman Old Style" w:ascii="Bookman Old Style"/>
          <w:b/>
          <w:sz w:val="24"/>
          <w:szCs w:val="24"/>
        </w:rPr>
        <w:t>Republika Hrvatska, Minist</w:t>
      </w:r>
      <w:r>
        <w:rPr>
          <w:rFonts w:hAnsi="Bookman Old Style" w:ascii="Bookman Old Style"/>
          <w:b/>
          <w:sz w:val="24"/>
          <w:szCs w:val="24"/>
        </w:rPr>
        <w:t>arstvo financja, Porezna uprava,</w:t>
      </w:r>
    </w:p>
    <w:p w:rsidRDefault="00A25D69" w:rsidP="00A25D69" w:rsidR="00A25D69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Isplaćuje se iznos 38.890,00 kuna ili 47,54% ukupne tražbine.</w:t>
      </w:r>
    </w:p>
    <w:p w:rsidRDefault="00A25D69" w:rsidP="00A25D69" w:rsidR="00A25D69" w:rsidRPr="00836BB2">
      <w:pPr>
        <w:jc w:val="both"/>
        <w:rPr>
          <w:rFonts w:hAnsi="Bookman Old Style" w:ascii="Bookman Old Style"/>
          <w:b/>
          <w:sz w:val="24"/>
          <w:szCs w:val="24"/>
        </w:rPr>
      </w:pPr>
    </w:p>
    <w:p w:rsidRDefault="00A25D69" w:rsidP="00A25D69" w:rsidR="00A25D69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Porezna uprava po Rješenju o osiguranju Općinskog suda u Virovitici broj: 5 Ovr-788/14-2 od 23. srpnja 2014. godine na nekretnini upisanoj u zk.ul.1340, k.o. Špišić Bukovica , k.č.br.461 oranica u selu i kčbr. 462 kuća br 32 u selu stekla je </w:t>
      </w:r>
      <w:r w:rsidRPr="00836BB2">
        <w:rPr>
          <w:rFonts w:hAnsi="Bookman Old Style" w:ascii="Bookman Old Style"/>
          <w:b/>
          <w:sz w:val="24"/>
          <w:szCs w:val="24"/>
        </w:rPr>
        <w:t>razlučno pravo za iznos tražbine  od 81.801,05 kuna</w:t>
      </w:r>
      <w:r>
        <w:rPr>
          <w:rFonts w:hAnsi="Bookman Old Style" w:ascii="Bookman Old Style"/>
          <w:sz w:val="24"/>
          <w:szCs w:val="24"/>
        </w:rPr>
        <w:t>.</w:t>
      </w:r>
    </w:p>
    <w:p w:rsidRDefault="00A25D69" w:rsidP="00A25D69" w:rsidR="00A25D69">
      <w:pPr>
        <w:jc w:val="both"/>
        <w:rPr>
          <w:rFonts w:hAnsi="Bookman Old Style" w:ascii="Bookman Old Style"/>
          <w:sz w:val="24"/>
          <w:szCs w:val="24"/>
        </w:rPr>
      </w:pPr>
    </w:p>
    <w:p w:rsidRDefault="00A25D69" w:rsidP="00A25D69" w:rsidR="00A25D69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Fond za zaštitu okoliša i energetsku učinkovitost je također steko razlučno pravo u iznosu od 3.982,00 kuna, ali se ne može namiriti ovom diobom zbog nedostatka sredstava.</w:t>
      </w:r>
    </w:p>
    <w:p w:rsidRDefault="00A25D69" w:rsidP="00A25D69" w:rsidR="00A25D69">
      <w:pPr>
        <w:jc w:val="both"/>
        <w:rPr>
          <w:rFonts w:hAnsi="Bookman Old Style" w:ascii="Bookman Old Style"/>
          <w:b/>
          <w:sz w:val="24"/>
          <w:szCs w:val="24"/>
        </w:rPr>
      </w:pPr>
    </w:p>
    <w:p w:rsidRDefault="00104C38" w:rsidP="00A25D69" w:rsidR="00A25D69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Slavonskom Brodu, 15.02.2019</w:t>
      </w:r>
      <w:r w:rsidR="00F60211">
        <w:rPr>
          <w:rFonts w:hAnsi="Times New Roman" w:ascii="Times New Roman"/>
          <w:sz w:val="24"/>
          <w:szCs w:val="24"/>
          <w:lang w:val="pl-PL"/>
        </w:rPr>
        <w:t>.god</w:t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60211">
        <w:rPr>
          <w:rFonts w:hAnsi="Times New Roman" w:ascii="Times New Roman"/>
          <w:sz w:val="24"/>
          <w:szCs w:val="24"/>
          <w:lang w:val="pl-PL"/>
        </w:rPr>
        <w:tab/>
      </w:r>
      <w:r w:rsidR="00FE6649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A25D69">
        <w:rPr>
          <w:rFonts w:hAnsi="Times New Roman" w:ascii="Times New Roman"/>
          <w:sz w:val="24"/>
          <w:szCs w:val="24"/>
          <w:lang w:val="pl-PL"/>
        </w:rPr>
        <w:t xml:space="preserve">               </w:t>
      </w:r>
      <w:r w:rsidR="00FE6649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  <w:r w:rsidR="00F60211">
        <w:rPr>
          <w:rFonts w:hAnsi="Times New Roman" w:ascii="Times New Roman"/>
          <w:sz w:val="24"/>
          <w:szCs w:val="24"/>
          <w:lang w:val="pl-PL"/>
        </w:rPr>
        <w:t>:</w:t>
      </w:r>
      <w:r w:rsidR="00A25D69">
        <w:rPr>
          <w:rFonts w:hAnsi="Times New Roman" w:ascii="Times New Roman"/>
          <w:sz w:val="24"/>
          <w:szCs w:val="24"/>
          <w:lang w:val="pl-PL"/>
        </w:rPr>
        <w:t xml:space="preserve">  Predrag Filajdić</w:t>
      </w:r>
    </w:p>
    <w:p w:rsidRDefault="005F1ABE" w:rsidP="00104C38" w:rsidR="005F1ABE" w:rsidRPr="00104C3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60211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C61F72" w:rsidR="00C61F72" w:rsidRPr="005F1ABE">
      <w:pPr>
        <w:rPr>
          <w:lang w:val="pl-PL"/>
        </w:rPr>
      </w:pPr>
    </w:p>
    <w:sectPr w:rsidSect="003323BB" w:rsidR="00C61F72" w:rsidRPr="005F1ABE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006" w:rsidR="006A2006">
      <w:pPr>
        <w:spacing w:after="0"/>
      </w:pPr>
      <w:r>
        <w:separator/>
      </w:r>
    </w:p>
  </w:endnote>
  <w:endnote w:id="0" w:type="continuationSeparator">
    <w:p w:rsidRDefault="006A2006" w:rsidR="006A20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006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006" w:rsidR="006A2006">
      <w:pPr>
        <w:spacing w:after="0"/>
      </w:pPr>
      <w:r>
        <w:separator/>
      </w:r>
    </w:p>
  </w:footnote>
  <w:footnote w:id="0" w:type="continuationSeparator">
    <w:p w:rsidRDefault="006A2006" w:rsidR="006A20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006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40DE1"/>
    <w:multiLevelType w:val="hybridMultilevel"/>
    <w:tmpl w:val="EFD2C9F2"/>
    <w:lvl w:tplc="D6AAB5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AF2569"/>
    <w:multiLevelType w:val="hybridMultilevel"/>
    <w:tmpl w:val="FA507E7A"/>
    <w:lvl w:tplc="2CECD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92C3046"/>
    <w:multiLevelType w:val="hybridMultilevel"/>
    <w:tmpl w:val="DC927A84"/>
    <w:lvl w:tplc="2B52778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755A4"/>
    <w:multiLevelType w:val="hybridMultilevel"/>
    <w:tmpl w:val="8E909744"/>
    <w:lvl w:tplc="265CE4AE" w:ilvl="0">
      <w:start w:val="1"/>
      <w:numFmt w:val="decimal"/>
      <w:lvlText w:val="%1."/>
      <w:lvlJc w:val="left"/>
      <w:pPr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21E6"/>
    <w:rsid w:val="000E3856"/>
    <w:rsid w:val="00104C38"/>
    <w:rsid w:val="001A4F0E"/>
    <w:rsid w:val="001F2FCC"/>
    <w:rsid w:val="002C6CA7"/>
    <w:rsid w:val="002F0E52"/>
    <w:rsid w:val="003E4A35"/>
    <w:rsid w:val="004D0F80"/>
    <w:rsid w:val="00500612"/>
    <w:rsid w:val="005F1ABE"/>
    <w:rsid w:val="006A2006"/>
    <w:rsid w:val="006C44E8"/>
    <w:rsid w:val="006D7EE6"/>
    <w:rsid w:val="00851282"/>
    <w:rsid w:val="008512FB"/>
    <w:rsid w:val="008A029D"/>
    <w:rsid w:val="008E4E43"/>
    <w:rsid w:val="009C14BB"/>
    <w:rsid w:val="00A04918"/>
    <w:rsid w:val="00A25D69"/>
    <w:rsid w:val="00A36192"/>
    <w:rsid w:val="00A3727D"/>
    <w:rsid w:val="00B120FC"/>
    <w:rsid w:val="00BB0134"/>
    <w:rsid w:val="00BE1C9C"/>
    <w:rsid w:val="00C158E0"/>
    <w:rsid w:val="00C61F72"/>
    <w:rsid w:val="00CE2A92"/>
    <w:rsid w:val="00CE3257"/>
    <w:rsid w:val="00D7041C"/>
    <w:rsid w:val="00DE0FB1"/>
    <w:rsid w:val="00E41E32"/>
    <w:rsid w:val="00EA2F48"/>
    <w:rsid w:val="00F155AC"/>
    <w:rsid w:val="00F60211"/>
    <w:rsid w:val="00F87F64"/>
    <w:rsid w:val="00FE6649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FF7CB6"/>
    <w:pPr>
      <w:spacing w:after="0"/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21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211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FF7CB6"/>
    <w:pPr>
      <w:spacing w:after="0"/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021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211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508</properties:Words>
  <properties:Characters>2900</properties:Characters>
  <properties:Lines>24</properties:Lines>
  <properties:Paragraphs>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2019-02-18T13:16:00Z</dcterms:created>
  <dc:creator>ADMINIBM</dc:creator>
  <cp:lastModifiedBy>Marina Frčko</cp:lastModifiedBy>
  <cp:lastPrinted>2019-02-15T08:31:00Z</cp:lastPrinted>
  <dcterms:modified xmlns:xsi="http://www.w3.org/2001/XMLSchema-instance" xsi:type="dcterms:W3CDTF">2019-02-18T13:16:00Z</dcterms:modified>
  <cp:revision>2</cp:revision>
</cp:coreProperties>
</file>