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f60c4" w14:paraId="aef60c4" w:rsidRDefault="00045613" w:rsidP="00910611" w:rsidR="0004561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5613" w:rsidP="00910611" w:rsidR="00045613">
      <w:r>
        <w:rPr>
          <w:rFonts w:eastAsia="MS Mincho"/>
        </w:rPr>
        <w:t>REPUBLIKA HRVATSKA</w:t>
      </w:r>
    </w:p>
    <w:p w:rsidRDefault="00045613" w:rsidP="00910611" w:rsidR="00045613">
      <w:r>
        <w:rPr>
          <w:rFonts w:eastAsia="MS Mincho"/>
        </w:rPr>
        <w:t>TRGOVAČKI SUD U RIJECI</w:t>
      </w:r>
    </w:p>
    <w:p w:rsidRDefault="00045613" w:rsidR="0004561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45613" w:rsidP="00910611" w:rsidR="00045613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775B4E">
        <w:t>703</w:t>
      </w:r>
      <w:r w:rsidR="00B416A5">
        <w:t>/15, temeljem odredbe čl.430. Stečajnog zakona (NN 71/15), dana</w:t>
      </w:r>
      <w:r w:rsidR="00446F8B">
        <w:t xml:space="preserve"> </w:t>
      </w:r>
      <w:r w:rsidR="003B2BB1">
        <w:t>23</w:t>
      </w:r>
      <w:r w:rsidR="00DF072B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775B4E">
        <w:rPr>
          <w:b/>
          <w:bCs/>
        </w:rPr>
        <w:t xml:space="preserve">POINT </w:t>
      </w:r>
      <w:r w:rsidR="00775B4E" w:rsidRPr="00775B4E">
        <w:rPr>
          <w:b/>
          <w:bCs/>
        </w:rPr>
        <w:t xml:space="preserve">društvo s ograničenom odgovornošću za </w:t>
      </w:r>
      <w:r w:rsidR="00775B4E">
        <w:rPr>
          <w:b/>
          <w:bCs/>
        </w:rPr>
        <w:t xml:space="preserve"> usluge, turistička agencija, Rijeka, Vlade Grozdanića 18/B, OIB 23829318516</w:t>
      </w:r>
      <w:r w:rsidR="00B61BBE">
        <w:rPr>
          <w:b/>
          <w:bCs/>
        </w:rPr>
        <w:t xml:space="preserve">; 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775B4E">
        <w:t>02. listopada</w:t>
      </w:r>
      <w:r w:rsidR="00446F8B">
        <w:t xml:space="preserve"> </w:t>
      </w:r>
      <w:r>
        <w:t xml:space="preserve">2015. godine iznosi </w:t>
      </w:r>
      <w:r w:rsidR="00775B4E">
        <w:rPr>
          <w:b/>
        </w:rPr>
        <w:t>1.773,57</w:t>
      </w:r>
      <w:r w:rsidR="00446F8B">
        <w:rPr>
          <w:b/>
        </w:rPr>
        <w:t xml:space="preserve"> 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B2BB1">
        <w:t>23</w:t>
      </w:r>
      <w:r w:rsidR="00DF072B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B61BBE">
        <w:rPr>
          <w:sz w:val="20"/>
          <w:szCs w:val="20"/>
        </w:rPr>
        <w:t>23</w:t>
      </w:r>
      <w:r w:rsidR="00DF072B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56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775B4E">
      <w:t>703</w:t>
    </w:r>
    <w:r w:rsidR="00750ABE">
      <w:t>/15-</w:t>
    </w:r>
    <w:r w:rsidR="00B30CB4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45613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0DE"/>
    <w:rsid w:val="001F05AB"/>
    <w:rsid w:val="001F08AB"/>
    <w:rsid w:val="001F0A4D"/>
    <w:rsid w:val="001F16F6"/>
    <w:rsid w:val="001F2FBB"/>
    <w:rsid w:val="001F39FE"/>
    <w:rsid w:val="001F5DD9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2BB1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1D46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918A3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2BFB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1081"/>
    <w:rsid w:val="00C5617B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2729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736F0"/>
    <w:rsid w:val="00E82BCC"/>
    <w:rsid w:val="00E90954"/>
    <w:rsid w:val="00E940D1"/>
    <w:rsid w:val="00EA4F3F"/>
    <w:rsid w:val="00EB1E37"/>
    <w:rsid w:val="00EB7096"/>
    <w:rsid w:val="00EC5B56"/>
    <w:rsid w:val="00ED2DCC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56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561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561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561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561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56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561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561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561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561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St-703/2015</izvorni_sadrzaj>
    <derivirana_varijabla naziv="DomainObject.Predmet.OznakaBroj_1">St-703/2015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POINT d.o.o.  Rijeka</izvorni_sadrzaj>
    <derivirana_varijabla naziv="DomainObject.Predmet.ProtustrankaFormated_1">  POINT d.o.o.  Rijeka</derivirana_varijabla>
  </DomainObject.Predmet.ProtustrankaFormated>
  <DomainObject.Predmet.ProtustrankaFormatedOIB>
    <izvorni_sadrzaj>  POINT d.o.o.  Rijeka, OIB 23829318516</izvorni_sadrzaj>
    <derivirana_varijabla naziv="DomainObject.Predmet.ProtustrankaFormatedOIB_1">  POINT d.o.o.  Rijeka, OIB 23829318516</derivirana_varijabla>
  </DomainObject.Predmet.ProtustrankaFormatedOIB>
  <DomainObject.Predmet.ProtustrankaFormatedWithAdress>
    <izvorni_sadrzaj> POINT d.o.o.  Rijeka, Vlade Grozdanića 18b, 51000 Rijeka</izvorni_sadrzaj>
    <derivirana_varijabla naziv="DomainObject.Predmet.ProtustrankaFormatedWithAdress_1"> POINT d.o.o.  Rijeka, Vlade Grozdanića 18b, 51000 Rijeka</derivirana_varijabla>
  </DomainObject.Predmet.ProtustrankaFormatedWithAdress>
  <DomainObject.Predmet.ProtustrankaFormatedWithAdressOIB>
    <izvorni_sadrzaj> POINT d.o.o.  Rijeka, OIB 23829318516, Vlade Grozdanića 18b, 51000 Rijeka</izvorni_sadrzaj>
    <derivirana_varijabla naziv="DomainObject.Predmet.ProtustrankaFormatedWithAdressOIB_1"> POINT d.o.o.  Rijeka, OIB 23829318516, Vlade Grozdanića 18b, 51000 Rijeka</derivirana_varijabla>
  </DomainObject.Predmet.ProtustrankaFormatedWithAdressOIB>
  <DomainObject.Predmet.ProtustrankaWithAdress>
    <izvorni_sadrzaj>POINT d.o.o.  Rijeka Vlade Grozdanića 18b, 51000 Rijeka</izvorni_sadrzaj>
    <derivirana_varijabla naziv="DomainObject.Predmet.ProtustrankaWithAdress_1">POINT d.o.o.  Rijeka Vlade Grozdanića 18b, 51000 Rijeka</derivirana_varijabla>
  </DomainObject.Predmet.ProtustrankaWithAdress>
  <DomainObject.Predmet.ProtustrankaWithAdressOIB>
    <izvorni_sadrzaj>POINT d.o.o.  Rijeka, OIB 23829318516, Vlade Grozdanića 18b, 51000 Rijeka</izvorni_sadrzaj>
    <derivirana_varijabla naziv="DomainObject.Predmet.ProtustrankaWithAdressOIB_1">POINT d.o.o.  Rijeka, OIB 23829318516, Vlade Grozdanića 18b, 51000 Rijeka</derivirana_varijabla>
  </DomainObject.Predmet.ProtustrankaWithAdressOIB>
  <DomainObject.Predmet.ProtustrankaNazivFormated>
    <izvorni_sadrzaj>POINT d.o.o.  Rijeka</izvorni_sadrzaj>
    <derivirana_varijabla naziv="DomainObject.Predmet.ProtustrankaNazivFormated_1">POINT d.o.o.  Rijeka</derivirana_varijabla>
  </DomainObject.Predmet.ProtustrankaNazivFormated>
  <DomainObject.Predmet.ProtustrankaNazivFormatedOIB>
    <izvorni_sadrzaj>POINT d.o.o.  Rijeka, OIB 23829318516</izvorni_sadrzaj>
    <derivirana_varijabla naziv="DomainObject.Predmet.ProtustrankaNazivFormatedOIB_1">POINT d.o.o.  Rijeka, OIB 23829318516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POINT d.o.o.  Rijeka</item>
    </izvorni_sadrzaj>
    <derivirana_varijabla naziv="DomainObject.Predmet.ProtuStrankaListFormated_1">
      <item>POINT d.o.o.  Rijeka</item>
    </derivirana_varijabla>
  </DomainObject.Predmet.ProtuStrankaListFormated>
  <DomainObject.Predmet.ProtuStrankaListFormatedOIB>
    <izvorni_sadrzaj>
      <item>POINT d.o.o.  Rijeka, OIB 23829318516</item>
    </izvorni_sadrzaj>
    <derivirana_varijabla naziv="DomainObject.Predmet.ProtuStrankaListFormatedOIB_1">
      <item>POINT d.o.o.  Rijeka, OIB 23829318516</item>
    </derivirana_varijabla>
  </DomainObject.Predmet.ProtuStrankaListFormatedOIB>
  <DomainObject.Predmet.ProtuStrankaListFormatedWithAdress>
    <izvorni_sadrzaj>
      <item>POINT d.o.o.  Rijeka, Vlade Grozdanića 18b, 51000 Rijeka</item>
    </izvorni_sadrzaj>
    <derivirana_varijabla naziv="DomainObject.Predmet.ProtuStrankaListFormatedWithAdress_1">
      <item>POINT d.o.o.  Rijeka, Vlade Grozdanića 18b, 51000 Rijeka</item>
    </derivirana_varijabla>
  </DomainObject.Predmet.ProtuStrankaListFormatedWithAdress>
  <DomainObject.Predmet.ProtuStrankaListFormatedWithAdressOIB>
    <izvorni_sadrzaj>
      <item>POINT d.o.o.  Rijeka, OIB 23829318516, Vlade Grozdanića 18b, 51000 Rijeka</item>
    </izvorni_sadrzaj>
    <derivirana_varijabla naziv="DomainObject.Predmet.ProtuStrankaListFormatedWithAdressOIB_1">
      <item>POINT d.o.o.  Rijeka, OIB 23829318516, Vlade Grozdanića 18b, 51000 Rijeka</item>
    </derivirana_varijabla>
  </DomainObject.Predmet.ProtuStrankaListFormatedWithAdressOIB>
  <DomainObject.Predmet.ProtuStrankaListNazivFormated>
    <izvorni_sadrzaj>
      <item>POINT d.o.o.  Rijeka</item>
    </izvorni_sadrzaj>
    <derivirana_varijabla naziv="DomainObject.Predmet.ProtuStrankaListNazivFormated_1">
      <item>POINT d.o.o.  Rijeka</item>
    </derivirana_varijabla>
  </DomainObject.Predmet.ProtuStrankaListNazivFormated>
  <DomainObject.Predmet.ProtuStrankaListNazivFormatedOIB>
    <izvorni_sadrzaj>
      <item>POINT d.o.o.  Rijeka, OIB 23829318516</item>
    </izvorni_sadrzaj>
    <derivirana_varijabla naziv="DomainObject.Predmet.ProtuStrankaListNazivFormatedOIB_1">
      <item>POINT d.o.o.  Rijeka, OIB 23829318516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POINT d.o.o.  Rijeka</izvorni_sadrzaj>
    <derivirana_varijabla naziv="DomainObject.Predmet.ProtustrankaIDrugi_1">POINT d.o.o. 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POINT d.o.o.  Rijeka, OIB 23829318516, Vlade Grozdanića 18b, 51000 Rijeka</izvorni_sadrzaj>
    <derivirana_varijabla naziv="DomainObject.Predmet.ProtustrankaIDrugiAdressOIB_1">POINT d.o.o.  Rijeka, OIB 23829318516, Vlade Grozdanića 18b,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POINT d.o.o.  Rijeka</item>
    </izvorni_sadrzaj>
    <derivirana_varijabla naziv="DomainObject.Predmet.SudioniciListNaziv_1">
      <item>FINA Rijeka</item>
      <item>POINT d.o.o.  Rijeka</item>
    </derivirana_varijabla>
  </DomainObject.Predmet.SudioniciListNaziv>
  <DomainObject.Predmet.SudioniciListAdressOIB>
    <izvorni_sadrzaj>
      <item>FINA Rijeka, OIB 85821130368, F. Kurelca 8,51000 Rijeka</item>
      <item>POINT d.o.o.  Rijeka, OIB 23829318516, Vlade Grozdanića 18b,51000 Rijeka</item>
    </izvorni_sadrzaj>
    <derivirana_varijabla naziv="DomainObject.Predmet.SudioniciListAdressOIB_1">
      <item>FINA Rijeka, OIB 85821130368, F. Kurelca 8,51000 Rijeka</item>
      <item>POINT d.o.o.  Rijeka, OIB 23829318516, Vlade Grozdanića 18b,51000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23829318516</item>
    </izvorni_sadrzaj>
    <derivirana_varijabla naziv="DomainObject.Predmet.SudioniciListNazivOIB_1">
      <item>, OIB 85821130368</item>
      <item>, OIB 23829318516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11713F-F74D-412D-B109-2FCB1DFC3D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1448</properties:Characters>
  <properties:Lines>59</properties:Lines>
  <properties:Paragraphs>23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2015-12-23T10:06:00Z</cp:lastPrinted>
  <dcterms:modified xmlns:xsi="http://www.w3.org/2001/XMLSchema-instance" xsi:type="dcterms:W3CDTF">2015-12-23T10:08:00Z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