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6c8a5" w14:paraId="5c6c8a5" w:rsidRDefault="00422710" w:rsidP="00422710" w:rsidR="00422710">
      <w:pPr>
        <w:ind w:left="5664"/>
        <w:jc w:val="both"/>
        <w15:collapsed w:val="false"/>
      </w:pPr>
      <w:bookmarkStart w:name="_GoBack" w:id="0"/>
      <w:bookmarkEnd w:id="0"/>
      <w:r>
        <w:t xml:space="preserve">         </w:t>
      </w: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CF4BD2" w:rsidR="00494492" w:rsidRPr="002A37B5">
        <w:trPr>
          <w:gridAfter w:val="1"/>
          <w:wAfter w:type="dxa" w:w="284"/>
        </w:trPr>
        <w:tc>
          <w:tcPr>
            <w:tcW w:type="dxa" w:w="2943"/>
          </w:tcPr>
          <w:p w:rsidRDefault="00494492" w:rsidP="00CF4BD2" w:rsidR="00494492" w:rsidRPr="002A37B5">
            <w:pPr>
              <w:jc w:val="center"/>
            </w:pPr>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CF4BD2" w:rsidR="00494492" w:rsidRPr="002A37B5">
        <w:tc>
          <w:tcPr>
            <w:tcW w:type="dxa" w:w="3227"/>
            <w:gridSpan w:val="2"/>
          </w:tcPr>
          <w:p w:rsidRDefault="00494492" w:rsidP="00CF4BD2" w:rsidR="00494492" w:rsidRPr="002A37B5">
            <w:pPr>
              <w:jc w:val="center"/>
            </w:pPr>
            <w:r w:rsidRPr="002A37B5">
              <w:t>Republika Hrvatska</w:t>
            </w:r>
          </w:p>
          <w:p w:rsidRDefault="00494492" w:rsidP="00CF4BD2" w:rsidR="00494492" w:rsidRPr="002A37B5">
            <w:pPr>
              <w:jc w:val="center"/>
            </w:pPr>
            <w:r w:rsidRPr="002A37B5">
              <w:t>Trgovački sud u Zadru</w:t>
            </w:r>
          </w:p>
          <w:p w:rsidRDefault="00494492" w:rsidP="00CF4BD2" w:rsidR="00494492" w:rsidRPr="002A37B5">
            <w:pPr>
              <w:jc w:val="center"/>
            </w:pPr>
            <w:r w:rsidRPr="002A37B5">
              <w:t>Zadar, Dr. Franje Tuđmana 35</w:t>
            </w:r>
          </w:p>
        </w:tc>
      </w:tr>
    </w:tbl>
    <w:p w:rsidRDefault="00125DC3" w:rsidP="00125DC3" w:rsidR="00125DC3">
      <w:pPr>
        <w:jc w:val="both"/>
      </w:pPr>
    </w:p>
    <w:p w:rsidRDefault="0013477E" w:rsidP="00494492" w:rsidR="0013477E" w:rsidRPr="00FC6AFC">
      <w:pPr>
        <w:ind w:firstLine="708"/>
      </w:pPr>
      <w:r w:rsidRPr="00FC6AFC">
        <w:t xml:space="preserve">                   </w:t>
      </w:r>
      <w:r w:rsidR="00494492">
        <w:t xml:space="preserve">                         </w:t>
      </w:r>
    </w:p>
    <w:p w:rsidRDefault="0013477E" w:rsidP="0013477E" w:rsidR="0013477E" w:rsidRPr="00FC6AFC">
      <w:pPr>
        <w:jc w:val="center"/>
      </w:pPr>
      <w:r w:rsidRPr="00FC6AFC">
        <w:t>R E P U B L I K A  H R V A T S K A</w:t>
      </w:r>
    </w:p>
    <w:p w:rsidRDefault="0013477E" w:rsidP="0013477E" w:rsidR="0013477E" w:rsidRPr="00FC6AFC">
      <w:pPr>
        <w:jc w:val="center"/>
      </w:pPr>
    </w:p>
    <w:p w:rsidRDefault="0013477E" w:rsidP="0013477E" w:rsidR="0013477E" w:rsidRPr="00FC6AFC">
      <w:pPr>
        <w:jc w:val="center"/>
      </w:pPr>
      <w:r w:rsidRPr="00FC6AFC">
        <w:t xml:space="preserve">Z A K LJ U Č A K </w:t>
      </w:r>
    </w:p>
    <w:p w:rsidRDefault="0013477E" w:rsidP="0013477E" w:rsidR="0013477E" w:rsidRPr="0005341E">
      <w:pPr>
        <w:jc w:val="center"/>
        <w:rPr>
          <w:b/>
        </w:rPr>
      </w:pPr>
    </w:p>
    <w:p w:rsidRDefault="00125DC3" w:rsidP="00D85BE7" w:rsidR="0013477E" w:rsidRPr="00BE6EB1">
      <w:pPr>
        <w:ind w:firstLine="708"/>
        <w:jc w:val="both"/>
      </w:pPr>
      <w:r>
        <w:t>Trgovački sud u Zadru, po sutkinji Ani Markač u stečajnom postupku nad stečajnim dužnikom</w:t>
      </w:r>
      <w:r w:rsidR="005F5E3C" w:rsidRPr="005F5E3C">
        <w:rPr>
          <w:rFonts w:cstheme="majorBidi" w:hAnsiTheme="majorBidi" w:asciiTheme="majorBidi"/>
        </w:rPr>
        <w:t xml:space="preserve"> </w:t>
      </w:r>
      <w:r w:rsidR="005F5E3C">
        <w:rPr>
          <w:rFonts w:cstheme="majorBidi" w:hAnsiTheme="majorBidi" w:asciiTheme="majorBidi"/>
        </w:rPr>
        <w:t xml:space="preserve">Stečajna masa iza AGRO DALMACIJA d.o.o. u stečaju, Zadar, Dr. Franje Tuđmana 46/C, OIB: 67031757498, </w:t>
      </w:r>
      <w:r w:rsidR="005F5E3C">
        <w:t>kojeg zastupa stečajni upravitelj Ante Vukašina iz Zadra</w:t>
      </w:r>
      <w:r w:rsidR="005F5E3C" w:rsidRPr="00535B49">
        <w:t>,</w:t>
      </w:r>
      <w:r w:rsidR="005F5E3C">
        <w:t xml:space="preserve"> </w:t>
      </w:r>
      <w:r w:rsidR="0013477E">
        <w:t>odlučujući o prijedlogu stečajnog upravitelja za određivanje</w:t>
      </w:r>
      <w:r w:rsidR="00DA64C3">
        <w:t>m</w:t>
      </w:r>
      <w:r w:rsidR="0013477E">
        <w:t xml:space="preserve"> završnog ročišta, </w:t>
      </w:r>
      <w:r w:rsidR="005F5E3C">
        <w:t xml:space="preserve">26. </w:t>
      </w:r>
      <w:r w:rsidR="00D85BE7">
        <w:t xml:space="preserve">rujna </w:t>
      </w:r>
      <w:r w:rsidR="00FC6AFC">
        <w:t>2018.</w:t>
      </w:r>
      <w:r w:rsidR="0005341E">
        <w:t>,</w:t>
      </w:r>
      <w:r w:rsidR="0013477E">
        <w:t xml:space="preserve"> </w:t>
      </w:r>
    </w:p>
    <w:p w:rsidRDefault="0013477E" w:rsidP="0013477E" w:rsidR="0013477E" w:rsidRPr="00BE6EB1">
      <w:pPr>
        <w:jc w:val="center"/>
      </w:pPr>
      <w:r>
        <w:t xml:space="preserve">z a k lj u č i o </w:t>
      </w:r>
      <w:r w:rsidRPr="00BE6EB1">
        <w:t xml:space="preserve">  j e</w:t>
      </w:r>
    </w:p>
    <w:p w:rsidRDefault="0013477E" w:rsidP="0013477E" w:rsidR="0013477E" w:rsidRPr="000B1674">
      <w:pPr>
        <w:tabs>
          <w:tab w:pos="1080" w:val="left"/>
        </w:tabs>
        <w:jc w:val="both"/>
      </w:pPr>
      <w:r w:rsidRPr="000B1674">
        <w:t xml:space="preserve">  </w:t>
      </w:r>
    </w:p>
    <w:p w:rsidRDefault="0013477E" w:rsidP="0013477E" w:rsidR="0013477E">
      <w:pPr>
        <w:tabs>
          <w:tab w:pos="709" w:val="left"/>
        </w:tabs>
        <w:jc w:val="both"/>
      </w:pPr>
      <w:r w:rsidRPr="000B1674">
        <w:t>I</w:t>
      </w:r>
      <w:r>
        <w:t>.</w:t>
      </w:r>
      <w:r w:rsidR="0005341E">
        <w:tab/>
      </w:r>
      <w:r w:rsidRPr="000B1674">
        <w:t>Daje se suglasnost</w:t>
      </w:r>
      <w:r>
        <w:t xml:space="preserve"> stečajnom upravitelju stečajnog dužnika </w:t>
      </w:r>
      <w:r w:rsidR="005F5E3C">
        <w:rPr>
          <w:rFonts w:cstheme="majorBidi" w:hAnsiTheme="majorBidi" w:asciiTheme="majorBidi"/>
        </w:rPr>
        <w:t xml:space="preserve">Stečajna masa iza AGRO DALMACIJA d.o.o. u stečaju, Zadar, Dr. Franje Tuđmana 46/C, OIB: 67031757498, </w:t>
      </w:r>
      <w:r w:rsidRPr="000B1674">
        <w:t>za završnu diobu prema diobnom</w:t>
      </w:r>
      <w:r w:rsidR="00396B26">
        <w:t xml:space="preserve"> (završnom)</w:t>
      </w:r>
      <w:r w:rsidRPr="000B1674">
        <w:t xml:space="preserve"> popisu</w:t>
      </w:r>
      <w:r>
        <w:t xml:space="preserve"> objavljenom na </w:t>
      </w:r>
      <w:r w:rsidR="0005341E">
        <w:t xml:space="preserve">mrežnoj stranici </w:t>
      </w:r>
      <w:r>
        <w:t>e-Oglasn</w:t>
      </w:r>
      <w:r w:rsidR="0005341E">
        <w:t xml:space="preserve">a ploča sudova </w:t>
      </w:r>
      <w:r>
        <w:t xml:space="preserve">i </w:t>
      </w:r>
      <w:r w:rsidRPr="000B1674">
        <w:t xml:space="preserve">izloženom u sudskoj pisarnici </w:t>
      </w:r>
      <w:r w:rsidR="005F5E3C">
        <w:t xml:space="preserve">26. </w:t>
      </w:r>
      <w:r w:rsidR="00D85BE7">
        <w:t xml:space="preserve">rujna </w:t>
      </w:r>
      <w:r w:rsidR="005F5E3C">
        <w:t>2018</w:t>
      </w:r>
      <w:r w:rsidR="00D85BE7">
        <w:t xml:space="preserve">. </w:t>
      </w:r>
      <w:r w:rsidR="00396B26">
        <w:t xml:space="preserve">na uvid svim sudionicima postupka </w:t>
      </w:r>
      <w:r>
        <w:t xml:space="preserve">zajedno sa završnim izvješćem i </w:t>
      </w:r>
      <w:r w:rsidR="009B7BD6">
        <w:t>z</w:t>
      </w:r>
      <w:r>
        <w:t>avršnim računom</w:t>
      </w:r>
      <w:r w:rsidR="009B7BD6">
        <w:t xml:space="preserve"> ispitanim od strane ovog suda</w:t>
      </w:r>
      <w:r>
        <w:t xml:space="preserve">. </w:t>
      </w:r>
    </w:p>
    <w:p w:rsidRDefault="0013477E" w:rsidP="0013477E" w:rsidR="00F225E0">
      <w:pPr>
        <w:tabs>
          <w:tab w:pos="709" w:val="left"/>
        </w:tabs>
        <w:jc w:val="both"/>
      </w:pPr>
      <w:r>
        <w:tab/>
      </w:r>
    </w:p>
    <w:p w:rsidRDefault="0013477E" w:rsidP="0013477E" w:rsidR="0013477E" w:rsidRPr="00FA48C8">
      <w:pPr>
        <w:tabs>
          <w:tab w:pos="709" w:val="left"/>
        </w:tabs>
        <w:jc w:val="both"/>
      </w:pPr>
      <w:r w:rsidRPr="000B1674">
        <w:t>II</w:t>
      </w:r>
      <w:r>
        <w:t>.</w:t>
      </w:r>
      <w:r w:rsidRPr="000B1674">
        <w:t xml:space="preserve"> </w:t>
      </w:r>
      <w:r w:rsidR="0005341E">
        <w:tab/>
      </w:r>
      <w:r w:rsidRPr="000B1674">
        <w:t>Završno ročište vjerovnika određuje</w:t>
      </w:r>
      <w:r>
        <w:t xml:space="preserve"> se za dan </w:t>
      </w:r>
      <w:r w:rsidR="00D85BE7" w:rsidRPr="00494492">
        <w:t xml:space="preserve">30. listopada </w:t>
      </w:r>
      <w:r w:rsidR="00FC6AFC" w:rsidRPr="00494492">
        <w:t xml:space="preserve">2018. </w:t>
      </w:r>
      <w:r w:rsidR="00642264" w:rsidRPr="00494492">
        <w:t xml:space="preserve">u </w:t>
      </w:r>
      <w:r w:rsidR="00494492" w:rsidRPr="00494492">
        <w:t>10,3</w:t>
      </w:r>
      <w:r w:rsidR="00D85BE7" w:rsidRPr="00494492">
        <w:t>0 sati</w:t>
      </w:r>
      <w:r w:rsidR="00D85BE7">
        <w:t xml:space="preserve"> </w:t>
      </w:r>
      <w:r w:rsidRPr="000B1674">
        <w:t xml:space="preserve">u </w:t>
      </w:r>
      <w:r w:rsidR="008E5B1A">
        <w:t>zgradi</w:t>
      </w:r>
      <w:r w:rsidRPr="000B1674">
        <w:t xml:space="preserve"> Trgovačkog suda u Zadru, Ul. Franje Tuđmana br. 35, </w:t>
      </w:r>
      <w:r w:rsidR="00D85BE7">
        <w:t>sudnica 14</w:t>
      </w:r>
      <w:r w:rsidR="00642264">
        <w:t>/I</w:t>
      </w:r>
      <w:r w:rsidR="008E5B1A">
        <w:t xml:space="preserve"> kat,</w:t>
      </w:r>
      <w:r w:rsidR="00642264">
        <w:t xml:space="preserve"> na koje se pozivaju vjerovnici i stečajni upravitelj </w:t>
      </w:r>
      <w:r w:rsidR="008E5B1A">
        <w:t xml:space="preserve">stečajnog </w:t>
      </w:r>
      <w:r w:rsidR="00642264">
        <w:t xml:space="preserve">dužnika. </w:t>
      </w:r>
    </w:p>
    <w:p w:rsidRDefault="0013477E" w:rsidP="0013477E" w:rsidR="00F225E0">
      <w:pPr>
        <w:tabs>
          <w:tab w:pos="709" w:val="left"/>
        </w:tabs>
        <w:jc w:val="both"/>
      </w:pPr>
      <w:r>
        <w:tab/>
      </w:r>
    </w:p>
    <w:p w:rsidRDefault="0013477E" w:rsidP="0013477E" w:rsidR="0013477E" w:rsidRPr="00C417CE">
      <w:pPr>
        <w:tabs>
          <w:tab w:pos="709" w:val="left"/>
        </w:tabs>
        <w:jc w:val="both"/>
        <w:rPr>
          <w:b/>
          <w:color w:val="C00000"/>
        </w:rPr>
      </w:pPr>
      <w:r w:rsidRPr="000B1674">
        <w:t>III</w:t>
      </w:r>
      <w:r>
        <w:t>.</w:t>
      </w:r>
      <w:r w:rsidRPr="000B1674">
        <w:rPr>
          <w:b/>
        </w:rPr>
        <w:t xml:space="preserve"> </w:t>
      </w:r>
      <w:r w:rsidR="0005341E">
        <w:rPr>
          <w:b/>
        </w:rPr>
        <w:tab/>
      </w:r>
      <w:r>
        <w:t xml:space="preserve">Na </w:t>
      </w:r>
      <w:r w:rsidR="00422710">
        <w:t xml:space="preserve">završnom </w:t>
      </w:r>
      <w:r>
        <w:t>ročištu</w:t>
      </w:r>
      <w:r w:rsidR="00422710">
        <w:t xml:space="preserve"> vjerovnik</w:t>
      </w:r>
      <w:r w:rsidR="00803D13">
        <w:t>a</w:t>
      </w:r>
      <w:r>
        <w:t xml:space="preserve"> </w:t>
      </w:r>
      <w:r w:rsidR="00D642BB">
        <w:t xml:space="preserve">raspravljat će se </w:t>
      </w:r>
      <w:r>
        <w:t>o završnom računu stečajnog</w:t>
      </w:r>
      <w:r w:rsidRPr="000B1674">
        <w:t xml:space="preserve"> upravitelj</w:t>
      </w:r>
      <w:r w:rsidR="00D642BB">
        <w:t xml:space="preserve">a i </w:t>
      </w:r>
      <w:r w:rsidR="00642264">
        <w:t>prigovorima na završni</w:t>
      </w:r>
      <w:r w:rsidR="00422710">
        <w:t xml:space="preserve"> (diobni)</w:t>
      </w:r>
      <w:r w:rsidR="00642264">
        <w:t xml:space="preserve"> popis</w:t>
      </w:r>
      <w:r w:rsidR="00D642BB">
        <w:t>.</w:t>
      </w:r>
    </w:p>
    <w:p w:rsidRDefault="006244E5" w:rsidP="00396B26" w:rsidR="006244E5"/>
    <w:p w:rsidRDefault="0013477E" w:rsidP="0013477E" w:rsidR="0013477E" w:rsidRPr="000B1674">
      <w:pPr>
        <w:jc w:val="center"/>
      </w:pPr>
      <w:r w:rsidRPr="000B1674">
        <w:t>Obrazloženje</w:t>
      </w:r>
    </w:p>
    <w:p w:rsidRDefault="0013477E" w:rsidP="0013477E" w:rsidR="0013477E" w:rsidRPr="000B1674">
      <w:pPr>
        <w:jc w:val="center"/>
      </w:pPr>
    </w:p>
    <w:p w:rsidRDefault="005F5E3C" w:rsidP="005F5E3C" w:rsidR="005F5E3C" w:rsidRPr="004D1E44">
      <w:pPr>
        <w:ind w:firstLine="709"/>
        <w:jc w:val="both"/>
      </w:pPr>
      <w:r w:rsidRPr="004D1E44">
        <w:t xml:space="preserve">Rješenjem ovog suda poslovni broj </w:t>
      </w:r>
      <w:r>
        <w:t xml:space="preserve">St-484/16-8 od 31. siječnja 2017. otvoren je i istovremeno </w:t>
      </w:r>
      <w:r w:rsidRPr="004D1E44">
        <w:t xml:space="preserve">zaključen skraćeni stečajni postupak nad dužnikom </w:t>
      </w:r>
      <w:r w:rsidRPr="00E51A81">
        <w:t>AGRO DALMACIJA d.o.o.</w:t>
      </w:r>
      <w:r>
        <w:t xml:space="preserve"> </w:t>
      </w:r>
      <w:r w:rsidRPr="00E51A81">
        <w:t>Šibenik, Velimira Škorpika 29, OIB:66702267357</w:t>
      </w:r>
      <w:r>
        <w:t>. Istim rješenjem u točki II. stečajnom dužniku imenovana je s</w:t>
      </w:r>
      <w:r w:rsidRPr="004D1E44">
        <w:t>tečajn</w:t>
      </w:r>
      <w:r>
        <w:t xml:space="preserve">a upraviteljica u osobi Nade Mikulandra iz Bilica, Stubalj 238, </w:t>
      </w:r>
      <w:r w:rsidRPr="004D1E44">
        <w:t xml:space="preserve">te je po pravomoćnosti navedenog rješenja, stečajni dužnik brisan iz </w:t>
      </w:r>
      <w:r>
        <w:t xml:space="preserve">sudskog registra. </w:t>
      </w:r>
      <w:r w:rsidRPr="004D1E44">
        <w:t xml:space="preserve"> </w:t>
      </w:r>
    </w:p>
    <w:p w:rsidRDefault="005F5E3C" w:rsidP="00052C92" w:rsidR="000A5F52" w:rsidRPr="006244E5">
      <w:pPr>
        <w:ind w:firstLine="705"/>
        <w:jc w:val="both"/>
        <w:rPr>
          <w:b/>
        </w:rPr>
      </w:pPr>
      <w:r>
        <w:t xml:space="preserve">Rješenjem ovog suda poslovni broj St-517/2017-26 od 27. prosinca 2017. nastavljen je stečajni postupak nad predmetnim stečajnim dužnikom </w:t>
      </w:r>
      <w:r w:rsidR="000A5F52">
        <w:t xml:space="preserve">te je određeno da se </w:t>
      </w:r>
      <w:r>
        <w:t xml:space="preserve">će se </w:t>
      </w:r>
      <w:r w:rsidR="000A5F52">
        <w:t xml:space="preserve">isti </w:t>
      </w:r>
      <w:r>
        <w:t xml:space="preserve">dalje voditi nad Stečajnom masom iza navedenog dužnika, a sve sukladno odredbi čl. 289. st. 1. točka 3. Stečajnog zakona </w:t>
      </w:r>
      <w:r w:rsidR="000A5F52">
        <w:t>obzirom da je stečajna upraviteljica p</w:t>
      </w:r>
      <w:r w:rsidR="000A5F52" w:rsidRPr="004D1E44">
        <w:t xml:space="preserve">odneskom od </w:t>
      </w:r>
      <w:r w:rsidR="000A5F52">
        <w:t xml:space="preserve">17. listopada 2017. predložila sudu nastavak </w:t>
      </w:r>
      <w:r w:rsidR="000A5F52" w:rsidRPr="004D1E44">
        <w:t xml:space="preserve">stečajnoga postupka </w:t>
      </w:r>
      <w:r w:rsidR="000A5F52">
        <w:t xml:space="preserve">jer da </w:t>
      </w:r>
      <w:r w:rsidR="000A5F52" w:rsidRPr="004D1E44">
        <w:t xml:space="preserve">stečajnu masu dužnika čini naknadno pronađena </w:t>
      </w:r>
      <w:r w:rsidR="000A5F52">
        <w:t xml:space="preserve">imovina i to novac na poslovnom računu dužnika u visini od 36.000,00 kuna. Rješenjem suda poslovni broj St-517/2017-39 od 26. ožujka 2018. utvrđene su tražbine vjerovnika II. (drugog) višeg isplatnog reda u iznosu od ukupno 13.593.010,37 kuna, a koje rješenje je postalo pravomoćno dana </w:t>
      </w:r>
      <w:r w:rsidR="00494492" w:rsidRPr="00494492">
        <w:t>12. t</w:t>
      </w:r>
      <w:r w:rsidR="000A5F52" w:rsidRPr="00494492">
        <w:t>ravnja 2018.</w:t>
      </w:r>
    </w:p>
    <w:p w:rsidRDefault="00052C92" w:rsidP="00AE1CE2" w:rsidR="00AE1CE2">
      <w:pPr>
        <w:ind w:firstLine="705"/>
        <w:jc w:val="both"/>
      </w:pPr>
      <w:r w:rsidRPr="000B1674">
        <w:lastRenderedPageBreak/>
        <w:t>Stečajn</w:t>
      </w:r>
      <w:r>
        <w:t>i upravitelj dužnika dostavio je ovom sudu završno izvješće 17. travnja 2018.  uz diobni popis te korigirani završni račun dana 16. kolovoza 2018. i diobni popis, predlažući sudu davanje suglasnosti za završnu diobu i određivanje završnog ročišta vjerovnika budući je u cijelosti unovčena stečajna mase dužnika</w:t>
      </w:r>
      <w:r w:rsidR="00401B8D">
        <w:t xml:space="preserve">. </w:t>
      </w:r>
      <w:r w:rsidR="00AE1CE2">
        <w:t>U postupku do sada da nije bilo niti jedne djelomične diobe. Isti je nadalje predložio da se vjerovnicima II. (drugog) višeg isplatnog reda isplati iznos od 20.615,41 kuna, što da čini 0,15% utvrđenih tražbina navedenih vjerovnika, slijedom čega je predložio da mu sud sukladno odredbi čl. 282. st. 2. Stečajnog zakona dade suglasnost za završnu diobu.</w:t>
      </w:r>
    </w:p>
    <w:p w:rsidRDefault="00AE1CE2" w:rsidP="00AE1CE2" w:rsidR="00052C92">
      <w:pPr>
        <w:jc w:val="both"/>
      </w:pPr>
      <w:r>
        <w:tab/>
        <w:t>Uvidom u podatke iz spisa predmeta utvrđeno je, da su u cijelosti unovčeni predmeti stečajne mase stečajnog dužnika tj. da iznos od 36.</w:t>
      </w:r>
      <w:r w:rsidR="00494492">
        <w:t>000,00</w:t>
      </w:r>
      <w:r>
        <w:t xml:space="preserve"> kuna predstavlja ostatak uplate za pokretninu i to vozilo M1, marke Che</w:t>
      </w:r>
      <w:r w:rsidR="00494492">
        <w:t>vro</w:t>
      </w:r>
      <w:r>
        <w:t>let, godina proizvodnje 2005., broj šasije:1GNEK13775J190582</w:t>
      </w:r>
      <w:r w:rsidR="00494492">
        <w:t>, dok</w:t>
      </w:r>
      <w:r>
        <w:t xml:space="preserve"> da prihodi od kamata iznose 29,09 kuna, </w:t>
      </w:r>
      <w:r w:rsidR="00494492">
        <w:t xml:space="preserve">a </w:t>
      </w:r>
      <w:r>
        <w:t xml:space="preserve">rashodi-obveze stečajne mase u iznosu od 390,00 kuna </w:t>
      </w:r>
      <w:r w:rsidR="00401B8D">
        <w:t xml:space="preserve">da </w:t>
      </w:r>
      <w:r w:rsidR="00494492">
        <w:t>su podmireni. I</w:t>
      </w:r>
      <w:r>
        <w:t>sti se odnose na troškove platnog prometa, slijedom čega da novčana sredstva na žiro računu na dan 14. kolovoza 2018. iznose 35.638,49 kuna.</w:t>
      </w:r>
    </w:p>
    <w:p w:rsidRDefault="00052C92" w:rsidP="00052C92" w:rsidR="00052C92" w:rsidRPr="000B1674">
      <w:pPr>
        <w:jc w:val="both"/>
      </w:pPr>
      <w:r>
        <w:tab/>
        <w:t xml:space="preserve">S obzirom da se završnoj diobi pristupa čim se završi unovčenje stečajne mase te da se završna dioba smije poduzeti samo uz suglasnost suda, to su se u konkretnom slučaju ispunili uvjeti za određivanje završnog ročišta vjerovnika u smislu odredbi čl. 282. i 283. SZ-a, zbog čega je donesena odluka kao u točkama I. do III. izreke ovog zaključka.  </w:t>
      </w:r>
    </w:p>
    <w:p w:rsidRDefault="00F225E0" w:rsidP="00DA64C3" w:rsidR="00F225E0"/>
    <w:p w:rsidRDefault="0013477E" w:rsidP="0013477E" w:rsidR="0013477E" w:rsidRPr="000B1674">
      <w:pPr>
        <w:jc w:val="center"/>
      </w:pPr>
      <w:r w:rsidRPr="000B1674">
        <w:t xml:space="preserve">U Zadru </w:t>
      </w:r>
      <w:r w:rsidR="00052C92">
        <w:t xml:space="preserve">26. rujna </w:t>
      </w:r>
      <w:r w:rsidR="00D75B1D">
        <w:t xml:space="preserve">2018. </w:t>
      </w:r>
      <w:r w:rsidR="00CF411A">
        <w:t xml:space="preserve"> </w:t>
      </w:r>
      <w:r w:rsidR="00422710">
        <w:t xml:space="preserve"> </w:t>
      </w:r>
      <w:r>
        <w:t xml:space="preserve"> </w:t>
      </w:r>
      <w:r w:rsidRPr="000B1674">
        <w:t xml:space="preserve"> </w:t>
      </w:r>
    </w:p>
    <w:p w:rsidRDefault="0013477E" w:rsidP="00DA64C3" w:rsidR="00DA64C3">
      <w:pPr>
        <w:jc w:val="right"/>
      </w:pPr>
      <w:r>
        <w:t xml:space="preserve">                             </w:t>
      </w:r>
    </w:p>
    <w:p w:rsidRDefault="00B5405A" w:rsidP="00B5405A" w:rsidR="00B5405A">
      <w:r>
        <w:t>Za točnost otpravka – ovlaštena službenica</w:t>
      </w:r>
      <w:r>
        <w:tab/>
      </w:r>
      <w:r>
        <w:tab/>
      </w:r>
      <w:r>
        <w:tab/>
      </w:r>
      <w:r>
        <w:tab/>
      </w:r>
      <w:r>
        <w:tab/>
        <w:t xml:space="preserve">                   Sutkinja</w:t>
      </w:r>
    </w:p>
    <w:p w:rsidRDefault="00B5405A" w:rsidP="00B5405A" w:rsidR="00B5405A">
      <w:r>
        <w:t xml:space="preserve">Vedrana Knežević </w:t>
      </w:r>
      <w:r>
        <w:tab/>
      </w:r>
      <w:r>
        <w:tab/>
      </w:r>
      <w:r>
        <w:tab/>
      </w:r>
      <w:r>
        <w:tab/>
      </w:r>
      <w:r>
        <w:tab/>
      </w:r>
      <w:r>
        <w:tab/>
      </w:r>
      <w:r>
        <w:tab/>
      </w:r>
      <w:r>
        <w:tab/>
        <w:t xml:space="preserve">     Ana Markač, v.r.</w:t>
      </w:r>
    </w:p>
    <w:p w:rsidRDefault="005642CB" w:rsidP="00494492" w:rsidR="005642CB">
      <w:pPr>
        <w:jc w:val="right"/>
      </w:pPr>
    </w:p>
    <w:p w:rsidRDefault="00DA64C3" w:rsidP="00CF411A" w:rsidR="00DA64C3"/>
    <w:p w:rsidRDefault="00494492" w:rsidP="00CF411A" w:rsidR="00494492"/>
    <w:p w:rsidRDefault="0013477E" w:rsidP="00CF411A" w:rsidR="0013477E" w:rsidRPr="000B1674">
      <w:r>
        <w:t xml:space="preserve">UPUTA </w:t>
      </w:r>
      <w:r w:rsidRPr="000B1674">
        <w:t xml:space="preserve">O PRAVNOM LIJEKU: </w:t>
      </w:r>
    </w:p>
    <w:p w:rsidRDefault="0013477E" w:rsidP="00CF411A" w:rsidR="0013477E">
      <w:pPr>
        <w:jc w:val="both"/>
      </w:pPr>
      <w:r w:rsidRPr="000B1674">
        <w:t>Protiv ovo</w:t>
      </w:r>
      <w:r>
        <w:t xml:space="preserve">g zaključka nije dopuštena žalba. </w:t>
      </w:r>
    </w:p>
    <w:p w:rsidRDefault="0013477E" w:rsidP="0013477E" w:rsidR="0013477E" w:rsidRPr="000B1674">
      <w:pPr>
        <w:ind w:firstLine="708"/>
        <w:jc w:val="both"/>
      </w:pPr>
    </w:p>
    <w:p w:rsidRDefault="005642CB" w:rsidP="00AE1CE2" w:rsidR="005642CB"/>
    <w:sectPr w:rsidSect="00DA64C3" w:rsidR="005642CB">
      <w:headerReference w:type="default" r:id="rId11"/>
      <w:headerReference w:type="first" r:id="rId12"/>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2710" w:rsidP="00422710" w:rsidR="00422710">
      <w:r>
        <w:separator/>
      </w:r>
    </w:p>
  </w:endnote>
  <w:endnote w:id="0" w:type="continuationSeparator">
    <w:p w:rsidRDefault="00422710" w:rsidP="00422710" w:rsidR="004227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2710" w:rsidP="00422710" w:rsidR="00422710">
      <w:r>
        <w:separator/>
      </w:r>
    </w:p>
  </w:footnote>
  <w:footnote w:id="0" w:type="continuationSeparator">
    <w:p w:rsidRDefault="00422710" w:rsidP="00422710" w:rsidR="004227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677345"/>
      <w:docPartObj>
        <w:docPartGallery w:val="Page Numbers (Top of Page)"/>
        <w:docPartUnique/>
      </w:docPartObj>
    </w:sdtPr>
    <w:sdtEndPr/>
    <w:sdtContent>
      <w:p w:rsidRDefault="00422710" w:rsidP="00D85BE7" w:rsidR="00422710">
        <w:pPr>
          <w:ind w:firstLine="708" w:left="3540"/>
          <w:jc w:val="both"/>
        </w:pPr>
        <w:r>
          <w:fldChar w:fldCharType="begin"/>
        </w:r>
        <w:r>
          <w:instrText>PAGE   \* MERGEFORMAT</w:instrText>
        </w:r>
        <w:r>
          <w:fldChar w:fldCharType="separate"/>
        </w:r>
        <w:r w:rsidR="00EA7B49">
          <w:rPr>
            <w:noProof/>
          </w:rPr>
          <w:t>2</w:t>
        </w:r>
        <w:r>
          <w:fldChar w:fldCharType="end"/>
        </w:r>
        <w:r w:rsidRPr="00422710">
          <w:t xml:space="preserve"> </w:t>
        </w:r>
        <w:r>
          <w:tab/>
        </w:r>
        <w:r>
          <w:tab/>
          <w:t xml:space="preserve">  </w:t>
        </w:r>
        <w:r w:rsidRPr="00807B2E">
          <w:t xml:space="preserve">Poslovni broj </w:t>
        </w:r>
        <w:r w:rsidR="00DA64C3">
          <w:t>2 St-</w:t>
        </w:r>
        <w:r w:rsidR="00D85BE7">
          <w:t>517/2017-59</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5DC3" w:rsidP="00DA64C3" w:rsidR="00125DC3">
    <w:pPr>
      <w:ind w:left="5664"/>
      <w:jc w:val="both"/>
    </w:pPr>
    <w:r w:rsidRPr="00807B2E">
      <w:t>Poslovni broj</w:t>
    </w:r>
    <w:r w:rsidR="00FC6AFC">
      <w:t>: 2 St-</w:t>
    </w:r>
    <w:r w:rsidR="00D85BE7">
      <w:t>517/2017-59</w:t>
    </w:r>
  </w:p>
  <w:p w:rsidRDefault="00125DC3" w:rsidP="00125DC3" w:rsidR="00125DC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512CC3"/>
    <w:multiLevelType w:val="hybridMultilevel"/>
    <w:tmpl w:val="59E40B56"/>
    <w:lvl w:tplc="9880D810"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9E92026"/>
    <w:multiLevelType w:val="hybridMultilevel"/>
    <w:tmpl w:val="AA6C7D5C"/>
    <w:lvl w:tplc="B802C1F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477E"/>
    <w:rsid w:val="00052C92"/>
    <w:rsid w:val="0005341E"/>
    <w:rsid w:val="000A5F52"/>
    <w:rsid w:val="00125DC3"/>
    <w:rsid w:val="0013477E"/>
    <w:rsid w:val="00396B26"/>
    <w:rsid w:val="003E755F"/>
    <w:rsid w:val="00401B8D"/>
    <w:rsid w:val="00422710"/>
    <w:rsid w:val="00485880"/>
    <w:rsid w:val="004901DF"/>
    <w:rsid w:val="00494492"/>
    <w:rsid w:val="0052527F"/>
    <w:rsid w:val="005642CB"/>
    <w:rsid w:val="005A3EA5"/>
    <w:rsid w:val="005B633C"/>
    <w:rsid w:val="005F5E3C"/>
    <w:rsid w:val="006244E5"/>
    <w:rsid w:val="00642264"/>
    <w:rsid w:val="007145A3"/>
    <w:rsid w:val="007513A5"/>
    <w:rsid w:val="0079293D"/>
    <w:rsid w:val="00803D13"/>
    <w:rsid w:val="00867DEC"/>
    <w:rsid w:val="008D48A1"/>
    <w:rsid w:val="008E5B1A"/>
    <w:rsid w:val="00923758"/>
    <w:rsid w:val="009772CC"/>
    <w:rsid w:val="009B522A"/>
    <w:rsid w:val="009B7BD6"/>
    <w:rsid w:val="00A57BE4"/>
    <w:rsid w:val="00A93752"/>
    <w:rsid w:val="00A960D5"/>
    <w:rsid w:val="00AB387D"/>
    <w:rsid w:val="00AE1CE2"/>
    <w:rsid w:val="00AE4574"/>
    <w:rsid w:val="00B5405A"/>
    <w:rsid w:val="00B56387"/>
    <w:rsid w:val="00C417CE"/>
    <w:rsid w:val="00CB0B72"/>
    <w:rsid w:val="00CF411A"/>
    <w:rsid w:val="00D642BB"/>
    <w:rsid w:val="00D75B1D"/>
    <w:rsid w:val="00D85BE7"/>
    <w:rsid w:val="00DA64C3"/>
    <w:rsid w:val="00E21BF1"/>
    <w:rsid w:val="00E24B6C"/>
    <w:rsid w:val="00E253A8"/>
    <w:rsid w:val="00E27004"/>
    <w:rsid w:val="00E3741B"/>
    <w:rsid w:val="00E80148"/>
    <w:rsid w:val="00EA7B49"/>
    <w:rsid w:val="00F06C7B"/>
    <w:rsid w:val="00F225E0"/>
    <w:rsid w:val="00FA4F5D"/>
    <w:rsid w:val="00FC6AFC"/>
    <w:rsid w:val="00FE6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477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22710"/>
    <w:pPr>
      <w:tabs>
        <w:tab w:pos="4536" w:val="center"/>
        <w:tab w:pos="9072" w:val="right"/>
      </w:tabs>
    </w:pPr>
  </w:style>
  <w:style w:customStyle="true" w:styleId="ZaglavljeChar" w:type="character">
    <w:name w:val="Zaglavlje Char"/>
    <w:basedOn w:val="Zadanifontodlomka"/>
    <w:link w:val="Zaglavlje"/>
    <w:uiPriority w:val="99"/>
    <w:rsid w:val="0042271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22710"/>
    <w:pPr>
      <w:tabs>
        <w:tab w:pos="4536" w:val="center"/>
        <w:tab w:pos="9072" w:val="right"/>
      </w:tabs>
    </w:pPr>
  </w:style>
  <w:style w:customStyle="true" w:styleId="PodnojeChar" w:type="character">
    <w:name w:val="Podnožje Char"/>
    <w:basedOn w:val="Zadanifontodlomka"/>
    <w:link w:val="Podnoje"/>
    <w:uiPriority w:val="99"/>
    <w:rsid w:val="00422710"/>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5341E"/>
    <w:pPr>
      <w:ind w:left="720"/>
      <w:contextualSpacing/>
    </w:pPr>
  </w:style>
  <w:style w:styleId="Reetkatablice" w:type="table">
    <w:name w:val="Table Grid"/>
    <w:basedOn w:val="Obinatablica"/>
    <w:uiPriority w:val="59"/>
    <w:rsid w:val="00494492"/>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49449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9449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5405A"/>
    <w:rPr>
      <w:color w:val="808080"/>
      <w:bdr w:space="0" w:sz="0" w:color="auto" w:val="none"/>
      <w:shd w:fill="auto" w:color="auto" w:val="clear"/>
    </w:rPr>
  </w:style>
  <w:style w:customStyle="true" w:styleId="eSPISCCParagraphDefaultFont" w:type="character">
    <w:name w:val="eSPIS_CC_Paragraph Default Font"/>
    <w:basedOn w:val="Zadanifontodlomka"/>
    <w:rsid w:val="00B540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405A"/>
    <w:rPr>
      <w:bdr w:space="0" w:sz="0" w:color="auto" w:val="none"/>
      <w:shd w:fill="FFFFCC" w:color="auto" w:val="clear"/>
      <w:lang w:val="hr-HR"/>
    </w:rPr>
  </w:style>
  <w:style w:customStyle="true" w:styleId="PozadinaSvijetloCrvena" w:type="character">
    <w:name w:val="Pozadina_SvijetloCrvena"/>
    <w:basedOn w:val="eSPISCCParagraphDefaultFont"/>
    <w:rsid w:val="00B540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40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477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22710"/>
    <w:pPr>
      <w:tabs>
        <w:tab w:pos="4536" w:val="center"/>
        <w:tab w:pos="9072" w:val="right"/>
      </w:tabs>
    </w:pPr>
  </w:style>
  <w:style w:customStyle="1" w:styleId="ZaglavljeChar" w:type="character">
    <w:name w:val="Zaglavlje Char"/>
    <w:basedOn w:val="Zadanifontodlomka"/>
    <w:link w:val="Zaglavlje"/>
    <w:uiPriority w:val="99"/>
    <w:rsid w:val="0042271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22710"/>
    <w:pPr>
      <w:tabs>
        <w:tab w:pos="4536" w:val="center"/>
        <w:tab w:pos="9072" w:val="right"/>
      </w:tabs>
    </w:pPr>
  </w:style>
  <w:style w:customStyle="1" w:styleId="PodnojeChar" w:type="character">
    <w:name w:val="Podnožje Char"/>
    <w:basedOn w:val="Zadanifontodlomka"/>
    <w:link w:val="Podnoje"/>
    <w:uiPriority w:val="99"/>
    <w:rsid w:val="00422710"/>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5341E"/>
    <w:pPr>
      <w:ind w:left="720"/>
      <w:contextualSpacing/>
    </w:pPr>
  </w:style>
  <w:style w:styleId="Reetkatablice" w:type="table">
    <w:name w:val="Table Grid"/>
    <w:basedOn w:val="Obinatablica"/>
    <w:uiPriority w:val="59"/>
    <w:rsid w:val="0049449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494492"/>
    <w:rPr>
      <w:rFonts w:ascii="Tahoma" w:cs="Tahoma" w:hAnsi="Tahoma"/>
      <w:sz w:val="16"/>
      <w:szCs w:val="16"/>
    </w:rPr>
  </w:style>
  <w:style w:customStyle="1" w:styleId="TekstbaloniaChar" w:type="character">
    <w:name w:val="Tekst balončića Char"/>
    <w:basedOn w:val="Zadanifontodlomka"/>
    <w:link w:val="Tekstbalonia"/>
    <w:uiPriority w:val="99"/>
    <w:semiHidden/>
    <w:rsid w:val="0049449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5405A"/>
    <w:rPr>
      <w:color w:val="808080"/>
      <w:bdr w:color="auto" w:space="0" w:sz="0" w:val="none"/>
      <w:shd w:color="auto" w:fill="auto" w:val="clear"/>
    </w:rPr>
  </w:style>
  <w:style w:customStyle="1" w:styleId="eSPISCCParagraphDefaultFont" w:type="character">
    <w:name w:val="eSPIS_CC_Paragraph Default Font"/>
    <w:basedOn w:val="Zadanifontodlomka"/>
    <w:rsid w:val="00B540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405A"/>
    <w:rPr>
      <w:bdr w:color="auto" w:space="0" w:sz="0" w:val="none"/>
      <w:shd w:color="auto" w:fill="FFFFCC" w:val="clear"/>
      <w:lang w:val="hr-HR"/>
    </w:rPr>
  </w:style>
  <w:style w:customStyle="1" w:styleId="PozadinaSvijetloCrvena" w:type="character">
    <w:name w:val="Pozadina_SvijetloCrvena"/>
    <w:basedOn w:val="eSPISCCParagraphDefaultFont"/>
    <w:rsid w:val="00B540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40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8471230">
      <w:bodyDiv w:val="true"/>
      <w:marLeft w:val="0"/>
      <w:marRight w:val="0"/>
      <w:marTop w:val="0"/>
      <w:marBottom w:val="0"/>
      <w:divBdr>
        <w:top w:space="0" w:sz="0" w:color="auto" w:val="none"/>
        <w:left w:space="0" w:sz="0" w:color="auto" w:val="none"/>
        <w:bottom w:space="0" w:sz="0" w:color="auto" w:val="none"/>
        <w:right w:space="0" w:sz="0" w:color="auto" w:val="none"/>
      </w:divBdr>
    </w:div>
    <w:div w:id="12705524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St-517/2017-33</izvorni_sadrzaj>
    <derivirana_varijabla naziv="DomainObject.Oznaka_1">St-517/2017-33</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2017.</izvorni_sadrzaj>
    <derivirana_varijabla naziv="DomainObject.Predmet.DatumOsnivanja_1">21.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St-517/2017</izvorni_sadrzaj>
    <derivirana_varijabla naziv="DomainObject.Predmet.OznakaBroj_1">St-517/2017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vjerovnika čuvaju
 se u sobi br. 42 u ormaru</izvorni_sadrzaj>
    <derivirana_varijabla naziv="DomainObject.Predmet.PrimjedbaSuca_1">prijave tražbina vjerovnika čuvaju
 se u sobi br. 42 u ormaru</derivirana_varijabla>
  </DomainObject.Predmet.PrimjedbaSuca>
  <DomainObject.Predmet.ProtustrankaFormated>
    <izvorni_sadrzaj>  AGRO DALMACIJA d.o.o. za trgovinu i poljoprivredne usluge</izvorni_sadrzaj>
    <derivirana_varijabla naziv="DomainObject.Predmet.ProtustrankaFormated_1">  AGRO DALMACIJA d.o.o. za trgovinu i poljoprivredne usluge</derivirana_varijabla>
  </DomainObject.Predmet.ProtustrankaFormated>
  <DomainObject.Predmet.ProtustrankaFormatedOIB>
    <izvorni_sadrzaj>  AGRO DALMACIJA d.o.o. za trgovinu i poljoprivredne usluge, OIB 66702267357</izvorni_sadrzaj>
    <derivirana_varijabla naziv="DomainObject.Predmet.ProtustrankaFormatedOIB_1">  AGRO DALMACIJA d.o.o. za trgovinu i poljoprivredne usluge, OIB 66702267357</derivirana_varijabla>
  </DomainObject.Predmet.ProtustrankaFormatedOIB>
  <DomainObject.Predmet.ProtustrankaFormatedWithAdress>
    <izvorni_sadrzaj> AGRO DALMACIJA d.o.o. za trgovinu i poljoprivredne usluge, Velimira Škorpika 29, 22000 Šibenik</izvorni_sadrzaj>
    <derivirana_varijabla naziv="DomainObject.Predmet.ProtustrankaFormatedWithAdress_1"> AGRO DALMACIJA d.o.o. za trgovinu i poljoprivredne usluge, Velimira Škorpika 29, 22000 Šibenik</derivirana_varijabla>
  </DomainObject.Predmet.ProtustrankaFormatedWithAdress>
  <DomainObject.Predmet.ProtustrankaFormatedWithAdressOIB>
    <izvorni_sadrzaj> AGRO DALMACIJA d.o.o. za trgovinu i poljoprivredne usluge, OIB 66702267357, Velimira Škorpika 29, 22000 Šibenik</izvorni_sadrzaj>
    <derivirana_varijabla naziv="DomainObject.Predmet.ProtustrankaFormatedWithAdressOIB_1"> AGRO DALMACIJA d.o.o. za trgovinu i poljoprivredne usluge, OIB 66702267357, Velimira Škorpika 29, 22000 Šibenik</derivirana_varijabla>
  </DomainObject.Predmet.ProtustrankaFormatedWithAdressOIB>
  <DomainObject.Predmet.ProtustrankaWithAdress>
    <izvorni_sadrzaj>AGRO DALMACIJA d.o.o. za trgovinu i poljoprivredne usluge Velimira Škorpika 29, 22000 Šibenik</izvorni_sadrzaj>
    <derivirana_varijabla naziv="DomainObject.Predmet.ProtustrankaWithAdress_1">AGRO DALMACIJA d.o.o. za trgovinu i poljoprivredne usluge Velimira Škorpika 29, 22000 Šibenik</derivirana_varijabla>
  </DomainObject.Predmet.ProtustrankaWithAdress>
  <DomainObject.Predmet.ProtustrankaWithAdressOIB>
    <izvorni_sadrzaj>AGRO DALMACIJA d.o.o. za trgovinu i poljoprivredne usluge, OIB 66702267357, Velimira Škorpika 29, 22000 Šibenik</izvorni_sadrzaj>
    <derivirana_varijabla naziv="DomainObject.Predmet.ProtustrankaWithAdressOIB_1">AGRO DALMACIJA d.o.o. za trgovinu i poljoprivredne usluge, OIB 66702267357, Velimira Škorpika 29, 22000 Šibenik</derivirana_varijabla>
  </DomainObject.Predmet.ProtustrankaWithAdressOIB>
  <DomainObject.Predmet.ProtustrankaNazivFormated>
    <izvorni_sadrzaj>AGRO DALMACIJA d.o.o. za trgovinu i poljoprivredne usluge</izvorni_sadrzaj>
    <derivirana_varijabla naziv="DomainObject.Predmet.ProtustrankaNazivFormated_1">AGRO DALMACIJA d.o.o. za trgovinu i poljoprivredne usluge</derivirana_varijabla>
  </DomainObject.Predmet.ProtustrankaNazivFormated>
  <DomainObject.Predmet.ProtustrankaNazivFormatedOIB>
    <izvorni_sadrzaj>AGRO DALMACIJA d.o.o. za trgovinu i poljoprivredne usluge, OIB 66702267357</izvorni_sadrzaj>
    <derivirana_varijabla naziv="DomainObject.Predmet.ProtustrankaNazivFormatedOIB_1">AGRO DALMACIJA d.o.o. za trgovinu i poljoprivredne usluge, OIB 66702267357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AGRO DALMACIJA d.o.o. za trgovinu i poljoprivredne usluge</item>
    </izvorni_sadrzaj>
    <derivirana_varijabla naziv="DomainObject.Predmet.ProtuStrankaListFormated_1">
      <item>AGRO DALMACIJA d.o.o. za trgovinu i poljoprivredne usluge</item>
    </derivirana_varijabla>
  </DomainObject.Predmet.ProtuStrankaListFormated>
  <DomainObject.Predmet.ProtuStrankaListFormatedOIB>
    <izvorni_sadrzaj>
      <item>AGRO DALMACIJA d.o.o. za trgovinu i poljoprivredne usluge, OIB 66702267357</item>
    </izvorni_sadrzaj>
    <derivirana_varijabla naziv="DomainObject.Predmet.ProtuStrankaListFormatedOIB_1">
      <item>AGRO DALMACIJA d.o.o. za trgovinu i poljoprivredne usluge, OIB 66702267357</item>
    </derivirana_varijabla>
  </DomainObject.Predmet.ProtuStrankaListFormatedOIB>
  <DomainObject.Predmet.ProtuStrankaListFormatedWithAdress>
    <izvorni_sadrzaj>
      <item>AGRO DALMACIJA d.o.o. za trgovinu i poljoprivredne usluge, Velimira Škorpika 29, 22000 Šibenik</item>
    </izvorni_sadrzaj>
    <derivirana_varijabla naziv="DomainObject.Predmet.ProtuStrankaListFormatedWithAdress_1">
      <item>AGRO DALMACIJA d.o.o. za trgovinu i poljoprivredne usluge, Velimira Škorpika 29, 22000 Šibenik</item>
    </derivirana_varijabla>
  </DomainObject.Predmet.ProtuStrankaListFormatedWithAdress>
  <DomainObject.Predmet.ProtuStrankaListFormatedWithAdressOIB>
    <izvorni_sadrzaj>
      <item>AGRO DALMACIJA d.o.o. za trgovinu i poljoprivredne usluge, OIB 66702267357, Velimira Škorpika 29, 22000 Šibenik</item>
    </izvorni_sadrzaj>
    <derivirana_varijabla naziv="DomainObject.Predmet.ProtuStrankaListFormatedWithAdressOIB_1">
      <item>AGRO DALMACIJA d.o.o. za trgovinu i poljoprivredne usluge, OIB 66702267357, Velimira Škorpika 29, 22000 Šibenik</item>
    </derivirana_varijabla>
  </DomainObject.Predmet.ProtuStrankaListFormatedWithAdressOIB>
  <DomainObject.Predmet.ProtuStrankaListNazivFormated>
    <izvorni_sadrzaj>
      <item>AGRO DALMACIJA d.o.o. za trgovinu i poljoprivredne usluge</item>
    </izvorni_sadrzaj>
    <derivirana_varijabla naziv="DomainObject.Predmet.ProtuStrankaListNazivFormated_1">
      <item>AGRO DALMACIJA d.o.o. za trgovinu i poljoprivredne usluge</item>
    </derivirana_varijabla>
  </DomainObject.Predmet.ProtuStrankaListNazivFormated>
  <DomainObject.Predmet.ProtuStrankaListNazivFormatedOIB>
    <izvorni_sadrzaj>
      <item>AGRO DALMACIJA d.o.o. za trgovinu i poljoprivredne usluge, OIB 66702267357</item>
    </izvorni_sadrzaj>
    <derivirana_varijabla naziv="DomainObject.Predmet.ProtuStrankaListNazivFormatedOIB_1">
      <item>AGRO DALMACIJA d.o.o. za trgovinu i poljoprivredne usluge, OIB 66702267357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St-517/2017-33</izvorni_sadrzaj>
    <derivirana_varijabla naziv="DomainObject.PoslovniBrojDokumenta_1">St-517/2017-33</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AGRO DALMACIJA d.o.o. za trgovinu i poljoprivredne usluge</izvorni_sadrzaj>
    <derivirana_varijabla naziv="DomainObject.Predmet.ProtustrankaIDrugi_1">AGRO DALMACIJA d.o.o. za trgovinu i poljoprivredne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AGRO DALMACIJA d.o.o. za trgovinu i poljoprivredne usluge, OIB 66702267357, Velimira Škorpika 29, 22000 Šibenik</izvorni_sadrzaj>
    <derivirana_varijabla naziv="DomainObject.Predmet.ProtustrankaIDrugiAdressOIB_1">AGRO DALMACIJA d.o.o. za trgovinu i poljoprivredne usluge, OIB 66702267357, Velimira Škorpika 29,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AGRO DALMACIJA d.o.o. za trgovinu i poljoprivredne usluge</item>
    </izvorni_sadrzaj>
    <derivirana_varijabla naziv="DomainObject.Predmet.SudioniciListNaziv_1">
      <item>FINA - Podružnica Šibenik</item>
      <item>AGRO DALMACIJA d.o.o. za trgovinu i poljoprivredne usluge</item>
    </derivirana_varijabla>
  </DomainObject.Predmet.SudioniciListNaziv>
  <DomainObject.Predmet.SudioniciListAdressOIB>
    <izvorni_sadrzaj>
      <item>FINA - Podružnica Šibenik, OIB 85821130368, Perivoj L. Marune 1,22000 Šibenik</item>
      <item>AGRO DALMACIJA d.o.o. za trgovinu i poljoprivredne usluge, OIB 66702267357, Velimira Škorpika 29,22000 Šibenik</item>
    </izvorni_sadrzaj>
    <derivirana_varijabla naziv="DomainObject.Predmet.SudioniciListAdressOIB_1">
      <item>FINA - Podružnica Šibenik, OIB 85821130368, Perivoj L. Marune 1,22000 Šibenik</item>
      <item>AGRO DALMACIJA d.o.o. za trgovinu i poljoprivredne usluge, OIB 66702267357, Velimira Škorpika 29,22000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66702267357</item>
    </izvorni_sadrzaj>
    <derivirana_varijabla naziv="DomainObject.Predmet.SudioniciListNazivOIB_1">
      <item>, OIB 85821130368</item>
      <item>, OIB 66702267357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E75AE8-0FD1-4D33-A717-6F366B5E90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660</properties:Words>
  <properties:Characters>3562</properties:Characters>
  <properties:Lines>77</properties:Lines>
  <properties:Paragraphs>21</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2018-09-25T16:45:00Z</dcterms:created>
  <dc:creator>Tina Grgas</dc:creator>
  <cp:lastModifiedBy>Merlina Klišmanić</cp:lastModifiedBy>
  <cp:lastPrinted>2018-09-26T08:01:00Z</cp:lastPrinted>
  <dcterms:modified xmlns:xsi="http://www.w3.org/2001/XMLSchema-instance" xsi:type="dcterms:W3CDTF">2018-09-26T10:35:00Z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St-517/2017-33 / Odluka - Zaključak (St-517-17_zaključak__završno_ročište_listopada_2018._docx._docx)</vt:lpwstr>
  </prop:property>
  <prop:property name="CC_coloring" pid="4" fmtid="{D5CDD505-2E9C-101B-9397-08002B2CF9AE}">
    <vt:bool>false</vt:bool>
  </prop:property>
  <prop:property name="BrojStranica" pid="5" fmtid="{D5CDD505-2E9C-101B-9397-08002B2CF9AE}">
    <vt:i4>2</vt:i4>
  </prop:property>
</prop:Properties>
</file>