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ea051" w14:paraId="73ea051" w:rsidRDefault="003D0CC5" w:rsidP="003D0CC5" w:rsidR="003D0CC5" w:rsidRPr="00B27BD8">
      <w:pPr>
        <w15:collapsed w:val="false"/>
        <w:rPr>
          <w:sz w:val="22"/>
          <w:szCs w:val="22"/>
        </w:rPr>
      </w:pPr>
      <w:bookmarkStart w:name="_GoBack" w:id="0"/>
      <w:bookmarkEnd w:id="0"/>
    </w:p>
    <w:p w:rsidRDefault="003D0CC5" w:rsidP="003D0CC5" w:rsidR="003D0CC5" w:rsidRPr="00B27BD8">
      <w:pPr>
        <w:rPr>
          <w:sz w:val="22"/>
          <w:szCs w:val="22"/>
        </w:rPr>
      </w:pPr>
      <w:r w:rsidRPr="00B27BD8">
        <w:rPr>
          <w:sz w:val="22"/>
          <w:szCs w:val="22"/>
        </w:rPr>
        <w:t>REPUBLIKA HRVATSKA</w:t>
      </w:r>
    </w:p>
    <w:p w:rsidRDefault="003D0CC5" w:rsidP="003D0CC5" w:rsidR="003D0CC5" w:rsidRPr="00B27BD8">
      <w:pPr>
        <w:rPr>
          <w:sz w:val="22"/>
          <w:szCs w:val="22"/>
        </w:rPr>
      </w:pPr>
      <w:r w:rsidRPr="00B27BD8">
        <w:rPr>
          <w:sz w:val="22"/>
          <w:szCs w:val="22"/>
        </w:rPr>
        <w:t>TRGOVAČKI SUD U ZAGREBU</w:t>
      </w:r>
    </w:p>
    <w:p w:rsidRDefault="003D0CC5" w:rsidP="003D0CC5" w:rsidR="003D0CC5" w:rsidRPr="00B27BD8">
      <w:pPr>
        <w:rPr>
          <w:sz w:val="22"/>
          <w:szCs w:val="22"/>
        </w:rPr>
      </w:pPr>
      <w:r w:rsidRPr="00B27BD8">
        <w:rPr>
          <w:sz w:val="22"/>
          <w:szCs w:val="22"/>
        </w:rPr>
        <w:t xml:space="preserve">Zagreb, </w:t>
      </w:r>
      <w:proofErr w:type="spellStart"/>
      <w:r w:rsidRPr="00B27BD8">
        <w:rPr>
          <w:sz w:val="22"/>
          <w:szCs w:val="22"/>
        </w:rPr>
        <w:t>Amruševa</w:t>
      </w:r>
      <w:proofErr w:type="spellEnd"/>
      <w:r w:rsidRPr="00B27BD8">
        <w:rPr>
          <w:sz w:val="22"/>
          <w:szCs w:val="22"/>
        </w:rPr>
        <w:t xml:space="preserve"> 2/II        </w:t>
      </w:r>
      <w:r w:rsidRPr="00B27BD8">
        <w:rPr>
          <w:sz w:val="22"/>
          <w:szCs w:val="22"/>
        </w:rPr>
        <w:tab/>
      </w:r>
      <w:r w:rsidRPr="00B27BD8">
        <w:rPr>
          <w:sz w:val="22"/>
          <w:szCs w:val="22"/>
        </w:rPr>
        <w:tab/>
      </w:r>
      <w:r w:rsidRPr="00B27BD8">
        <w:rPr>
          <w:sz w:val="22"/>
          <w:szCs w:val="22"/>
        </w:rPr>
        <w:tab/>
      </w:r>
      <w:r w:rsidRPr="00B27BD8">
        <w:rPr>
          <w:sz w:val="22"/>
          <w:szCs w:val="22"/>
        </w:rPr>
        <w:tab/>
      </w:r>
      <w:r w:rsidRPr="00B27BD8">
        <w:rPr>
          <w:sz w:val="22"/>
          <w:szCs w:val="22"/>
        </w:rPr>
        <w:tab/>
      </w:r>
      <w:r w:rsidRPr="00B27BD8">
        <w:rPr>
          <w:sz w:val="22"/>
          <w:szCs w:val="22"/>
        </w:rPr>
        <w:tab/>
      </w:r>
      <w:r w:rsidRPr="00B27BD8">
        <w:rPr>
          <w:sz w:val="22"/>
          <w:szCs w:val="22"/>
        </w:rPr>
        <w:tab/>
      </w:r>
      <w:proofErr w:type="spellStart"/>
      <w:r w:rsidRPr="00B27BD8">
        <w:rPr>
          <w:sz w:val="22"/>
          <w:szCs w:val="22"/>
        </w:rPr>
        <w:t>85</w:t>
      </w:r>
      <w:proofErr w:type="spellEnd"/>
      <w:r w:rsidRPr="00B27BD8">
        <w:rPr>
          <w:sz w:val="22"/>
          <w:szCs w:val="22"/>
        </w:rPr>
        <w:t>. St-</w:t>
      </w:r>
      <w:r w:rsidR="001D5DEE" w:rsidRPr="00B27BD8">
        <w:rPr>
          <w:sz w:val="22"/>
          <w:szCs w:val="22"/>
        </w:rPr>
        <w:t>581</w:t>
      </w:r>
      <w:r w:rsidRPr="00B27BD8">
        <w:rPr>
          <w:sz w:val="22"/>
          <w:szCs w:val="22"/>
        </w:rPr>
        <w:t>/1</w:t>
      </w:r>
      <w:r w:rsidR="001D5DEE" w:rsidRPr="00B27BD8">
        <w:rPr>
          <w:sz w:val="22"/>
          <w:szCs w:val="22"/>
        </w:rPr>
        <w:t>8</w:t>
      </w:r>
    </w:p>
    <w:p w:rsidRDefault="003D0CC5" w:rsidP="003D0CC5" w:rsidR="003D0CC5" w:rsidRPr="00B27BD8">
      <w:pPr>
        <w:rPr>
          <w:sz w:val="22"/>
          <w:szCs w:val="22"/>
        </w:rPr>
      </w:pPr>
    </w:p>
    <w:p w:rsidRDefault="003D0CC5" w:rsidP="003D0CC5" w:rsidR="003D0CC5" w:rsidRPr="00B27BD8">
      <w:pPr>
        <w:rPr>
          <w:sz w:val="22"/>
          <w:szCs w:val="22"/>
        </w:rPr>
      </w:pPr>
    </w:p>
    <w:p w:rsidRDefault="003D0CC5" w:rsidP="003D0CC5" w:rsidR="003D0CC5" w:rsidRPr="00B27BD8">
      <w:pPr>
        <w:jc w:val="center"/>
        <w:rPr>
          <w:sz w:val="22"/>
          <w:szCs w:val="22"/>
        </w:rPr>
      </w:pPr>
      <w:r w:rsidRPr="00B27BD8">
        <w:rPr>
          <w:sz w:val="22"/>
          <w:szCs w:val="22"/>
        </w:rPr>
        <w:t>Z A P I S N I K</w:t>
      </w:r>
    </w:p>
    <w:p w:rsidRDefault="003D0CC5" w:rsidP="003D0CC5" w:rsidR="003D0CC5" w:rsidRPr="00B27BD8">
      <w:pPr>
        <w:jc w:val="center"/>
        <w:rPr>
          <w:sz w:val="22"/>
          <w:szCs w:val="22"/>
        </w:rPr>
      </w:pPr>
      <w:r w:rsidRPr="00B27BD8">
        <w:rPr>
          <w:sz w:val="22"/>
          <w:szCs w:val="22"/>
        </w:rPr>
        <w:t xml:space="preserve">s ročišta radi </w:t>
      </w:r>
      <w:r w:rsidR="009011DF" w:rsidRPr="00B27BD8">
        <w:rPr>
          <w:sz w:val="22"/>
          <w:szCs w:val="22"/>
        </w:rPr>
        <w:t>rasprave o pretpostavkama</w:t>
      </w:r>
      <w:r w:rsidRPr="00B27BD8">
        <w:rPr>
          <w:sz w:val="22"/>
          <w:szCs w:val="22"/>
        </w:rPr>
        <w:t xml:space="preserve"> za otvaranje stečajnog postupka</w:t>
      </w:r>
    </w:p>
    <w:p w:rsidRDefault="003D0CC5" w:rsidP="003D0CC5" w:rsidR="003D0CC5" w:rsidRPr="00B27BD8">
      <w:pPr>
        <w:rPr>
          <w:sz w:val="22"/>
          <w:szCs w:val="22"/>
        </w:rPr>
      </w:pPr>
    </w:p>
    <w:p w:rsidRDefault="003D0CC5" w:rsidP="003D0CC5" w:rsidR="003D0CC5" w:rsidRPr="00B27BD8">
      <w:pPr>
        <w:jc w:val="both"/>
        <w:rPr>
          <w:sz w:val="22"/>
          <w:szCs w:val="22"/>
        </w:rPr>
      </w:pPr>
      <w:r w:rsidRPr="00B27BD8">
        <w:rPr>
          <w:sz w:val="22"/>
          <w:szCs w:val="22"/>
        </w:rPr>
        <w:t xml:space="preserve">sastavljen pri Trgovačkom sudu u Zagrebu </w:t>
      </w:r>
      <w:r w:rsidR="001D5DEE" w:rsidRPr="00B27BD8">
        <w:rPr>
          <w:sz w:val="22"/>
          <w:szCs w:val="22"/>
        </w:rPr>
        <w:t>13</w:t>
      </w:r>
      <w:r w:rsidR="00134F3E" w:rsidRPr="00B27BD8">
        <w:rPr>
          <w:sz w:val="22"/>
          <w:szCs w:val="22"/>
        </w:rPr>
        <w:t xml:space="preserve">. </w:t>
      </w:r>
      <w:r w:rsidR="001D5DEE" w:rsidRPr="00B27BD8">
        <w:rPr>
          <w:sz w:val="22"/>
          <w:szCs w:val="22"/>
        </w:rPr>
        <w:t>svibnja</w:t>
      </w:r>
      <w:r w:rsidR="00134F3E" w:rsidRPr="00B27BD8">
        <w:rPr>
          <w:sz w:val="22"/>
          <w:szCs w:val="22"/>
        </w:rPr>
        <w:t xml:space="preserve"> 2018</w:t>
      </w:r>
      <w:r w:rsidRPr="00B27BD8">
        <w:rPr>
          <w:sz w:val="22"/>
          <w:szCs w:val="22"/>
        </w:rPr>
        <w:t xml:space="preserve">. u stečajnom postupku nad dužnikom </w:t>
      </w:r>
      <w:r w:rsidR="001D5DEE" w:rsidRPr="00B27BD8">
        <w:rPr>
          <w:sz w:val="22"/>
          <w:szCs w:val="22"/>
          <w:lang w:val="pt-BR"/>
        </w:rPr>
        <w:t>Dom za starije i nemoćne osobe BIZEK</w:t>
      </w:r>
      <w:r w:rsidR="007B4BBF" w:rsidRPr="00B27BD8">
        <w:rPr>
          <w:sz w:val="22"/>
          <w:szCs w:val="22"/>
          <w:lang w:val="pt-BR"/>
        </w:rPr>
        <w:t xml:space="preserve"> d.o.o., Zagreb, </w:t>
      </w:r>
      <w:r w:rsidR="00F665EE" w:rsidRPr="00B27BD8">
        <w:rPr>
          <w:sz w:val="22"/>
          <w:szCs w:val="22"/>
          <w:lang w:val="pt-BR"/>
        </w:rPr>
        <w:t>I Bizek 5</w:t>
      </w:r>
      <w:r w:rsidR="007B4BBF" w:rsidRPr="00B27BD8">
        <w:rPr>
          <w:sz w:val="22"/>
          <w:szCs w:val="22"/>
          <w:lang w:val="pt-BR"/>
        </w:rPr>
        <w:t xml:space="preserve">, OIB: </w:t>
      </w:r>
      <w:r w:rsidR="00F665EE" w:rsidRPr="00B27BD8">
        <w:rPr>
          <w:sz w:val="22"/>
          <w:szCs w:val="22"/>
        </w:rPr>
        <w:t>45799120445</w:t>
      </w:r>
      <w:r w:rsidRPr="00B27BD8">
        <w:rPr>
          <w:sz w:val="22"/>
          <w:szCs w:val="22"/>
          <w:lang w:val="pt-BR"/>
        </w:rPr>
        <w:t>,</w:t>
      </w:r>
    </w:p>
    <w:p w:rsidRDefault="003D0CC5" w:rsidP="003D0CC5" w:rsidR="003D0CC5" w:rsidRPr="00B27BD8">
      <w:pPr>
        <w:rPr>
          <w:sz w:val="22"/>
          <w:szCs w:val="22"/>
        </w:rPr>
      </w:pPr>
    </w:p>
    <w:p w:rsidRDefault="003D0CC5" w:rsidP="003D0CC5" w:rsidR="003D0CC5" w:rsidRPr="00B27BD8">
      <w:pPr>
        <w:rPr>
          <w:sz w:val="22"/>
          <w:szCs w:val="22"/>
        </w:rPr>
      </w:pPr>
      <w:r w:rsidRPr="00B27BD8">
        <w:rPr>
          <w:sz w:val="22"/>
          <w:szCs w:val="22"/>
        </w:rPr>
        <w:t>NAZOČNI OD SUDA:</w:t>
      </w:r>
    </w:p>
    <w:p w:rsidRDefault="003D0CC5" w:rsidP="003D0CC5" w:rsidR="003D0CC5" w:rsidRPr="00B27BD8">
      <w:pPr>
        <w:rPr>
          <w:sz w:val="22"/>
          <w:szCs w:val="22"/>
        </w:rPr>
      </w:pPr>
      <w:r w:rsidRPr="00B27BD8">
        <w:rPr>
          <w:sz w:val="22"/>
          <w:szCs w:val="22"/>
        </w:rPr>
        <w:t>SUDAC: Ivana Koštarić Fegeš</w:t>
      </w:r>
    </w:p>
    <w:p w:rsidRDefault="003D0CC5" w:rsidP="003D0CC5" w:rsidR="003D0CC5" w:rsidRPr="00B27BD8">
      <w:pPr>
        <w:rPr>
          <w:sz w:val="22"/>
          <w:szCs w:val="22"/>
        </w:rPr>
      </w:pPr>
      <w:r w:rsidRPr="00B27BD8">
        <w:rPr>
          <w:sz w:val="22"/>
          <w:szCs w:val="22"/>
        </w:rPr>
        <w:t>ZAPISNIČAR:</w:t>
      </w:r>
      <w:r w:rsidRPr="00B27BD8">
        <w:rPr>
          <w:color w:val="FF0000"/>
          <w:sz w:val="22"/>
          <w:szCs w:val="22"/>
        </w:rPr>
        <w:t xml:space="preserve"> </w:t>
      </w:r>
      <w:r w:rsidR="00F665EE" w:rsidRPr="00B27BD8">
        <w:rPr>
          <w:sz w:val="22"/>
          <w:szCs w:val="22"/>
        </w:rPr>
        <w:t>Natalija Perković</w:t>
      </w:r>
    </w:p>
    <w:p w:rsidRDefault="003D0CC5" w:rsidP="003D0CC5" w:rsidR="003D0CC5" w:rsidRPr="00B27BD8">
      <w:pPr>
        <w:jc w:val="both"/>
        <w:rPr>
          <w:sz w:val="22"/>
          <w:szCs w:val="22"/>
        </w:rPr>
      </w:pPr>
    </w:p>
    <w:p w:rsidRDefault="007B4BBF" w:rsidP="003D0CC5" w:rsidR="003D0CC5" w:rsidRPr="00B27BD8">
      <w:pPr>
        <w:jc w:val="both"/>
        <w:rPr>
          <w:sz w:val="22"/>
          <w:szCs w:val="22"/>
        </w:rPr>
      </w:pPr>
      <w:r w:rsidRPr="00B27BD8">
        <w:rPr>
          <w:sz w:val="22"/>
          <w:szCs w:val="22"/>
        </w:rPr>
        <w:t>Sudac otvara ročište u 09</w:t>
      </w:r>
      <w:r w:rsidR="003D0CC5" w:rsidRPr="00B27BD8">
        <w:rPr>
          <w:sz w:val="22"/>
          <w:szCs w:val="22"/>
        </w:rPr>
        <w:t>:</w:t>
      </w:r>
      <w:r w:rsidR="00F665EE" w:rsidRPr="00B27BD8">
        <w:rPr>
          <w:sz w:val="22"/>
          <w:szCs w:val="22"/>
        </w:rPr>
        <w:t>15</w:t>
      </w:r>
      <w:r w:rsidR="003D0CC5" w:rsidRPr="00B27BD8">
        <w:rPr>
          <w:sz w:val="22"/>
          <w:szCs w:val="22"/>
        </w:rPr>
        <w:t xml:space="preserve"> sati, ročište je javno i utvrđuje da su, pristupili:</w:t>
      </w:r>
    </w:p>
    <w:p w:rsidRDefault="003D0CC5" w:rsidP="003D0CC5" w:rsidR="003D0CC5" w:rsidRPr="00B27BD8">
      <w:pPr>
        <w:rPr>
          <w:sz w:val="22"/>
          <w:szCs w:val="22"/>
        </w:rPr>
      </w:pPr>
    </w:p>
    <w:p w:rsidRDefault="003D0CC5" w:rsidP="003D0CC5" w:rsidR="003D0CC5" w:rsidRPr="00B27BD8">
      <w:pPr>
        <w:rPr>
          <w:sz w:val="22"/>
          <w:szCs w:val="22"/>
        </w:rPr>
      </w:pPr>
      <w:r w:rsidRPr="00B27BD8">
        <w:rPr>
          <w:sz w:val="22"/>
          <w:szCs w:val="22"/>
        </w:rPr>
        <w:t xml:space="preserve">Predlagatelj: </w:t>
      </w:r>
      <w:r w:rsidR="00F665EE" w:rsidRPr="00B27BD8">
        <w:rPr>
          <w:sz w:val="22"/>
          <w:szCs w:val="22"/>
        </w:rPr>
        <w:t>nitko, dostava poziva uredno iskazana</w:t>
      </w:r>
    </w:p>
    <w:p w:rsidRDefault="003D0CC5" w:rsidP="003D0CC5" w:rsidR="003D0CC5" w:rsidRPr="00B27BD8">
      <w:pPr>
        <w:rPr>
          <w:sz w:val="22"/>
          <w:szCs w:val="22"/>
        </w:rPr>
      </w:pPr>
      <w:r w:rsidRPr="00B27BD8">
        <w:rPr>
          <w:sz w:val="22"/>
          <w:szCs w:val="22"/>
        </w:rPr>
        <w:t xml:space="preserve">Dužnik: </w:t>
      </w:r>
      <w:r w:rsidR="00B11659" w:rsidRPr="00B27BD8">
        <w:rPr>
          <w:sz w:val="22"/>
          <w:szCs w:val="22"/>
        </w:rPr>
        <w:t xml:space="preserve">punomoćnik Duško </w:t>
      </w:r>
      <w:proofErr w:type="spellStart"/>
      <w:r w:rsidR="00B11659" w:rsidRPr="00B27BD8">
        <w:rPr>
          <w:sz w:val="22"/>
          <w:szCs w:val="22"/>
        </w:rPr>
        <w:t>Vučevac</w:t>
      </w:r>
      <w:proofErr w:type="spellEnd"/>
      <w:r w:rsidR="00B11659" w:rsidRPr="00B27BD8">
        <w:rPr>
          <w:sz w:val="22"/>
          <w:szCs w:val="22"/>
        </w:rPr>
        <w:t>, odvjetnik u Zagrebu, punomoć u spisu</w:t>
      </w:r>
    </w:p>
    <w:p w:rsidRDefault="003D0CC5" w:rsidP="003D0CC5" w:rsidR="003D0CC5" w:rsidRPr="00B27BD8">
      <w:pPr>
        <w:rPr>
          <w:sz w:val="22"/>
          <w:szCs w:val="22"/>
        </w:rPr>
      </w:pPr>
      <w:r w:rsidRPr="00B27BD8">
        <w:rPr>
          <w:sz w:val="22"/>
          <w:szCs w:val="22"/>
        </w:rPr>
        <w:t xml:space="preserve">Zastupnik po zakonu dužnika: </w:t>
      </w:r>
      <w:r w:rsidR="00B11659" w:rsidRPr="00B27BD8">
        <w:rPr>
          <w:sz w:val="22"/>
          <w:szCs w:val="22"/>
        </w:rPr>
        <w:t xml:space="preserve">Duško </w:t>
      </w:r>
      <w:proofErr w:type="spellStart"/>
      <w:r w:rsidR="00B11659" w:rsidRPr="00B27BD8">
        <w:rPr>
          <w:sz w:val="22"/>
          <w:szCs w:val="22"/>
        </w:rPr>
        <w:t>Vučevac</w:t>
      </w:r>
      <w:proofErr w:type="spellEnd"/>
      <w:r w:rsidR="00B11659" w:rsidRPr="00B27BD8">
        <w:rPr>
          <w:sz w:val="22"/>
          <w:szCs w:val="22"/>
        </w:rPr>
        <w:t>, odvjetnik u Zagrebu</w:t>
      </w:r>
    </w:p>
    <w:p w:rsidRDefault="009011DF" w:rsidP="003D0CC5" w:rsidR="009011DF" w:rsidRPr="00B27BD8">
      <w:pPr>
        <w:rPr>
          <w:color w:val="FF0000"/>
          <w:sz w:val="22"/>
          <w:szCs w:val="22"/>
        </w:rPr>
      </w:pPr>
    </w:p>
    <w:p w:rsidRDefault="00DA00A4" w:rsidP="00DA00A4" w:rsidR="00DA00A4" w:rsidRPr="00B27BD8">
      <w:pPr>
        <w:autoSpaceDE w:val="false"/>
        <w:autoSpaceDN w:val="false"/>
        <w:adjustRightInd w:val="false"/>
        <w:ind w:firstLine="708"/>
        <w:jc w:val="both"/>
        <w:rPr>
          <w:rFonts w:eastAsiaTheme="minorHAnsi"/>
          <w:sz w:val="22"/>
          <w:szCs w:val="22"/>
          <w:lang w:eastAsia="en-US"/>
        </w:rPr>
      </w:pPr>
      <w:r w:rsidRPr="00B27BD8">
        <w:rPr>
          <w:rFonts w:eastAsiaTheme="minorHAnsi"/>
          <w:sz w:val="22"/>
          <w:szCs w:val="22"/>
          <w:lang w:eastAsia="en-US"/>
        </w:rPr>
        <w:t>Utvrđuje se da je u spis dostavljen podnesak FINA-e od 10. svibnja 2018. kojim ispričava nedolazak na današnje ročište i u cijelosti ostaje kod navoda iz prijedloga za otvaranje stečajnog postupka (list 21 spisa). Iz navedenog podneska nadalje proizlazi kako je na dan 22. veljače 2018. dužnik imao evidentirane neizvršene osnove za plaćanje u neprekinutom razdoblju od 120 dana u iznosu od 122.631,82 kn.</w:t>
      </w:r>
    </w:p>
    <w:p w:rsidRDefault="0008540E" w:rsidP="00DA00A4" w:rsidR="0008540E" w:rsidRPr="00B27BD8">
      <w:pPr>
        <w:autoSpaceDE w:val="false"/>
        <w:autoSpaceDN w:val="false"/>
        <w:adjustRightInd w:val="false"/>
        <w:ind w:firstLine="708"/>
        <w:jc w:val="both"/>
        <w:rPr>
          <w:rFonts w:eastAsiaTheme="minorHAnsi"/>
          <w:sz w:val="22"/>
          <w:szCs w:val="22"/>
          <w:lang w:eastAsia="en-US"/>
        </w:rPr>
      </w:pPr>
    </w:p>
    <w:p w:rsidRDefault="0008540E" w:rsidP="0008540E" w:rsidR="00B87C12" w:rsidRPr="00B27BD8">
      <w:pPr>
        <w:autoSpaceDE w:val="false"/>
        <w:autoSpaceDN w:val="false"/>
        <w:adjustRightInd w:val="false"/>
        <w:ind w:firstLine="708"/>
        <w:jc w:val="both"/>
        <w:rPr>
          <w:rFonts w:eastAsiaTheme="minorHAnsi"/>
          <w:sz w:val="22"/>
          <w:szCs w:val="22"/>
          <w:lang w:eastAsia="en-US"/>
        </w:rPr>
      </w:pPr>
      <w:r w:rsidRPr="00B27BD8">
        <w:rPr>
          <w:rFonts w:eastAsiaTheme="minorHAnsi"/>
          <w:sz w:val="22"/>
          <w:szCs w:val="22"/>
          <w:lang w:eastAsia="en-US"/>
        </w:rPr>
        <w:t>Utvrđuje se da je u spis dostavljen</w:t>
      </w:r>
      <w:r w:rsidR="00A67954" w:rsidRPr="00B27BD8">
        <w:rPr>
          <w:rFonts w:eastAsiaTheme="minorHAnsi"/>
          <w:sz w:val="22"/>
          <w:szCs w:val="22"/>
          <w:lang w:eastAsia="en-US"/>
        </w:rPr>
        <w:t>o izvješće</w:t>
      </w:r>
      <w:r w:rsidRPr="00B27BD8">
        <w:rPr>
          <w:rFonts w:eastAsiaTheme="minorHAnsi"/>
          <w:sz w:val="22"/>
          <w:szCs w:val="22"/>
          <w:lang w:eastAsia="en-US"/>
        </w:rPr>
        <w:t xml:space="preserve"> o financij</w:t>
      </w:r>
      <w:r w:rsidR="001D1D8E" w:rsidRPr="00B27BD8">
        <w:rPr>
          <w:rFonts w:eastAsiaTheme="minorHAnsi"/>
          <w:sz w:val="22"/>
          <w:szCs w:val="22"/>
          <w:lang w:eastAsia="en-US"/>
        </w:rPr>
        <w:t xml:space="preserve">sko-gospodarskom stanju dužnika </w:t>
      </w:r>
      <w:r w:rsidR="00A67954" w:rsidRPr="00B27BD8">
        <w:rPr>
          <w:rFonts w:eastAsiaTheme="minorHAnsi"/>
          <w:sz w:val="22"/>
          <w:szCs w:val="22"/>
          <w:lang w:eastAsia="en-US"/>
        </w:rPr>
        <w:t xml:space="preserve"> od 17. svibnja 2018</w:t>
      </w:r>
      <w:r w:rsidR="001D1D8E" w:rsidRPr="00B27BD8">
        <w:rPr>
          <w:rFonts w:eastAsiaTheme="minorHAnsi"/>
          <w:sz w:val="22"/>
          <w:szCs w:val="22"/>
          <w:lang w:eastAsia="en-US"/>
        </w:rPr>
        <w:t xml:space="preserve">. te izvadak iz zemljišne knjige, račun </w:t>
      </w:r>
      <w:r w:rsidR="00B0393F" w:rsidRPr="00B27BD8">
        <w:rPr>
          <w:rFonts w:eastAsiaTheme="minorHAnsi"/>
          <w:sz w:val="22"/>
          <w:szCs w:val="22"/>
          <w:lang w:eastAsia="en-US"/>
        </w:rPr>
        <w:t>dobiti</w:t>
      </w:r>
      <w:r w:rsidR="00470128" w:rsidRPr="00B27BD8">
        <w:rPr>
          <w:rFonts w:eastAsiaTheme="minorHAnsi"/>
          <w:sz w:val="22"/>
          <w:szCs w:val="22"/>
          <w:lang w:eastAsia="en-US"/>
        </w:rPr>
        <w:t xml:space="preserve"> i </w:t>
      </w:r>
      <w:r w:rsidR="001D1D8E" w:rsidRPr="00B27BD8">
        <w:rPr>
          <w:rFonts w:eastAsiaTheme="minorHAnsi"/>
          <w:sz w:val="22"/>
          <w:szCs w:val="22"/>
          <w:lang w:eastAsia="en-US"/>
        </w:rPr>
        <w:t>gubitka, prijava poreza na dobit i bilanca (list 22-32 spisa)</w:t>
      </w:r>
      <w:r w:rsidRPr="00B27BD8">
        <w:rPr>
          <w:rFonts w:eastAsiaTheme="minorHAnsi"/>
          <w:sz w:val="22"/>
          <w:szCs w:val="22"/>
          <w:lang w:eastAsia="en-US"/>
        </w:rPr>
        <w:t xml:space="preserve">. Iz navedenih isprava u bitnome proizlazi kako </w:t>
      </w:r>
      <w:r w:rsidR="00341AAA" w:rsidRPr="00B27BD8">
        <w:rPr>
          <w:rFonts w:eastAsiaTheme="minorHAnsi"/>
          <w:sz w:val="22"/>
          <w:szCs w:val="22"/>
          <w:lang w:eastAsia="en-US"/>
        </w:rPr>
        <w:t>je dužnik vlasnik:</w:t>
      </w:r>
    </w:p>
    <w:p w:rsidRDefault="00782FC0" w:rsidP="0008540E" w:rsidR="0008540E" w:rsidRPr="00B27BD8">
      <w:pPr>
        <w:autoSpaceDE w:val="false"/>
        <w:autoSpaceDN w:val="false"/>
        <w:adjustRightInd w:val="false"/>
        <w:ind w:firstLine="708"/>
        <w:jc w:val="both"/>
        <w:rPr>
          <w:rFonts w:eastAsiaTheme="minorHAnsi"/>
          <w:sz w:val="22"/>
          <w:szCs w:val="22"/>
          <w:lang w:eastAsia="en-US"/>
        </w:rPr>
      </w:pPr>
      <w:r w:rsidRPr="00B27BD8">
        <w:rPr>
          <w:rFonts w:eastAsiaTheme="minorHAnsi"/>
          <w:sz w:val="22"/>
          <w:szCs w:val="22"/>
          <w:lang w:eastAsia="en-US"/>
        </w:rPr>
        <w:t xml:space="preserve">nekretnine upisane u </w:t>
      </w:r>
      <w:proofErr w:type="spellStart"/>
      <w:r w:rsidRPr="00B27BD8">
        <w:rPr>
          <w:rFonts w:eastAsiaTheme="minorHAnsi"/>
          <w:sz w:val="22"/>
          <w:szCs w:val="22"/>
          <w:lang w:eastAsia="en-US"/>
        </w:rPr>
        <w:t>zk.ul</w:t>
      </w:r>
      <w:proofErr w:type="spellEnd"/>
      <w:r w:rsidRPr="00B27BD8">
        <w:rPr>
          <w:rFonts w:eastAsiaTheme="minorHAnsi"/>
          <w:sz w:val="22"/>
          <w:szCs w:val="22"/>
          <w:lang w:eastAsia="en-US"/>
        </w:rPr>
        <w:t>. 705, k.o. 313688, Sutlanska Poljana</w:t>
      </w:r>
      <w:r w:rsidR="00A3136A" w:rsidRPr="00B27BD8">
        <w:rPr>
          <w:rFonts w:eastAsiaTheme="minorHAnsi"/>
          <w:sz w:val="22"/>
          <w:szCs w:val="22"/>
          <w:lang w:eastAsia="en-US"/>
        </w:rPr>
        <w:t>, kč.br.496/10</w:t>
      </w:r>
      <w:r w:rsidRPr="00B27BD8">
        <w:rPr>
          <w:rFonts w:eastAsiaTheme="minorHAnsi"/>
          <w:sz w:val="22"/>
          <w:szCs w:val="22"/>
          <w:lang w:eastAsia="en-US"/>
        </w:rPr>
        <w:t xml:space="preserve"> </w:t>
      </w:r>
      <w:r w:rsidR="009D61F9" w:rsidRPr="00B27BD8">
        <w:rPr>
          <w:rFonts w:eastAsiaTheme="minorHAnsi"/>
          <w:sz w:val="22"/>
          <w:szCs w:val="22"/>
          <w:lang w:eastAsia="en-US"/>
        </w:rPr>
        <w:t>p</w:t>
      </w:r>
      <w:r w:rsidR="00AB47B8" w:rsidRPr="00B27BD8">
        <w:rPr>
          <w:rFonts w:eastAsiaTheme="minorHAnsi"/>
          <w:sz w:val="22"/>
          <w:szCs w:val="22"/>
          <w:lang w:eastAsia="en-US"/>
        </w:rPr>
        <w:t>rocijenjene vrijednosti 140.000,</w:t>
      </w:r>
      <w:r w:rsidR="009D61F9" w:rsidRPr="00B27BD8">
        <w:rPr>
          <w:rFonts w:eastAsiaTheme="minorHAnsi"/>
          <w:sz w:val="22"/>
          <w:szCs w:val="22"/>
          <w:lang w:eastAsia="en-US"/>
        </w:rPr>
        <w:t xml:space="preserve">00 kn te </w:t>
      </w:r>
    </w:p>
    <w:p w:rsidRDefault="00A3136A" w:rsidP="0008540E" w:rsidR="00B87C12" w:rsidRPr="00B27BD8">
      <w:pPr>
        <w:autoSpaceDE w:val="false"/>
        <w:autoSpaceDN w:val="false"/>
        <w:adjustRightInd w:val="false"/>
        <w:ind w:firstLine="708"/>
        <w:jc w:val="both"/>
        <w:rPr>
          <w:rFonts w:eastAsiaTheme="minorHAnsi"/>
          <w:sz w:val="22"/>
          <w:szCs w:val="22"/>
          <w:lang w:eastAsia="en-US"/>
        </w:rPr>
      </w:pPr>
      <w:r w:rsidRPr="00B27BD8">
        <w:rPr>
          <w:rFonts w:eastAsiaTheme="minorHAnsi"/>
          <w:sz w:val="22"/>
          <w:szCs w:val="22"/>
          <w:lang w:eastAsia="en-US"/>
        </w:rPr>
        <w:t xml:space="preserve">pokretnina - </w:t>
      </w:r>
      <w:r w:rsidR="00B87C12" w:rsidRPr="00B27BD8">
        <w:rPr>
          <w:rFonts w:eastAsiaTheme="minorHAnsi"/>
          <w:sz w:val="22"/>
          <w:szCs w:val="22"/>
          <w:lang w:eastAsia="en-US"/>
        </w:rPr>
        <w:t xml:space="preserve"> 10 bolničkih kreveta sa pripadajućim ormarićima procijenjene vrijednosti 180.000,00 kn</w:t>
      </w:r>
      <w:r w:rsidRPr="00B27BD8">
        <w:rPr>
          <w:rFonts w:eastAsiaTheme="minorHAnsi"/>
          <w:sz w:val="22"/>
          <w:szCs w:val="22"/>
          <w:lang w:eastAsia="en-US"/>
        </w:rPr>
        <w:t>.</w:t>
      </w:r>
    </w:p>
    <w:p w:rsidRDefault="00AB47B8" w:rsidP="001A5FAD" w:rsidR="0008540E" w:rsidRPr="00B27BD8">
      <w:pPr>
        <w:autoSpaceDE w:val="false"/>
        <w:autoSpaceDN w:val="false"/>
        <w:adjustRightInd w:val="false"/>
        <w:ind w:firstLine="708"/>
        <w:jc w:val="both"/>
        <w:rPr>
          <w:rFonts w:eastAsiaTheme="minorHAnsi"/>
          <w:sz w:val="22"/>
          <w:szCs w:val="22"/>
          <w:lang w:eastAsia="en-US"/>
        </w:rPr>
      </w:pPr>
      <w:r w:rsidRPr="00B27BD8">
        <w:rPr>
          <w:rFonts w:eastAsiaTheme="minorHAnsi"/>
          <w:sz w:val="22"/>
          <w:szCs w:val="22"/>
          <w:lang w:eastAsia="en-US"/>
        </w:rPr>
        <w:t xml:space="preserve">Nadalje </w:t>
      </w:r>
      <w:r w:rsidR="00127B49" w:rsidRPr="00B27BD8">
        <w:rPr>
          <w:rFonts w:eastAsiaTheme="minorHAnsi"/>
          <w:sz w:val="22"/>
          <w:szCs w:val="22"/>
          <w:lang w:eastAsia="en-US"/>
        </w:rPr>
        <w:t xml:space="preserve">proizlazi da od postojećih obveza dužnika postoji potraživanje </w:t>
      </w:r>
      <w:proofErr w:type="spellStart"/>
      <w:r w:rsidR="00127B49" w:rsidRPr="00B27BD8">
        <w:rPr>
          <w:rFonts w:eastAsiaTheme="minorHAnsi"/>
          <w:sz w:val="22"/>
          <w:szCs w:val="22"/>
          <w:lang w:eastAsia="en-US"/>
        </w:rPr>
        <w:t>PHOENIX</w:t>
      </w:r>
      <w:proofErr w:type="spellEnd"/>
      <w:r w:rsidR="00127B49" w:rsidRPr="00B27BD8">
        <w:rPr>
          <w:rFonts w:eastAsiaTheme="minorHAnsi"/>
          <w:sz w:val="22"/>
          <w:szCs w:val="22"/>
          <w:lang w:eastAsia="en-US"/>
        </w:rPr>
        <w:t xml:space="preserve"> Farmacije d.d.</w:t>
      </w:r>
      <w:r w:rsidR="000A4432" w:rsidRPr="00B27BD8">
        <w:rPr>
          <w:rFonts w:eastAsiaTheme="minorHAnsi"/>
          <w:sz w:val="22"/>
          <w:szCs w:val="22"/>
          <w:lang w:eastAsia="en-US"/>
        </w:rPr>
        <w:t xml:space="preserve"> (</w:t>
      </w:r>
      <w:proofErr w:type="spellStart"/>
      <w:r w:rsidR="000A4432" w:rsidRPr="00B27BD8">
        <w:rPr>
          <w:rFonts w:eastAsiaTheme="minorHAnsi"/>
          <w:sz w:val="22"/>
          <w:szCs w:val="22"/>
          <w:lang w:eastAsia="en-US"/>
        </w:rPr>
        <w:t>OIB</w:t>
      </w:r>
      <w:proofErr w:type="spellEnd"/>
      <w:r w:rsidR="000A4432" w:rsidRPr="00B27BD8">
        <w:rPr>
          <w:rFonts w:eastAsiaTheme="minorHAnsi"/>
          <w:sz w:val="22"/>
          <w:szCs w:val="22"/>
          <w:lang w:eastAsia="en-US"/>
        </w:rPr>
        <w:t xml:space="preserve">: </w:t>
      </w:r>
      <w:proofErr w:type="spellStart"/>
      <w:r w:rsidR="000A4432" w:rsidRPr="00B27BD8">
        <w:rPr>
          <w:rFonts w:eastAsiaTheme="minorHAnsi"/>
          <w:sz w:val="22"/>
          <w:szCs w:val="22"/>
          <w:lang w:eastAsia="en-US"/>
        </w:rPr>
        <w:t>36755252122</w:t>
      </w:r>
      <w:proofErr w:type="spellEnd"/>
      <w:r w:rsidR="000A4432" w:rsidRPr="00B27BD8">
        <w:rPr>
          <w:rFonts w:eastAsiaTheme="minorHAnsi"/>
          <w:sz w:val="22"/>
          <w:szCs w:val="22"/>
          <w:lang w:eastAsia="en-US"/>
        </w:rPr>
        <w:t>) Zagreb, Ozaljska 95 u iznosu od  oko 80.000,000 kn, te potraživanje od Diners-a od  oko 20.000,00 kn.</w:t>
      </w:r>
    </w:p>
    <w:p w:rsidRDefault="00455639" w:rsidP="001A5FAD" w:rsidR="00455639" w:rsidRPr="00B27BD8">
      <w:pPr>
        <w:autoSpaceDE w:val="false"/>
        <w:autoSpaceDN w:val="false"/>
        <w:adjustRightInd w:val="false"/>
        <w:ind w:firstLine="708"/>
        <w:jc w:val="both"/>
        <w:rPr>
          <w:rFonts w:eastAsiaTheme="minorHAnsi"/>
          <w:sz w:val="22"/>
          <w:szCs w:val="22"/>
          <w:lang w:eastAsia="en-US"/>
        </w:rPr>
      </w:pPr>
    </w:p>
    <w:p w:rsidRDefault="00455639" w:rsidP="001A5FAD" w:rsidR="00455639" w:rsidRPr="00B27BD8">
      <w:pPr>
        <w:autoSpaceDE w:val="false"/>
        <w:autoSpaceDN w:val="false"/>
        <w:adjustRightInd w:val="false"/>
        <w:ind w:firstLine="708"/>
        <w:jc w:val="both"/>
        <w:rPr>
          <w:rFonts w:eastAsiaTheme="minorHAnsi"/>
          <w:sz w:val="22"/>
          <w:szCs w:val="22"/>
          <w:lang w:eastAsia="en-US"/>
        </w:rPr>
      </w:pPr>
      <w:r w:rsidRPr="00B27BD8">
        <w:rPr>
          <w:rFonts w:eastAsiaTheme="minorHAnsi"/>
          <w:sz w:val="22"/>
          <w:szCs w:val="22"/>
          <w:lang w:eastAsia="en-US"/>
        </w:rPr>
        <w:t>Punomoćnik dužnika i osobe ovlaštene za zastupanje dužnika navodi kako je dužnik u međuvremenu podmirio najveći dio dugovanja iz očevidnika dok će preostali dio podmiriti u razdoblju od 2 do 3 mjeseca zbog toga predlaže odgodu današnjeg ročišta.</w:t>
      </w:r>
    </w:p>
    <w:p w:rsidRDefault="006C5F71" w:rsidP="003D0CC5" w:rsidR="006C5F71" w:rsidRPr="00B27BD8">
      <w:pPr>
        <w:ind w:firstLine="708"/>
        <w:jc w:val="both"/>
        <w:rPr>
          <w:sz w:val="22"/>
          <w:szCs w:val="22"/>
          <w:lang w:val="pt-BR"/>
        </w:rPr>
      </w:pPr>
    </w:p>
    <w:p w:rsidRDefault="00AF70EC" w:rsidP="00AF70EC" w:rsidR="00AF70EC" w:rsidRPr="00B27BD8">
      <w:pPr>
        <w:autoSpaceDE w:val="false"/>
        <w:autoSpaceDN w:val="false"/>
        <w:adjustRightInd w:val="false"/>
        <w:rPr>
          <w:rFonts w:eastAsiaTheme="minorHAnsi"/>
          <w:sz w:val="22"/>
          <w:szCs w:val="22"/>
          <w:lang w:eastAsia="en-US"/>
        </w:rPr>
      </w:pPr>
      <w:r w:rsidRPr="00B27BD8">
        <w:rPr>
          <w:rFonts w:eastAsiaTheme="minorHAnsi"/>
          <w:sz w:val="22"/>
          <w:szCs w:val="22"/>
          <w:lang w:eastAsia="en-US"/>
        </w:rPr>
        <w:t>Sud donosi</w:t>
      </w:r>
    </w:p>
    <w:p w:rsidRDefault="00AF70EC" w:rsidP="00AF70EC" w:rsidR="00AF70EC" w:rsidRPr="00B27BD8">
      <w:pPr>
        <w:autoSpaceDE w:val="false"/>
        <w:autoSpaceDN w:val="false"/>
        <w:adjustRightInd w:val="false"/>
        <w:ind w:left="3540"/>
        <w:rPr>
          <w:rFonts w:eastAsiaTheme="minorHAnsi"/>
          <w:sz w:val="22"/>
          <w:szCs w:val="22"/>
          <w:lang w:eastAsia="en-US"/>
        </w:rPr>
      </w:pPr>
      <w:r w:rsidRPr="00B27BD8">
        <w:rPr>
          <w:rFonts w:eastAsiaTheme="minorHAnsi"/>
          <w:sz w:val="22"/>
          <w:szCs w:val="22"/>
          <w:lang w:eastAsia="en-US"/>
        </w:rPr>
        <w:t>Z a k l j  u č a k</w:t>
      </w:r>
    </w:p>
    <w:p w:rsidRDefault="00AF70EC" w:rsidP="00AF70EC" w:rsidR="00AF70EC" w:rsidRPr="00B27BD8">
      <w:pPr>
        <w:autoSpaceDE w:val="false"/>
        <w:autoSpaceDN w:val="false"/>
        <w:adjustRightInd w:val="false"/>
        <w:rPr>
          <w:rFonts w:eastAsiaTheme="minorHAnsi"/>
          <w:sz w:val="22"/>
          <w:szCs w:val="22"/>
          <w:lang w:eastAsia="en-US"/>
        </w:rPr>
      </w:pPr>
    </w:p>
    <w:p w:rsidRDefault="00AF70EC" w:rsidP="00AF70EC" w:rsidR="00AF70EC" w:rsidRPr="00B27BD8">
      <w:pPr>
        <w:autoSpaceDE w:val="false"/>
        <w:autoSpaceDN w:val="false"/>
        <w:adjustRightInd w:val="false"/>
        <w:ind w:firstLine="708" w:left="708"/>
        <w:rPr>
          <w:rFonts w:eastAsiaTheme="minorHAnsi"/>
          <w:sz w:val="22"/>
          <w:szCs w:val="22"/>
          <w:lang w:eastAsia="en-US"/>
        </w:rPr>
      </w:pPr>
      <w:r w:rsidRPr="00B27BD8">
        <w:rPr>
          <w:rFonts w:eastAsiaTheme="minorHAnsi"/>
          <w:sz w:val="22"/>
          <w:szCs w:val="22"/>
          <w:lang w:eastAsia="en-US"/>
        </w:rPr>
        <w:t xml:space="preserve">Današnje se ročište odgađa, a </w:t>
      </w:r>
      <w:r w:rsidR="00B27BD8" w:rsidRPr="00B27BD8">
        <w:rPr>
          <w:rFonts w:eastAsiaTheme="minorHAnsi"/>
          <w:sz w:val="22"/>
          <w:szCs w:val="22"/>
          <w:lang w:eastAsia="en-US"/>
        </w:rPr>
        <w:t xml:space="preserve">novo </w:t>
      </w:r>
      <w:r w:rsidRPr="00B27BD8">
        <w:rPr>
          <w:rFonts w:eastAsiaTheme="minorHAnsi"/>
          <w:sz w:val="22"/>
          <w:szCs w:val="22"/>
          <w:lang w:eastAsia="en-US"/>
        </w:rPr>
        <w:t xml:space="preserve"> ročište radi rasprave o pretpostavkama za otvaranje stečajnog postupka određuje se za </w:t>
      </w:r>
    </w:p>
    <w:p w:rsidRDefault="00AF70EC" w:rsidP="00AF70EC" w:rsidR="00AF70EC" w:rsidRPr="00B27BD8">
      <w:pPr>
        <w:autoSpaceDE w:val="false"/>
        <w:autoSpaceDN w:val="false"/>
        <w:adjustRightInd w:val="false"/>
        <w:rPr>
          <w:rFonts w:eastAsiaTheme="minorHAnsi"/>
          <w:sz w:val="22"/>
          <w:szCs w:val="22"/>
          <w:lang w:eastAsia="en-US"/>
        </w:rPr>
      </w:pPr>
    </w:p>
    <w:p w:rsidRDefault="00AF70EC" w:rsidP="00AF70EC" w:rsidR="00AF70EC" w:rsidRPr="00B27BD8">
      <w:pPr>
        <w:autoSpaceDE w:val="false"/>
        <w:autoSpaceDN w:val="false"/>
        <w:adjustRightInd w:val="false"/>
        <w:ind w:firstLine="708" w:left="2124"/>
        <w:rPr>
          <w:rFonts w:eastAsiaTheme="minorHAnsi"/>
          <w:b/>
          <w:sz w:val="22"/>
          <w:szCs w:val="22"/>
          <w:lang w:eastAsia="en-US"/>
        </w:rPr>
      </w:pPr>
      <w:r w:rsidRPr="00B27BD8">
        <w:rPr>
          <w:rFonts w:eastAsiaTheme="minorHAnsi"/>
          <w:sz w:val="22"/>
          <w:szCs w:val="22"/>
          <w:lang w:eastAsia="en-US"/>
        </w:rPr>
        <w:t xml:space="preserve"> </w:t>
      </w:r>
      <w:r w:rsidRPr="00B27BD8">
        <w:rPr>
          <w:rFonts w:eastAsiaTheme="minorHAnsi"/>
          <w:b/>
          <w:sz w:val="22"/>
          <w:szCs w:val="22"/>
          <w:lang w:eastAsia="en-US"/>
        </w:rPr>
        <w:t>20. prosinca  2018. u 10:15 sati</w:t>
      </w:r>
    </w:p>
    <w:p w:rsidRDefault="00AF70EC" w:rsidP="00AF70EC" w:rsidR="00AF70EC" w:rsidRPr="00B27BD8">
      <w:pPr>
        <w:autoSpaceDE w:val="false"/>
        <w:autoSpaceDN w:val="false"/>
        <w:adjustRightInd w:val="false"/>
        <w:rPr>
          <w:rFonts w:eastAsiaTheme="minorHAnsi"/>
          <w:sz w:val="22"/>
          <w:szCs w:val="22"/>
          <w:lang w:eastAsia="en-US"/>
        </w:rPr>
      </w:pPr>
    </w:p>
    <w:p w:rsidRDefault="00AF70EC" w:rsidP="00AF70EC" w:rsidR="00AF70EC" w:rsidRPr="00B27BD8">
      <w:pPr>
        <w:autoSpaceDE w:val="false"/>
        <w:autoSpaceDN w:val="false"/>
        <w:adjustRightInd w:val="false"/>
        <w:rPr>
          <w:rFonts w:eastAsiaTheme="minorHAnsi"/>
          <w:sz w:val="22"/>
          <w:szCs w:val="22"/>
          <w:lang w:eastAsia="en-US"/>
        </w:rPr>
      </w:pPr>
      <w:r w:rsidRPr="00B27BD8">
        <w:rPr>
          <w:rFonts w:eastAsiaTheme="minorHAnsi"/>
          <w:sz w:val="22"/>
          <w:szCs w:val="22"/>
          <w:lang w:eastAsia="en-US"/>
        </w:rPr>
        <w:t xml:space="preserve">što prisutni punomoćnik dužnika i zastupnika po zakonu dužnika prima na znanje pa se dužnik i zastupnik po zakonu dužnika neće posebno pozivati, a predlagatelj će se pozvati </w:t>
      </w:r>
      <w:r w:rsidR="00B27BD8" w:rsidRPr="00B27BD8">
        <w:rPr>
          <w:rFonts w:eastAsiaTheme="minorHAnsi"/>
          <w:sz w:val="22"/>
          <w:szCs w:val="22"/>
          <w:lang w:eastAsia="en-US"/>
        </w:rPr>
        <w:t>putem ovog zapisnika.</w:t>
      </w:r>
    </w:p>
    <w:p w:rsidRDefault="003D0CC5" w:rsidP="003D0CC5" w:rsidR="003D0CC5" w:rsidRPr="00B27BD8">
      <w:pPr>
        <w:rPr>
          <w:sz w:val="22"/>
          <w:szCs w:val="22"/>
        </w:rPr>
      </w:pPr>
    </w:p>
    <w:p w:rsidRDefault="006C5F71" w:rsidP="003D0CC5" w:rsidR="003D0CC5" w:rsidRPr="00B27BD8">
      <w:pPr>
        <w:jc w:val="center"/>
        <w:rPr>
          <w:sz w:val="22"/>
          <w:szCs w:val="22"/>
        </w:rPr>
      </w:pPr>
      <w:r w:rsidRPr="00B27BD8">
        <w:rPr>
          <w:sz w:val="22"/>
          <w:szCs w:val="22"/>
        </w:rPr>
        <w:t>Dovršeno 09</w:t>
      </w:r>
      <w:r w:rsidR="003D0CC5" w:rsidRPr="00B27BD8">
        <w:rPr>
          <w:sz w:val="22"/>
          <w:szCs w:val="22"/>
        </w:rPr>
        <w:t>:</w:t>
      </w:r>
      <w:r w:rsidR="00B27BD8">
        <w:rPr>
          <w:sz w:val="22"/>
          <w:szCs w:val="22"/>
        </w:rPr>
        <w:t>19</w:t>
      </w:r>
      <w:r w:rsidR="003D0CC5" w:rsidRPr="00B27BD8">
        <w:rPr>
          <w:sz w:val="22"/>
          <w:szCs w:val="22"/>
        </w:rPr>
        <w:t xml:space="preserve"> sati.</w:t>
      </w:r>
    </w:p>
    <w:p w:rsidRDefault="003D0CC5" w:rsidP="003D0CC5" w:rsidR="003D0CC5" w:rsidRPr="00B27BD8">
      <w:pPr>
        <w:rPr>
          <w:sz w:val="22"/>
          <w:szCs w:val="22"/>
        </w:rPr>
      </w:pPr>
    </w:p>
    <w:p w:rsidRDefault="003D0CC5" w:rsidP="00551E69" w:rsidR="003D0CC5" w:rsidRPr="00B27BD8">
      <w:pPr>
        <w:jc w:val="center"/>
        <w:rPr>
          <w:sz w:val="22"/>
          <w:szCs w:val="22"/>
        </w:rPr>
      </w:pPr>
      <w:r w:rsidRPr="00B27BD8">
        <w:rPr>
          <w:sz w:val="22"/>
          <w:szCs w:val="22"/>
        </w:rPr>
        <w:t>SUDAC</w:t>
      </w:r>
    </w:p>
    <w:p w:rsidRDefault="003D0CC5" w:rsidP="003D0CC5" w:rsidR="003D0CC5" w:rsidRPr="00B27BD8">
      <w:pPr>
        <w:rPr>
          <w:sz w:val="22"/>
          <w:szCs w:val="22"/>
        </w:rPr>
      </w:pPr>
    </w:p>
    <w:p w:rsidRDefault="003D0CC5" w:rsidP="003D0CC5" w:rsidR="003D0CC5" w:rsidRPr="00B27BD8">
      <w:pPr>
        <w:rPr>
          <w:sz w:val="22"/>
          <w:szCs w:val="22"/>
        </w:rPr>
      </w:pPr>
      <w:r w:rsidRPr="00B27BD8">
        <w:rPr>
          <w:sz w:val="22"/>
          <w:szCs w:val="22"/>
        </w:rPr>
        <w:t xml:space="preserve">ZAPISNIČAR       </w:t>
      </w:r>
      <w:r w:rsidRPr="00B27BD8">
        <w:rPr>
          <w:sz w:val="22"/>
          <w:szCs w:val="22"/>
        </w:rPr>
        <w:tab/>
      </w:r>
      <w:r w:rsidRPr="00B27BD8">
        <w:rPr>
          <w:sz w:val="22"/>
          <w:szCs w:val="22"/>
        </w:rPr>
        <w:tab/>
      </w:r>
      <w:r w:rsidRPr="00B27BD8">
        <w:rPr>
          <w:sz w:val="22"/>
          <w:szCs w:val="22"/>
        </w:rPr>
        <w:tab/>
      </w:r>
      <w:r w:rsidRPr="00B27BD8">
        <w:rPr>
          <w:sz w:val="22"/>
          <w:szCs w:val="22"/>
        </w:rPr>
        <w:tab/>
      </w:r>
      <w:r w:rsidRPr="00B27BD8">
        <w:rPr>
          <w:sz w:val="22"/>
          <w:szCs w:val="22"/>
        </w:rPr>
        <w:tab/>
      </w:r>
      <w:r w:rsidRPr="00B27BD8">
        <w:rPr>
          <w:sz w:val="22"/>
          <w:szCs w:val="22"/>
        </w:rPr>
        <w:tab/>
        <w:t>PREDLAGATELJ</w:t>
      </w:r>
    </w:p>
    <w:p w:rsidRDefault="003D0CC5" w:rsidP="00B27BD8" w:rsidR="006C5F71" w:rsidRPr="00B27BD8">
      <w:pPr>
        <w:ind w:left="4956"/>
        <w:rPr>
          <w:sz w:val="22"/>
          <w:szCs w:val="22"/>
        </w:rPr>
      </w:pPr>
      <w:r w:rsidRPr="00B27BD8">
        <w:rPr>
          <w:sz w:val="22"/>
          <w:szCs w:val="22"/>
        </w:rPr>
        <w:t>ZASTUPNIK PO ZAKONU DUŽNIKA</w:t>
      </w:r>
    </w:p>
    <w:p w:rsidRDefault="003D0CC5" w:rsidP="006C5F71" w:rsidR="001218BE" w:rsidRPr="00B27BD8">
      <w:pPr>
        <w:ind w:firstLine="708" w:left="4956"/>
        <w:rPr>
          <w:sz w:val="22"/>
          <w:szCs w:val="22"/>
        </w:rPr>
      </w:pPr>
      <w:r w:rsidRPr="00B27BD8">
        <w:rPr>
          <w:sz w:val="22"/>
          <w:szCs w:val="22"/>
        </w:rPr>
        <w:t>DUŽNIK</w:t>
      </w:r>
    </w:p>
    <w:p w:rsidRDefault="005A6645" w:rsidP="006C5F71" w:rsidR="005A6645" w:rsidRPr="00B27BD8">
      <w:pPr>
        <w:ind w:firstLine="708" w:left="4956"/>
        <w:rPr>
          <w:sz w:val="22"/>
          <w:szCs w:val="22"/>
        </w:rPr>
      </w:pPr>
    </w:p>
    <w:p w:rsidRDefault="005A6645" w:rsidP="005A6645" w:rsidR="005A6645" w:rsidRPr="00B27BD8">
      <w:pPr>
        <w:jc w:val="right"/>
        <w:rPr>
          <w:sz w:val="22"/>
          <w:szCs w:val="22"/>
        </w:rPr>
      </w:pPr>
    </w:p>
    <w:sectPr w:rsidSect="006C5F71" w:rsidR="005A6645" w:rsidRPr="00B27BD8">
      <w:pgSz w:h="16838" w:w="11906"/>
      <w:pgMar w:gutter="0" w:footer="708" w:header="708" w:left="1417" w:bottom="568" w:right="1417" w:top="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0CC5"/>
    <w:rsid w:val="00045086"/>
    <w:rsid w:val="0008540E"/>
    <w:rsid w:val="000A4432"/>
    <w:rsid w:val="001218BE"/>
    <w:rsid w:val="00127B49"/>
    <w:rsid w:val="00134F3E"/>
    <w:rsid w:val="00187481"/>
    <w:rsid w:val="001A5FAD"/>
    <w:rsid w:val="001D1D8E"/>
    <w:rsid w:val="001D5DEE"/>
    <w:rsid w:val="0025689B"/>
    <w:rsid w:val="00334755"/>
    <w:rsid w:val="00341AAA"/>
    <w:rsid w:val="003639FD"/>
    <w:rsid w:val="003D0CC5"/>
    <w:rsid w:val="004526E8"/>
    <w:rsid w:val="00455639"/>
    <w:rsid w:val="00470128"/>
    <w:rsid w:val="004A72A1"/>
    <w:rsid w:val="004D02EE"/>
    <w:rsid w:val="00551E69"/>
    <w:rsid w:val="005A6645"/>
    <w:rsid w:val="005F5EC4"/>
    <w:rsid w:val="006C5F71"/>
    <w:rsid w:val="006D4B5C"/>
    <w:rsid w:val="00707B7C"/>
    <w:rsid w:val="00782FC0"/>
    <w:rsid w:val="007B4BBF"/>
    <w:rsid w:val="00867D3B"/>
    <w:rsid w:val="00895DED"/>
    <w:rsid w:val="008B601A"/>
    <w:rsid w:val="008D1EC9"/>
    <w:rsid w:val="009011DF"/>
    <w:rsid w:val="0091489B"/>
    <w:rsid w:val="009D61F9"/>
    <w:rsid w:val="00A3136A"/>
    <w:rsid w:val="00A67954"/>
    <w:rsid w:val="00AB47B8"/>
    <w:rsid w:val="00AE431B"/>
    <w:rsid w:val="00AF70EC"/>
    <w:rsid w:val="00B0393F"/>
    <w:rsid w:val="00B11659"/>
    <w:rsid w:val="00B27BD8"/>
    <w:rsid w:val="00B87C12"/>
    <w:rsid w:val="00BE7778"/>
    <w:rsid w:val="00C62509"/>
    <w:rsid w:val="00C96653"/>
    <w:rsid w:val="00DA00A4"/>
    <w:rsid w:val="00DE3C58"/>
    <w:rsid w:val="00E656AA"/>
    <w:rsid w:val="00F43F93"/>
    <w:rsid w:val="00F665EE"/>
    <w:rsid w:val="00FA32A3"/>
    <w:rsid w:val="00FD08E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D0CC5"/>
    <w:pPr>
      <w:spacing w:lineRule="auto" w:line="240"/>
    </w:pPr>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D0CC5"/>
    <w:pPr>
      <w:ind w:left="720"/>
      <w:contextualSpacing/>
    </w:pPr>
  </w:style>
  <w:style w:styleId="Tekstrezerviranogmjesta" w:type="character">
    <w:name w:val="Placeholder Text"/>
    <w:basedOn w:val="Zadanifontodlomka"/>
    <w:uiPriority w:val="99"/>
    <w:semiHidden/>
    <w:rsid w:val="00E656AA"/>
    <w:rPr>
      <w:color w:val="808080"/>
      <w:bdr w:space="0" w:sz="0" w:color="auto" w:val="none"/>
      <w:shd w:fill="auto" w:color="auto" w:val="clear"/>
    </w:rPr>
  </w:style>
  <w:style w:customStyle="true" w:styleId="eSPISCCParagraphDefaultFont" w:type="character">
    <w:name w:val="eSPIS_CC_Paragraph Default Font"/>
    <w:basedOn w:val="Zadanifontodlomka"/>
    <w:rsid w:val="00E656AA"/>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E656AA"/>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656AA"/>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656AA"/>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D0CC5"/>
    <w:pPr>
      <w:spacing w:line="240" w:lineRule="auto"/>
    </w:pPr>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D0CC5"/>
    <w:pPr>
      <w:ind w:left="720"/>
      <w:contextualSpacing/>
    </w:pPr>
  </w:style>
  <w:style w:styleId="Tekstrezerviranogmjesta" w:type="character">
    <w:name w:val="Placeholder Text"/>
    <w:basedOn w:val="Zadanifontodlomka"/>
    <w:uiPriority w:val="99"/>
    <w:semiHidden/>
    <w:rsid w:val="00E656AA"/>
    <w:rPr>
      <w:color w:val="808080"/>
      <w:bdr w:color="auto" w:space="0" w:sz="0" w:val="none"/>
      <w:shd w:color="auto" w:fill="auto" w:val="clear"/>
    </w:rPr>
  </w:style>
  <w:style w:customStyle="1" w:styleId="eSPISCCParagraphDefaultFont" w:type="character">
    <w:name w:val="eSPIS_CC_Paragraph Default Font"/>
    <w:basedOn w:val="Zadanifontodlomka"/>
    <w:rsid w:val="00E656AA"/>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E656AA"/>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656AA"/>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656AA"/>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6024571">
      <w:bodyDiv w:val="true"/>
      <w:marLeft w:val="0"/>
      <w:marRight w:val="0"/>
      <w:marTop w:val="0"/>
      <w:marBottom w:val="0"/>
      <w:divBdr>
        <w:top w:space="0" w:sz="0" w:color="auto" w:val="none"/>
        <w:left w:space="0" w:sz="0" w:color="auto" w:val="none"/>
        <w:bottom w:space="0" w:sz="0" w:color="auto" w:val="none"/>
        <w:right w:space="0" w:sz="0" w:color="auto" w:val="none"/>
      </w:divBdr>
    </w:div>
    <w:div w:id="185485738">
      <w:bodyDiv w:val="true"/>
      <w:marLeft w:val="0"/>
      <w:marRight w:val="0"/>
      <w:marTop w:val="0"/>
      <w:marBottom w:val="0"/>
      <w:divBdr>
        <w:top w:space="0" w:sz="0" w:color="auto" w:val="none"/>
        <w:left w:space="0" w:sz="0" w:color="auto" w:val="none"/>
        <w:bottom w:space="0" w:sz="0" w:color="auto" w:val="none"/>
        <w:right w:space="0" w:sz="0" w:color="auto" w:val="none"/>
      </w:divBdr>
    </w:div>
    <w:div w:id="1175925940">
      <w:bodyDiv w:val="true"/>
      <w:marLeft w:val="0"/>
      <w:marRight w:val="0"/>
      <w:marTop w:val="0"/>
      <w:marBottom w:val="0"/>
      <w:divBdr>
        <w:top w:space="0" w:sz="0" w:color="auto" w:val="none"/>
        <w:left w:space="0" w:sz="0" w:color="auto" w:val="none"/>
        <w:bottom w:space="0" w:sz="0" w:color="auto" w:val="none"/>
        <w:right w:space="0" w:sz="0" w:color="auto" w:val="none"/>
      </w:divBdr>
    </w:div>
    <w:div w:id="14443015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rujna 2018.</izvorni_sadrzaj>
    <derivirana_varijabla naziv="DomainObject.DatumDonosenjaOdluke_1">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zaključak</izvorni_sadrzaj>
    <derivirana_varijabla naziv="DomainObject.Primjedba_1">zaključak</derivirana_varijabla>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581</izvorni_sadrzaj>
    <derivirana_varijabla naziv="DomainObject.Predmet.Broj_1">581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2018.</izvorni_sadrzaj>
    <derivirana_varijabla naziv="DomainObject.Predmet.DatumOsnivanja_1">27.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St-581/2018</izvorni_sadrzaj>
    <derivirana_varijabla naziv="DomainObject.Predmet.OznakaBroj_1">St-581/2018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Dom za starije i nemoćne osobe BIZEK</izvorni_sadrzaj>
    <derivirana_varijabla naziv="DomainObject.Predmet.ProtustrankaFormated_1">  Dom za starije i nemoćne osobe BIZEK</derivirana_varijabla>
  </DomainObject.Predmet.ProtustrankaFormated>
  <DomainObject.Predmet.ProtustrankaFormatedOIB>
    <izvorni_sadrzaj>  Dom za starije i nemoćne osobe BIZEK, OIB 45799120445</izvorni_sadrzaj>
    <derivirana_varijabla naziv="DomainObject.Predmet.ProtustrankaFormatedOIB_1">  Dom za starije i nemoćne osobe BIZEK, OIB 45799120445</derivirana_varijabla>
  </DomainObject.Predmet.ProtustrankaFormatedOIB>
  <DomainObject.Predmet.ProtustrankaFormatedWithAdress>
    <izvorni_sadrzaj> Dom za starije i nemoćne osobe BIZEK, I Bizek 5, 10000 Zagreb</izvorni_sadrzaj>
    <derivirana_varijabla naziv="DomainObject.Predmet.ProtustrankaFormatedWithAdress_1"> Dom za starije i nemoćne osobe BIZEK, I Bizek 5, 10000 Zagreb</derivirana_varijabla>
  </DomainObject.Predmet.ProtustrankaFormatedWithAdress>
  <DomainObject.Predmet.ProtustrankaFormatedWithAdressOIB>
    <izvorni_sadrzaj> Dom za starije i nemoćne osobe BIZEK, OIB 45799120445, I Bizek 5, 10000 Zagreb</izvorni_sadrzaj>
    <derivirana_varijabla naziv="DomainObject.Predmet.ProtustrankaFormatedWithAdressOIB_1"> Dom za starije i nemoćne osobe BIZEK, OIB 45799120445, I Bizek 5, 10000 Zagreb</derivirana_varijabla>
  </DomainObject.Predmet.ProtustrankaFormatedWithAdressOIB>
  <DomainObject.Predmet.ProtustrankaWithAdress>
    <izvorni_sadrzaj>Dom za starije i nemoćne osobe BIZEK I Bizek 5, 10000 Zagreb</izvorni_sadrzaj>
    <derivirana_varijabla naziv="DomainObject.Predmet.ProtustrankaWithAdress_1">Dom za starije i nemoćne osobe BIZEK I Bizek 5, 10000 Zagreb</derivirana_varijabla>
  </DomainObject.Predmet.ProtustrankaWithAdress>
  <DomainObject.Predmet.ProtustrankaWithAdressOIB>
    <izvorni_sadrzaj>Dom za starije i nemoćne osobe BIZEK, OIB 45799120445, I Bizek 5, 10000 Zagreb</izvorni_sadrzaj>
    <derivirana_varijabla naziv="DomainObject.Predmet.ProtustrankaWithAdressOIB_1">Dom za starije i nemoćne osobe BIZEK, OIB 45799120445, I Bizek 5, 10000 Zagreb</derivirana_varijabla>
  </DomainObject.Predmet.ProtustrankaWithAdressOIB>
  <DomainObject.Predmet.ProtustrankaNazivFormated>
    <izvorni_sadrzaj>Dom za starije i nemoćne osobe BIZEK</izvorni_sadrzaj>
    <derivirana_varijabla naziv="DomainObject.Predmet.ProtustrankaNazivFormated_1">Dom za starije i nemoćne osobe BIZEK</derivirana_varijabla>
  </DomainObject.Predmet.ProtustrankaNazivFormated>
  <DomainObject.Predmet.ProtustrankaNazivFormatedOIB>
    <izvorni_sadrzaj>Dom za starije i nemoćne osobe BIZEK, OIB 45799120445</izvorni_sadrzaj>
    <derivirana_varijabla naziv="DomainObject.Predmet.ProtustrankaNazivFormatedOIB_1">Dom za starije i nemoćne osobe BIZEK, OIB 45799120445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Dom za starije i nemoćne osobe BIZEK</item>
    </izvorni_sadrzaj>
    <derivirana_varijabla naziv="DomainObject.Predmet.ProtuStrankaListFormated_1">
      <item>Dom za starije i nemoćne osobe BIZEK</item>
    </derivirana_varijabla>
  </DomainObject.Predmet.ProtuStrankaListFormated>
  <DomainObject.Predmet.ProtuStrankaListFormatedOIB>
    <izvorni_sadrzaj>
      <item>Dom za starije i nemoćne osobe BIZEK, OIB 45799120445</item>
    </izvorni_sadrzaj>
    <derivirana_varijabla naziv="DomainObject.Predmet.ProtuStrankaListFormatedOIB_1">
      <item>Dom za starije i nemoćne osobe BIZEK, OIB 45799120445</item>
    </derivirana_varijabla>
  </DomainObject.Predmet.ProtuStrankaListFormatedOIB>
  <DomainObject.Predmet.ProtuStrankaListFormatedWithAdress>
    <izvorni_sadrzaj>
      <item>Dom za starije i nemoćne osobe BIZEK, I Bizek 5, 10000 Zagreb</item>
    </izvorni_sadrzaj>
    <derivirana_varijabla naziv="DomainObject.Predmet.ProtuStrankaListFormatedWithAdress_1">
      <item>Dom za starije i nemoćne osobe BIZEK, I Bizek 5, 10000 Zagreb</item>
    </derivirana_varijabla>
  </DomainObject.Predmet.ProtuStrankaListFormatedWithAdress>
  <DomainObject.Predmet.ProtuStrankaListFormatedWithAdressOIB>
    <izvorni_sadrzaj>
      <item>Dom za starije i nemoćne osobe BIZEK, OIB 45799120445, I Bizek 5, 10000 Zagreb</item>
    </izvorni_sadrzaj>
    <derivirana_varijabla naziv="DomainObject.Predmet.ProtuStrankaListFormatedWithAdressOIB_1">
      <item>Dom za starije i nemoćne osobe BIZEK, OIB 45799120445, I Bizek 5, 10000 Zagreb</item>
    </derivirana_varijabla>
  </DomainObject.Predmet.ProtuStrankaListFormatedWithAdressOIB>
  <DomainObject.Predmet.ProtuStrankaListNazivFormated>
    <izvorni_sadrzaj>
      <item>Dom za starije i nemoćne osobe BIZEK</item>
    </izvorni_sadrzaj>
    <derivirana_varijabla naziv="DomainObject.Predmet.ProtuStrankaListNazivFormated_1">
      <item>Dom za starije i nemoćne osobe BIZEK</item>
    </derivirana_varijabla>
  </DomainObject.Predmet.ProtuStrankaListNazivFormated>
  <DomainObject.Predmet.ProtuStrankaListNazivFormatedOIB>
    <izvorni_sadrzaj>
      <item>Dom za starije i nemoćne osobe BIZEK, OIB 45799120445</item>
    </izvorni_sadrzaj>
    <derivirana_varijabla naziv="DomainObject.Predmet.ProtuStrankaListNazivFormatedOIB_1">
      <item>Dom za starije i nemoćne osobe BIZEK, OIB 45799120445</item>
    </derivirana_varijabla>
  </DomainObject.Predmet.ProtuStrankaListNazivFormatedOIB>
  <DomainObject.Predmet.OstaliListFormated>
    <izvorni_sadrzaj>
      <item>Barica Drvar</item>
      <item>Addiko Bank dioničko društvo</item>
    </izvorni_sadrzaj>
    <derivirana_varijabla naziv="DomainObject.Predmet.OstaliListFormated_1">
      <item>Barica Drvar</item>
      <item>Addiko Bank dioničko društvo</item>
    </derivirana_varijabla>
  </DomainObject.Predmet.OstaliListFormated>
  <DomainObject.Predmet.OstaliListFormatedOIB>
    <izvorni_sadrzaj>
      <item>Barica Drvar, OIB 72059255367</item>
      <item>Addiko Bank dioničko društvo, OIB 14036333877</item>
    </izvorni_sadrzaj>
    <derivirana_varijabla naziv="DomainObject.Predmet.OstaliListFormatedOIB_1">
      <item>Barica Drvar, OIB 72059255367</item>
      <item>Addiko Bank dioničko društvo, OIB 14036333877</item>
    </derivirana_varijabla>
  </DomainObject.Predmet.OstaliListFormatedOIB>
  <DomainObject.Predmet.OstaliListFormatedWithAdress>
    <izvorni_sadrzaj>
      <item>Barica Drvar, Gupčeve lipe 20, 10000 Zagreb</item>
      <item>Addiko Bank dioničko društvo, Slavonska avenija 6, 10000 Zagreb</item>
    </izvorni_sadrzaj>
    <derivirana_varijabla naziv="DomainObject.Predmet.OstaliListFormatedWithAdress_1">
      <item>Barica Drvar, Gupčeve lipe 20, 10000 Zagreb</item>
      <item>Addiko Bank dioničko društvo, Slavonska avenija 6, 10000 Zagreb</item>
    </derivirana_varijabla>
  </DomainObject.Predmet.OstaliListFormatedWithAdress>
  <DomainObject.Predmet.OstaliListFormatedWithAdressOIB>
    <izvorni_sadrzaj>
      <item>Barica Drvar, OIB 72059255367, Gupčeve lipe 20, 10000 Zagreb</item>
      <item>Addiko Bank dioničko društvo, OIB 14036333877, Slavonska avenija 6, 10000 Zagreb</item>
    </izvorni_sadrzaj>
    <derivirana_varijabla naziv="DomainObject.Predmet.OstaliListFormatedWithAdressOIB_1">
      <item>Barica Drvar, OIB 72059255367, Gupčeve lipe 20, 10000 Zagreb</item>
      <item>Addiko Bank dioničko društvo, OIB 14036333877, Slavonska avenija 6, 10000 Zagreb</item>
    </derivirana_varijabla>
  </DomainObject.Predmet.OstaliListFormatedWithAdressOIB>
  <DomainObject.Predmet.OstaliListNazivFormated>
    <izvorni_sadrzaj>
      <item>Barica Drvar</item>
      <item>Addiko Bank dioničko društvo</item>
    </izvorni_sadrzaj>
    <derivirana_varijabla naziv="DomainObject.Predmet.OstaliListNazivFormated_1">
      <item>Barica Drvar</item>
      <item>Addiko Bank dioničko društvo</item>
    </derivirana_varijabla>
  </DomainObject.Predmet.OstaliListNazivFormated>
  <DomainObject.Predmet.OstaliListNazivFormatedOIB>
    <izvorni_sadrzaj>
      <item>Barica Drvar, OIB 72059255367</item>
      <item>Addiko Bank dioničko društvo, OIB 14036333877</item>
    </izvorni_sadrzaj>
    <derivirana_varijabla naziv="DomainObject.Predmet.OstaliListNazivFormatedOIB_1">
      <item>Barica Drvar, OIB 72059255367</item>
      <item>Addiko Bank dioničko društvo, OIB 14036333877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2018.</izvorni_sadrzaj>
    <derivirana_varijabla naziv="DomainObject.Datum_1">13.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Dom za starije i nemoćne osobe BIZEK</izvorni_sadrzaj>
    <derivirana_varijabla naziv="DomainObject.Predmet.ProtustrankaIDrugi_1">Dom za starije i nemoćne osobe BIZEK</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Dom za starije i nemoćne osobe BIZEK, OIB 45799120445, I Bizek 5, 10000 Zagreb</izvorni_sadrzaj>
    <derivirana_varijabla naziv="DomainObject.Predmet.ProtustrankaIDrugiAdressOIB_1">Dom za starije i nemoćne osobe BIZEK, OIB 45799120445, I Bizek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 za starije i nemoćne osobe BIZEK</item>
      <item>FINA Regionalni centar Zagreb</item>
      <item>Barica Drvar</item>
      <item>Addiko Bank dioničko društvo</item>
    </izvorni_sadrzaj>
    <derivirana_varijabla naziv="DomainObject.Predmet.SudioniciListNaziv_1">
      <item>Dom za starije i nemoćne osobe BIZEK</item>
      <item>FINA Regionalni centar Zagreb</item>
      <item>Barica Drvar</item>
      <item>Addiko Bank dioničko društvo</item>
    </derivirana_varijabla>
  </DomainObject.Predmet.SudioniciListNaziv>
  <DomainObject.Predmet.SudioniciListAdressOIB>
    <izvorni_sadrzaj>
      <item>Dom za starije i nemoćne osobe BIZEK, OIB 45799120445, I Bizek 5,10000 Zagreb</item>
      <item>FINA Regionalni centar Zagreb, OIB 85821130368, Trg svibanjskih žrtava 1995. 1,10000 Zagreb</item>
      <item>Barica Drvar, OIB 72059255367, Gupčeve lipe 20,10000 Zagreb</item>
      <item>Addiko Bank dioničko društvo, OIB 14036333877, Slavonska avenija 6,10000 Zagreb</item>
    </izvorni_sadrzaj>
    <derivirana_varijabla naziv="DomainObject.Predmet.SudioniciListAdressOIB_1">
      <item>Dom za starije i nemoćne osobe BIZEK, OIB 45799120445, I Bizek 5,10000 Zagreb</item>
      <item>FINA Regionalni centar Zagreb, OIB 85821130368, Trg svibanjskih žrtava 1995. 1,10000 Zagreb</item>
      <item>Barica Drvar, OIB 72059255367, Gupčeve lipe 20,10000 Zagreb</item>
      <item>Addiko Bank dioničko društvo, OIB 14036333877,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45799120445</item>
      <item>, OIB 85821130368</item>
      <item>, OIB 72059255367</item>
      <item>, OIB 14036333877</item>
    </izvorni_sadrzaj>
    <derivirana_varijabla naziv="DomainObject.Predmet.SudioniciListNazivOIB_1">
      <item>, OIB 45799120445</item>
      <item>, OIB 85821130368</item>
      <item>, OIB 72059255367</item>
      <item>, OIB 14036333877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387</properties:Words>
  <properties:Characters>2134</properties:Characters>
  <properties:Lines>63</properties:Lines>
  <properties:Paragraphs>29</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2018-09-11T12:06:00Z</dcterms:created>
  <dc:creator>Petra Čiček</dc:creator>
  <cp:lastModifiedBy>Natalija Perković</cp:lastModifiedBy>
  <cp:lastPrinted>2018-09-13T07:20:00Z</cp:lastPrinted>
  <dcterms:modified xmlns:xsi="http://www.w3.org/2001/XMLSchema-instance" xsi:type="dcterms:W3CDTF">2018-09-13T11:14:00Z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rasprave o uvjetima za otvaranje stečajnog postupka (581-18 rasprava.docx)</vt:lpwstr>
  </prop:property>
  <prop:property name="CC_coloring" pid="4" fmtid="{D5CDD505-2E9C-101B-9397-08002B2CF9AE}">
    <vt:bool>false</vt:bool>
  </prop:property>
  <prop:property name="BrojStranica" pid="5" fmtid="{D5CDD505-2E9C-101B-9397-08002B2CF9AE}">
    <vt:i4>1</vt:i4>
  </prop:property>
</prop:Properties>
</file>