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ad54" w14:paraId="dbead54" w:rsidRDefault="002C3371" w:rsidP="003651C0" w:rsidR="002C3371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8 Stpn-</w:t>
      </w:r>
      <w:r w:rsidR="003651C0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0B635B">
        <w:rPr>
          <w:sz w:val="24"/>
          <w:szCs w:val="24"/>
        </w:rPr>
        <w:t>1</w:t>
      </w:r>
      <w:r w:rsidR="003651C0">
        <w:rPr>
          <w:sz w:val="24"/>
          <w:szCs w:val="24"/>
        </w:rPr>
        <w:t>7</w:t>
      </w:r>
      <w:r>
        <w:rPr>
          <w:sz w:val="24"/>
          <w:szCs w:val="24"/>
        </w:rPr>
        <w:t>-</w:t>
      </w:r>
      <w:r w:rsidR="003651C0">
        <w:rPr>
          <w:sz w:val="24"/>
          <w:szCs w:val="24"/>
        </w:rPr>
        <w:t>18</w:t>
      </w:r>
    </w:p>
    <w:p w:rsidRDefault="002C3371" w:rsidP="002C3371" w:rsidR="002C3371">
      <w:pPr>
        <w:rPr>
          <w:sz w:val="24"/>
          <w:szCs w:val="24"/>
        </w:rPr>
      </w:pPr>
    </w:p>
    <w:p w:rsidRDefault="000B635B" w:rsidP="002C3371" w:rsidR="000B635B">
      <w:pPr>
        <w:rPr>
          <w:sz w:val="24"/>
          <w:szCs w:val="24"/>
        </w:rPr>
      </w:pPr>
    </w:p>
    <w:p w:rsidRDefault="000B635B" w:rsidP="002C3371" w:rsidR="000B635B">
      <w:pPr>
        <w:rPr>
          <w:sz w:val="24"/>
          <w:szCs w:val="24"/>
        </w:rPr>
      </w:pPr>
    </w:p>
    <w:p w:rsidRDefault="000B635B" w:rsidP="002C3371" w:rsidR="000B635B">
      <w:pPr>
        <w:rPr>
          <w:sz w:val="24"/>
          <w:szCs w:val="24"/>
        </w:rPr>
      </w:pPr>
    </w:p>
    <w:p w:rsidRDefault="002C3371" w:rsidP="002C3371" w:rsidR="002C3371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2C3371" w:rsidP="002C3371" w:rsidR="002C3371">
      <w:pPr>
        <w:jc w:val="center"/>
        <w:rPr>
          <w:sz w:val="24"/>
          <w:szCs w:val="24"/>
        </w:rPr>
      </w:pPr>
    </w:p>
    <w:p w:rsidRDefault="002C3371" w:rsidP="002C3371" w:rsidR="002C337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A K </w:t>
      </w:r>
    </w:p>
    <w:p w:rsidRDefault="002C3371" w:rsidP="002C3371" w:rsidR="002C3371">
      <w:pPr>
        <w:rPr>
          <w:sz w:val="24"/>
          <w:szCs w:val="24"/>
        </w:rPr>
      </w:pPr>
    </w:p>
    <w:p w:rsidRDefault="002C3371" w:rsidP="002C3371" w:rsidR="002C3371">
      <w:pPr>
        <w:rPr>
          <w:sz w:val="24"/>
          <w:szCs w:val="24"/>
        </w:rPr>
      </w:pPr>
    </w:p>
    <w:p w:rsidRDefault="009A5F4D" w:rsidP="002C3371" w:rsidR="002C337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C3371">
        <w:rPr>
          <w:sz w:val="24"/>
          <w:szCs w:val="24"/>
        </w:rPr>
        <w:t xml:space="preserve">Trgovački sud u Rijeci po stečajnoj sutkinji Emi Brdovčak, u postupku sklapanja predstečajne nagodbe nad </w:t>
      </w:r>
      <w:r w:rsidR="000B635B">
        <w:rPr>
          <w:sz w:val="24"/>
          <w:szCs w:val="24"/>
        </w:rPr>
        <w:t xml:space="preserve">dužnikom </w:t>
      </w:r>
      <w:r w:rsidR="003651C0" w:rsidRPr="00501DF2">
        <w:rPr>
          <w:sz w:val="24"/>
          <w:szCs w:val="24"/>
        </w:rPr>
        <w:t>PULJANKA – BRIONKA d.o.o. Pula, Tršćanska 35, OIB: 54957281859</w:t>
      </w:r>
      <w:r w:rsidR="003651C0">
        <w:rPr>
          <w:sz w:val="24"/>
          <w:szCs w:val="24"/>
        </w:rPr>
        <w:t>, MBS: 070053081</w:t>
      </w:r>
      <w:r w:rsidR="006E0E86">
        <w:rPr>
          <w:sz w:val="24"/>
          <w:szCs w:val="24"/>
        </w:rPr>
        <w:t xml:space="preserve">, </w:t>
      </w:r>
      <w:r w:rsidR="002C3371">
        <w:rPr>
          <w:sz w:val="24"/>
          <w:szCs w:val="24"/>
        </w:rPr>
        <w:t xml:space="preserve">na temelju čl. 66. st. 4. i 5. Zakona o financijskom poslovanju i predstečajnoj nagodbi ("Narodne novine" 108/12, 144/12, 83/13 i 112/13; dalje ZFPPN-i), </w:t>
      </w:r>
      <w:r w:rsidR="005826E7">
        <w:rPr>
          <w:sz w:val="24"/>
          <w:szCs w:val="24"/>
        </w:rPr>
        <w:t>2</w:t>
      </w:r>
      <w:r w:rsidR="003651C0">
        <w:rPr>
          <w:sz w:val="24"/>
          <w:szCs w:val="24"/>
        </w:rPr>
        <w:t>7</w:t>
      </w:r>
      <w:r w:rsidR="002C3371">
        <w:rPr>
          <w:sz w:val="24"/>
          <w:szCs w:val="24"/>
        </w:rPr>
        <w:t xml:space="preserve">. </w:t>
      </w:r>
      <w:r w:rsidR="003651C0">
        <w:rPr>
          <w:sz w:val="24"/>
          <w:szCs w:val="24"/>
        </w:rPr>
        <w:t xml:space="preserve">rujna </w:t>
      </w:r>
      <w:r w:rsidR="002C3371">
        <w:rPr>
          <w:sz w:val="24"/>
          <w:szCs w:val="24"/>
        </w:rPr>
        <w:t>201</w:t>
      </w:r>
      <w:r w:rsidR="003651C0">
        <w:rPr>
          <w:sz w:val="24"/>
          <w:szCs w:val="24"/>
        </w:rPr>
        <w:t>7</w:t>
      </w:r>
      <w:r w:rsidR="002C3371">
        <w:rPr>
          <w:sz w:val="24"/>
          <w:szCs w:val="24"/>
        </w:rPr>
        <w:t>.,</w:t>
      </w:r>
    </w:p>
    <w:p w:rsidRDefault="002C3371" w:rsidP="002C3371" w:rsidR="002C3371">
      <w:pPr>
        <w:jc w:val="both"/>
        <w:rPr>
          <w:sz w:val="24"/>
          <w:szCs w:val="24"/>
        </w:rPr>
      </w:pPr>
    </w:p>
    <w:p w:rsidRDefault="002C3371" w:rsidP="002C3371" w:rsidR="002C337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j e </w:t>
      </w:r>
    </w:p>
    <w:p w:rsidRDefault="002C3371" w:rsidP="002C3371" w:rsidR="002C3371">
      <w:pPr>
        <w:ind w:left="360"/>
        <w:jc w:val="both"/>
        <w:rPr>
          <w:sz w:val="24"/>
          <w:szCs w:val="24"/>
        </w:rPr>
      </w:pPr>
    </w:p>
    <w:p w:rsidRDefault="002C3371" w:rsidP="006E0E86" w:rsidR="002C337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Ročište radi sklapanja predstečajne nagodbe nad</w:t>
      </w:r>
      <w:r w:rsidR="005B7D78">
        <w:rPr>
          <w:sz w:val="24"/>
          <w:szCs w:val="24"/>
        </w:rPr>
        <w:t xml:space="preserve"> </w:t>
      </w:r>
      <w:r w:rsidR="000B635B">
        <w:rPr>
          <w:sz w:val="24"/>
          <w:szCs w:val="24"/>
        </w:rPr>
        <w:t xml:space="preserve">dužnikom </w:t>
      </w:r>
      <w:r w:rsidR="003651C0" w:rsidRPr="00501DF2">
        <w:rPr>
          <w:sz w:val="24"/>
          <w:szCs w:val="24"/>
        </w:rPr>
        <w:t>PULJANKA – BRIONKA d.o.o. Pula, Tršćanska 35, OIB: 54957281859</w:t>
      </w:r>
      <w:r w:rsidR="003651C0">
        <w:rPr>
          <w:sz w:val="24"/>
          <w:szCs w:val="24"/>
        </w:rPr>
        <w:t>, MBS: 070053081</w:t>
      </w:r>
      <w:r w:rsidR="00F2420D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određuje se za  </w:t>
      </w:r>
    </w:p>
    <w:p w:rsidRDefault="00D85369" w:rsidP="002C3371" w:rsidR="00D85369">
      <w:pPr>
        <w:ind w:left="360"/>
        <w:jc w:val="both"/>
        <w:rPr>
          <w:sz w:val="24"/>
          <w:szCs w:val="24"/>
        </w:rPr>
      </w:pPr>
    </w:p>
    <w:p w:rsidRDefault="009A5F4D" w:rsidP="002C3371" w:rsidR="002C3371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3651C0">
        <w:rPr>
          <w:b/>
          <w:sz w:val="24"/>
          <w:szCs w:val="24"/>
        </w:rPr>
        <w:t>4</w:t>
      </w:r>
      <w:r w:rsidR="002C3371">
        <w:rPr>
          <w:b/>
          <w:sz w:val="24"/>
          <w:szCs w:val="24"/>
        </w:rPr>
        <w:t xml:space="preserve">. </w:t>
      </w:r>
      <w:r w:rsidR="003651C0">
        <w:rPr>
          <w:b/>
          <w:sz w:val="24"/>
          <w:szCs w:val="24"/>
        </w:rPr>
        <w:t xml:space="preserve">studenoga </w:t>
      </w:r>
      <w:r w:rsidR="002C3371">
        <w:rPr>
          <w:b/>
          <w:sz w:val="24"/>
          <w:szCs w:val="24"/>
        </w:rPr>
        <w:t>201</w:t>
      </w:r>
      <w:r w:rsidR="003651C0">
        <w:rPr>
          <w:b/>
          <w:sz w:val="24"/>
          <w:szCs w:val="24"/>
        </w:rPr>
        <w:t>7</w:t>
      </w:r>
      <w:r w:rsidR="002C3371">
        <w:rPr>
          <w:b/>
          <w:sz w:val="24"/>
          <w:szCs w:val="24"/>
        </w:rPr>
        <w:t xml:space="preserve">. u </w:t>
      </w:r>
      <w:r w:rsidR="003651C0">
        <w:rPr>
          <w:b/>
          <w:sz w:val="24"/>
          <w:szCs w:val="24"/>
        </w:rPr>
        <w:t>14,00</w:t>
      </w:r>
      <w:r w:rsidR="002C3371">
        <w:rPr>
          <w:b/>
          <w:sz w:val="24"/>
          <w:szCs w:val="24"/>
        </w:rPr>
        <w:t xml:space="preserve"> sati, sudnica 8, I. kat.</w:t>
      </w:r>
    </w:p>
    <w:p w:rsidRDefault="00D85369" w:rsidP="002C3371" w:rsidR="00D85369">
      <w:pPr>
        <w:ind w:left="360"/>
        <w:jc w:val="center"/>
        <w:rPr>
          <w:sz w:val="24"/>
          <w:szCs w:val="24"/>
        </w:rPr>
      </w:pPr>
    </w:p>
    <w:p w:rsidRDefault="006E0E86" w:rsidP="006E0E86" w:rsidR="002C337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C3371">
        <w:rPr>
          <w:sz w:val="24"/>
          <w:szCs w:val="24"/>
        </w:rPr>
        <w:t xml:space="preserve">O ročištu se dužnik i svi vjerovnici koju su prihvatili plan financijskog restrukturiranja obavještavaju oglasom koji se objavljuje na oglasnoj ploči suda i objavom na web stranici Financijske agencije, najkasnije 8 dana prije održavanja ročišta. </w:t>
      </w:r>
    </w:p>
    <w:p w:rsidRDefault="002C3371" w:rsidP="002C3371" w:rsidR="002C3371">
      <w:pPr>
        <w:ind w:left="360"/>
        <w:jc w:val="both"/>
        <w:rPr>
          <w:sz w:val="24"/>
          <w:szCs w:val="24"/>
        </w:rPr>
      </w:pPr>
    </w:p>
    <w:p w:rsidRDefault="002C3371" w:rsidP="002C3371" w:rsidR="002C337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Rijeci, </w:t>
      </w:r>
      <w:r w:rsidR="005826E7">
        <w:rPr>
          <w:sz w:val="24"/>
          <w:szCs w:val="24"/>
        </w:rPr>
        <w:t>2</w:t>
      </w:r>
      <w:r w:rsidR="003651C0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 w:rsidR="003651C0">
        <w:rPr>
          <w:sz w:val="24"/>
          <w:szCs w:val="24"/>
        </w:rPr>
        <w:t xml:space="preserve">rujna </w:t>
      </w:r>
      <w:r>
        <w:rPr>
          <w:sz w:val="24"/>
          <w:szCs w:val="24"/>
        </w:rPr>
        <w:t>201</w:t>
      </w:r>
      <w:r w:rsidR="003651C0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</w:p>
    <w:p w:rsidRDefault="002C3371" w:rsidP="002C3371" w:rsidR="002C337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2C3371" w:rsidP="002C3371" w:rsidR="002C3371">
      <w:pPr>
        <w:ind w:firstLine="708" w:left="505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Stečajna sutkinja </w:t>
      </w:r>
    </w:p>
    <w:p w:rsidRDefault="002C3371" w:rsidP="002C3371" w:rsidR="002C3371">
      <w:pPr>
        <w:ind w:firstLine="708" w:left="505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Ema Brdovčak </w:t>
      </w:r>
    </w:p>
    <w:p w:rsidRDefault="002C3371" w:rsidP="002C3371" w:rsidR="002C3371">
      <w:pPr>
        <w:ind w:firstLine="708" w:left="5052"/>
        <w:jc w:val="center"/>
        <w:rPr>
          <w:sz w:val="24"/>
          <w:szCs w:val="24"/>
        </w:rPr>
      </w:pPr>
    </w:p>
    <w:p w:rsidRDefault="002C3371" w:rsidP="002C3371" w:rsidR="002C3371">
      <w:pPr>
        <w:ind w:firstLine="708" w:left="5052"/>
        <w:jc w:val="center"/>
        <w:rPr>
          <w:sz w:val="24"/>
          <w:szCs w:val="24"/>
        </w:rPr>
      </w:pPr>
    </w:p>
    <w:p w:rsidRDefault="002C3371" w:rsidP="002C3371" w:rsidR="002C3371">
      <w:pPr>
        <w:ind w:firstLine="708" w:left="4248"/>
        <w:jc w:val="center"/>
        <w:rPr>
          <w:sz w:val="24"/>
          <w:szCs w:val="24"/>
        </w:rPr>
      </w:pPr>
    </w:p>
    <w:p w:rsidRDefault="002C3371" w:rsidP="002C3371" w:rsidR="002C3371">
      <w:pPr>
        <w:ind w:firstLine="708" w:left="4248"/>
        <w:jc w:val="center"/>
        <w:rPr>
          <w:sz w:val="24"/>
          <w:szCs w:val="24"/>
        </w:rPr>
      </w:pPr>
    </w:p>
    <w:p w:rsidRDefault="002C3371" w:rsidP="002C3371" w:rsidR="002C3371">
      <w:pPr>
        <w:rPr>
          <w:sz w:val="24"/>
          <w:szCs w:val="24"/>
        </w:rPr>
      </w:pPr>
      <w:r>
        <w:rPr>
          <w:sz w:val="24"/>
          <w:szCs w:val="24"/>
        </w:rPr>
        <w:t>UPUTA O PRAVNOM LIJEKU</w:t>
      </w:r>
    </w:p>
    <w:p w:rsidRDefault="002C3371" w:rsidP="002C3371" w:rsidR="002C3371">
      <w:pPr>
        <w:rPr>
          <w:sz w:val="24"/>
          <w:szCs w:val="24"/>
        </w:rPr>
      </w:pPr>
      <w:r>
        <w:rPr>
          <w:sz w:val="24"/>
          <w:szCs w:val="24"/>
        </w:rPr>
        <w:t>Protiv ovog zaključka nije dopuštena žalba (čl. 11. st. 9. SZ-a).</w:t>
      </w:r>
    </w:p>
    <w:p w:rsidRDefault="002C3371" w:rsidP="002C3371" w:rsidR="002C3371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2C3371" w:rsidP="002C3371" w:rsidR="002C3371">
      <w:pPr>
        <w:rPr>
          <w:sz w:val="24"/>
          <w:szCs w:val="24"/>
        </w:rPr>
      </w:pPr>
    </w:p>
    <w:p w:rsidRDefault="002C3371" w:rsidP="002C3371" w:rsidR="002C3371">
      <w:pPr>
        <w:rPr>
          <w:sz w:val="24"/>
          <w:szCs w:val="24"/>
        </w:rPr>
      </w:pPr>
    </w:p>
    <w:sectPr w:rsidR="002C337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1C0" w:rsidP="003651C0" w:rsidR="003651C0">
      <w:r>
        <w:separator/>
      </w:r>
    </w:p>
  </w:endnote>
  <w:endnote w:id="0" w:type="continuationSeparator">
    <w:p w:rsidRDefault="003651C0" w:rsidP="003651C0" w:rsidR="003651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1C0" w:rsidP="003651C0" w:rsidR="003651C0">
      <w:r>
        <w:separator/>
      </w:r>
    </w:p>
  </w:footnote>
  <w:footnote w:id="0" w:type="continuationSeparator">
    <w:p w:rsidRDefault="003651C0" w:rsidP="003651C0" w:rsidR="003651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1C0" w:rsidP="00A45EAD" w:rsidR="003651C0" w:rsidRPr="003651C0">
    <w:pPr>
      <w:ind w:firstLine="708"/>
    </w:pPr>
    <w:r w:rsidRPr="003651C0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651C0" w:rsidP="00210E4E" w:rsidR="003651C0" w:rsidRPr="003651C0">
    <w:r w:rsidRPr="003651C0">
      <w:rPr>
        <w:rFonts w:eastAsia="MS Mincho"/>
      </w:rPr>
      <w:t>REPUBLIKA HRVATSKA</w:t>
    </w:r>
  </w:p>
  <w:p w:rsidRDefault="003651C0" w:rsidP="00210E4E" w:rsidR="003651C0" w:rsidRPr="003651C0">
    <w:r w:rsidRPr="003651C0">
      <w:rPr>
        <w:rFonts w:eastAsia="MS Mincho"/>
      </w:rPr>
      <w:t>TRGOVAČKI SUD U RIJECI</w:t>
    </w:r>
  </w:p>
  <w:p w:rsidRDefault="003651C0" w:rsidP="00A45EAD" w:rsidR="003651C0" w:rsidRPr="003651C0">
    <w:pPr>
      <w:rPr>
        <w:rFonts w:eastAsia="MS Mincho"/>
      </w:rPr>
    </w:pPr>
    <w:r w:rsidRPr="003651C0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3371"/>
    <w:rsid w:val="000167EF"/>
    <w:rsid w:val="000B635B"/>
    <w:rsid w:val="00126605"/>
    <w:rsid w:val="00127FBA"/>
    <w:rsid w:val="00186FD0"/>
    <w:rsid w:val="002C3371"/>
    <w:rsid w:val="003651C0"/>
    <w:rsid w:val="00366F47"/>
    <w:rsid w:val="003B1551"/>
    <w:rsid w:val="00426DF5"/>
    <w:rsid w:val="00457914"/>
    <w:rsid w:val="004B13BA"/>
    <w:rsid w:val="00545CB8"/>
    <w:rsid w:val="005826E7"/>
    <w:rsid w:val="005B7D78"/>
    <w:rsid w:val="005D639F"/>
    <w:rsid w:val="006D6251"/>
    <w:rsid w:val="006E0E86"/>
    <w:rsid w:val="00706679"/>
    <w:rsid w:val="007B48D1"/>
    <w:rsid w:val="00851859"/>
    <w:rsid w:val="008D31C1"/>
    <w:rsid w:val="009A5F4D"/>
    <w:rsid w:val="00AE550A"/>
    <w:rsid w:val="00AE6349"/>
    <w:rsid w:val="00C05461"/>
    <w:rsid w:val="00C15707"/>
    <w:rsid w:val="00D85369"/>
    <w:rsid w:val="00E02545"/>
    <w:rsid w:val="00F11F1B"/>
    <w:rsid w:val="00F2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3371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51C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51C0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51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51C0"/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51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51C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1F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1F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F1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F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F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3371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51C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51C0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51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51C0"/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51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51C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1F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F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F1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F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F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8313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Stpn-6/2017</izvorni_sadrzaj>
    <derivirana_varijabla naziv="DomainObject.Predmet.OznakaBroj_1">Stpn-6/2017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PULJANKA-BRIONKA d.o.o.</izvorni_sadrzaj>
    <derivirana_varijabla naziv="DomainObject.Predmet.StrankaFormated_1">  PULJANKA-BRIONKA d.o.o.</derivirana_varijabla>
  </DomainObject.Predmet.StrankaFormated>
  <DomainObject.Predmet.StrankaFormatedOIB>
    <izvorni_sadrzaj>  PULJANKA-BRIONKA d.o.o., OIB 54957281859</izvorni_sadrzaj>
    <derivirana_varijabla naziv="DomainObject.Predmet.StrankaFormatedOIB_1">  PULJANKA-BRIONKA d.o.o., OIB 54957281859</derivirana_varijabla>
  </DomainObject.Predmet.StrankaFormatedOIB>
  <DomainObject.Predmet.StrankaFormatedWithAdress>
    <izvorni_sadrzaj> PULJANKA-BRIONKA d.o.o., Tršćanska 35, 52100 Pula</izvorni_sadrzaj>
    <derivirana_varijabla naziv="DomainObject.Predmet.StrankaFormatedWithAdress_1"> PULJANKA-BRIONKA d.o.o., Tršćanska 35, 52100 Pula</derivirana_varijabla>
  </DomainObject.Predmet.StrankaFormatedWithAdress>
  <DomainObject.Predmet.StrankaFormatedWithAdressOIB>
    <izvorni_sadrzaj> PULJANKA-BRIONKA d.o.o., OIB 54957281859, Tršćanska 35, 52100 Pula</izvorni_sadrzaj>
    <derivirana_varijabla naziv="DomainObject.Predmet.StrankaFormatedWithAdressOIB_1"> PULJANKA-BRIONKA d.o.o., OIB 54957281859, Tršćanska 35, 52100 Pula</derivirana_varijabla>
  </DomainObject.Predmet.StrankaFormatedWithAdressOIB>
  <DomainObject.Predmet.StrankaWithAdress>
    <izvorni_sadrzaj>PULJANKA-BRIONKA d.o.o. Tršćanska 35,52100 Pula</izvorni_sadrzaj>
    <derivirana_varijabla naziv="DomainObject.Predmet.StrankaWithAdress_1">PULJANKA-BRIONKA d.o.o. Tršćanska 35,52100 Pula</derivirana_varijabla>
  </DomainObject.Predmet.StrankaWithAdress>
  <DomainObject.Predmet.StrankaWithAdressOIB>
    <izvorni_sadrzaj>PULJANKA-BRIONKA d.o.o., OIB 54957281859, Tršćanska 35,52100 Pula</izvorni_sadrzaj>
    <derivirana_varijabla naziv="DomainObject.Predmet.StrankaWithAdressOIB_1">PULJANKA-BRIONKA d.o.o., OIB 54957281859, Tršćanska 35,52100 Pula</derivirana_varijabla>
  </DomainObject.Predmet.StrankaWithAdressOIB>
  <DomainObject.Predmet.StrankaNazivFormated>
    <izvorni_sadrzaj>PULJANKA-BRIONKA d.o.o.</izvorni_sadrzaj>
    <derivirana_varijabla naziv="DomainObject.Predmet.StrankaNazivFormated_1">PULJANKA-BRIONKA d.o.o.</derivirana_varijabla>
  </DomainObject.Predmet.StrankaNazivFormated>
  <DomainObject.Predmet.StrankaNazivFormatedOIB>
    <izvorni_sadrzaj>PULJANKA-BRIONKA d.o.o., OIB 54957281859</izvorni_sadrzaj>
    <derivirana_varijabla naziv="DomainObject.Predmet.StrankaNazivFormatedOIB_1">PULJANKA-BRIONKA d.o.o., OIB 54957281859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PULJANKA-BRIONKA d.o.o.</item>
    </izvorni_sadrzaj>
    <derivirana_varijabla naziv="DomainObject.Predmet.StrankaListFormated_1">
      <item>PULJANKA-BRIONKA d.o.o.</item>
    </derivirana_varijabla>
  </DomainObject.Predmet.StrankaListFormated>
  <DomainObject.Predmet.StrankaListFormatedOIB>
    <izvorni_sadrzaj>
      <item>PULJANKA-BRIONKA d.o.o., OIB 54957281859</item>
    </izvorni_sadrzaj>
    <derivirana_varijabla naziv="DomainObject.Predmet.StrankaListFormatedOIB_1">
      <item>PULJANKA-BRIONKA d.o.o., OIB 54957281859</item>
    </derivirana_varijabla>
  </DomainObject.Predmet.StrankaListFormatedOIB>
  <DomainObject.Predmet.StrankaListFormatedWithAdress>
    <izvorni_sadrzaj>
      <item>PULJANKA-BRIONKA d.o.o., Tršćanska 35, 52100 Pula</item>
    </izvorni_sadrzaj>
    <derivirana_varijabla naziv="DomainObject.Predmet.StrankaListFormatedWithAdress_1">
      <item>PULJANKA-BRIONKA d.o.o., Tršćanska 35, 52100 Pula</item>
    </derivirana_varijabla>
  </DomainObject.Predmet.StrankaListFormatedWithAdress>
  <DomainObject.Predmet.StrankaListFormatedWithAdressOIB>
    <izvorni_sadrzaj>
      <item>PULJANKA-BRIONKA d.o.o., OIB 54957281859, Tršćanska 35, 52100 Pula</item>
    </izvorni_sadrzaj>
    <derivirana_varijabla naziv="DomainObject.Predmet.StrankaListFormatedWithAdressOIB_1">
      <item>PULJANKA-BRIONKA d.o.o., OIB 54957281859, Tršćanska 35, 52100 Pula</item>
    </derivirana_varijabla>
  </DomainObject.Predmet.StrankaListFormatedWithAdressOIB>
  <DomainObject.Predmet.StrankaListNazivFormated>
    <izvorni_sadrzaj>
      <item>PULJANKA-BRIONKA d.o.o.</item>
    </izvorni_sadrzaj>
    <derivirana_varijabla naziv="DomainObject.Predmet.StrankaListNazivFormated_1">
      <item>PULJANKA-BRIONKA d.o.o.</item>
    </derivirana_varijabla>
  </DomainObject.Predmet.StrankaListNazivFormated>
  <DomainObject.Predmet.StrankaListNazivFormatedOIB>
    <izvorni_sadrzaj>
      <item>PULJANKA-BRIONKA d.o.o., OIB 54957281859</item>
    </izvorni_sadrzaj>
    <derivirana_varijabla naziv="DomainObject.Predmet.StrankaListNazivFormatedOIB_1">
      <item>PULJANKA-BRIONKA d.o.o., OIB 54957281859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PULJANKA-BRIONKA d.o.o.</izvorni_sadrzaj>
    <derivirana_varijabla naziv="DomainObject.Predmet.StrankaIDrugi_1">PULJANKA-BRIONKA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PULJANKA-BRIONKA d.o.o., OIB 54957281859, Tršćanska 35, 52100 Pula</izvorni_sadrzaj>
    <derivirana_varijabla naziv="DomainObject.Predmet.StrankaIDrugiAdressOIB_1">PULJANKA-BRIONKA d.o.o., OIB 54957281859, Tršćanska 35, 52100 Pula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PULJANKA-BRIONKA d.o.o.</item>
    </izvorni_sadrzaj>
    <derivirana_varijabla naziv="DomainObject.Predmet.SudioniciListNaziv_1">
      <item>PULJANKA-BRIONKA d.o.o.</item>
    </derivirana_varijabla>
  </DomainObject.Predmet.SudioniciListNaziv>
  <DomainObject.Predmet.SudioniciListAdressOIB>
    <izvorni_sadrzaj>
      <item>PULJANKA-BRIONKA d.o.o., OIB 54957281859, Tršćanska 35,52100 Pula</item>
    </izvorni_sadrzaj>
    <derivirana_varijabla naziv="DomainObject.Predmet.SudioniciListAdressOIB_1">
      <item>PULJANKA-BRIONKA d.o.o., OIB 54957281859, Tršćanska 35,52100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54957281859</item>
    </izvorni_sadrzaj>
    <derivirana_varijabla naziv="DomainObject.Predmet.SudioniciListNazivOIB_1">
      <item>, OIB 54957281859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A14A31-B80F-4A17-BDAD-FF427EE57D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181</properties:Words>
  <properties:Characters>869</properties:Characters>
  <properties:Lines>39</properties:Lines>
  <properties:Paragraphs>13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2017-09-27T11:36:00Z</dcterms:created>
  <dc:creator>Krunoslava Mikulić</dc:creator>
  <cp:lastModifiedBy>Renata Valić</cp:lastModifiedBy>
  <cp:lastPrinted>2017-09-27T11:39:00Z</cp:lastPrinted>
  <dcterms:modified xmlns:xsi="http://www.w3.org/2001/XMLSchema-instance" xsi:type="dcterms:W3CDTF">2017-09-27T11:55:00Z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