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0576" w14:paraId="7a3057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FC4E0B" w:rsidP="00C504F9" w:rsidR="00FC4E0B">
      <w:pPr>
        <w:ind w:left="5040"/>
        <w:jc w:val="right"/>
      </w:pPr>
      <w:r>
        <w:t xml:space="preserve">NIKOLA BAJIĆ </w:t>
      </w:r>
    </w:p>
    <w:p w:rsidRDefault="00FC4E0B" w:rsidP="00C504F9" w:rsidR="001C1A94">
      <w:pPr>
        <w:ind w:left="5040"/>
        <w:jc w:val="right"/>
      </w:pPr>
      <w:r>
        <w:t>Paklenička 7</w:t>
      </w:r>
    </w:p>
    <w:p w:rsidRDefault="00FC4E0B" w:rsidP="00C504F9" w:rsidR="00FC4E0B">
      <w:pPr>
        <w:ind w:left="5040"/>
        <w:jc w:val="right"/>
      </w:pPr>
      <w:r>
        <w:t>Starigrad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</w:t>
      </w:r>
      <w:r w:rsidR="00FC4E0B">
        <w:t>8</w:t>
      </w:r>
      <w:r>
        <w:t>/16-</w:t>
      </w:r>
      <w:r w:rsidR="000F3047">
        <w:t>3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FC4E0B">
        <w:t>PASTOR d.o.o., Starigrad, Paklenička 7c, OIB: 47731594480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FC4E0B">
        <w:t>0</w:t>
      </w:r>
      <w:r w:rsidR="0097778C">
        <w:t>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FC4E0B">
        <w:t>0</w:t>
      </w:r>
      <w:r w:rsidR="0097778C">
        <w:t>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479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FC4E0B">
      <w:rPr>
        <w:b/>
        <w:bCs/>
        <w:sz w:val="28"/>
      </w:rPr>
      <w:t>788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95177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17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17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17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17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17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17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48BDC-28D6-4E5D-9F16-FFAB08DCD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153</properties:Words>
  <properties:Characters>858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2016-05-27T06:08:00Z</dcterms:created>
  <dc:creator>Ardena Bajlo</dc:creator>
  <cp:lastModifiedBy>wsadmin</cp:lastModifiedBy>
  <cp:lastPrinted>2016-05-19T07:44:00Z</cp:lastPrinted>
  <dcterms:modified xmlns:xsi="http://www.w3.org/2001/XMLSchema-instance" xsi:type="dcterms:W3CDTF">2016-05-31T05:27:00Z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