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2427" w14:paraId="9282427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BF3417" w:rsidR="00CB0EA4">
      <w:pPr>
        <w:pStyle w:val="SudSjedite"/>
      </w:pPr>
      <w:r>
        <w:tab/>
      </w:r>
      <w:bookmarkStart w:name="_GoBack" w:id="0"/>
      <w:bookmarkEnd w:id="0"/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F3417">
        <w:rPr>
          <w:rFonts w:cs="Times New Roman" w:eastAsia="Times New Roman"/>
          <w:szCs w:val="20"/>
          <w:lang w:eastAsia="hr-HR"/>
        </w:rPr>
        <w:t xml:space="preserve">               5. St-1281/2016-2</w:t>
      </w: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3417">
        <w:rPr>
          <w:rFonts w:cs="Times New Roman" w:eastAsia="Times New Roman"/>
          <w:szCs w:val="20"/>
          <w:lang w:eastAsia="hr-HR"/>
        </w:rPr>
        <w:t>O G L A S</w:t>
      </w: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341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G.M.G.-Dubrava društvo s ograničenom odgovornošću za građevinarstvo, trgovinu i ugostiteljstvo, Dubrava Zabočka, Dubrava Zabočka 136, MBS: 080047815, OIB: 52212024217, koji se vodi kod ovoga suda pod brojem St-1281/2016, temeljem odredbe čl.430., 431. i 434. Stečajnog zakona ("Narodne novine" broj 71/15.), objavljuje:</w:t>
      </w: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3417">
        <w:rPr>
          <w:rFonts w:cs="Times New Roman" w:eastAsia="Times New Roman"/>
          <w:szCs w:val="20"/>
          <w:lang w:eastAsia="hr-HR"/>
        </w:rPr>
        <w:t xml:space="preserve">I. Na dan 14. travnja 2016. dužnik u Očevidniku redoslijeda osnova za plaćanje ima evidentirane neizvršene osnove za plaćanje u ukupnom iznosu od 42.587,05 kn, u koji iznos je uračunata kamata i naknada Financijske agencije za provedbu ovrhe na novčanim sredstvima.  </w:t>
      </w: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3417">
        <w:rPr>
          <w:rFonts w:cs="Times New Roman" w:eastAsia="Times New Roman"/>
          <w:szCs w:val="20"/>
          <w:lang w:eastAsia="hr-HR"/>
        </w:rPr>
        <w:t>II. Poziva se osoba ovlaštena za zastupanje dužnika – Milivoj Gregurić, Dubrava Zabočka, Dubrava Zabočka 136, OIB: 88939746925, da u roku od 15 dana od objave ovog oglasa na mrežnoj stranici e-Oglasna ploča Trgovačkog suda u Bjelovaru podnese sudu javnobilježnički ovjerovljen popis imovine i obveza na propisanom obrascu.</w:t>
      </w: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341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341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3417">
        <w:rPr>
          <w:rFonts w:cs="Times New Roman" w:eastAsia="Times New Roman"/>
          <w:szCs w:val="20"/>
          <w:lang w:eastAsia="hr-HR"/>
        </w:rPr>
        <w:t xml:space="preserve">U Bjelovaru, 7. ožujka 2017. </w:t>
      </w: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F341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F3417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F3417">
        <w:rPr>
          <w:rFonts w:cs="Times New Roman" w:eastAsia="Times New Roman"/>
          <w:szCs w:val="20"/>
          <w:lang w:eastAsia="hr-HR"/>
        </w:rPr>
        <w:t>MARIJA PETRINA KUBICA</w:t>
      </w:r>
    </w:p>
    <w:p w:rsidRDefault="00BF3417" w:rsidP="00BF3417" w:rsidR="00BF3417" w:rsidRPr="00BF34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417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41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St-1281/2016-2</izvorni_sadrzaj>
    <derivirana_varijabla naziv="DomainObject.Oznaka_1">St-1281/2016-2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St-1281/2016</izvorni_sadrzaj>
    <derivirana_varijabla naziv="DomainObject.Predmet.OznakaBroj_1">St-1281/2016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G.M.G.-Dubrava d.o.o.</izvorni_sadrzaj>
    <derivirana_varijabla naziv="DomainObject.Predmet.ProtustrankaFormated_1">  G.M.G.-Dubrava d.o.o.</derivirana_varijabla>
  </DomainObject.Predmet.ProtustrankaFormated>
  <DomainObject.Predmet.ProtustrankaFormatedOIB>
    <izvorni_sadrzaj>  G.M.G.-Dubrava d.o.o., OIB 52212024217</izvorni_sadrzaj>
    <derivirana_varijabla naziv="DomainObject.Predmet.ProtustrankaFormatedOIB_1">  G.M.G.-Dubrava d.o.o., OIB 52212024217</derivirana_varijabla>
  </DomainObject.Predmet.ProtustrankaFormatedOIB>
  <DomainObject.Predmet.ProtustrankaFormatedWithAdress>
    <izvorni_sadrzaj> G.M.G.-Dubrava d.o.o., Dubrava Zabočka 136, 49210 Dubrava Zabočka</izvorni_sadrzaj>
    <derivirana_varijabla naziv="DomainObject.Predmet.ProtustrankaFormatedWithAdress_1"> G.M.G.-Dubrava d.o.o., Dubrava Zabočka 136, 49210 Dubrava Zabočka</derivirana_varijabla>
  </DomainObject.Predmet.ProtustrankaFormatedWithAdress>
  <DomainObject.Predmet.ProtustrankaFormatedWithAdressOIB>
    <izvorni_sadrzaj> G.M.G.-Dubrava d.o.o., OIB 52212024217, Dubrava Zabočka 136, 49210 Dubrava Zabočka</izvorni_sadrzaj>
    <derivirana_varijabla naziv="DomainObject.Predmet.ProtustrankaFormatedWithAdressOIB_1"> G.M.G.-Dubrava d.o.o., OIB 52212024217, Dubrava Zabočka 136, 49210 Dubrava Zabočka</derivirana_varijabla>
  </DomainObject.Predmet.ProtustrankaFormatedWithAdressOIB>
  <DomainObject.Predmet.ProtustrankaWithAdress>
    <izvorni_sadrzaj>G.M.G.-Dubrava d.o.o. Dubrava Zabočka 136, 49210 Dubrava Zabočka</izvorni_sadrzaj>
    <derivirana_varijabla naziv="DomainObject.Predmet.ProtustrankaWithAdress_1">G.M.G.-Dubrava d.o.o. Dubrava Zabočka 136, 49210 Dubrava Zabočka</derivirana_varijabla>
  </DomainObject.Predmet.ProtustrankaWithAdress>
  <DomainObject.Predmet.ProtustrankaWithAdressOIB>
    <izvorni_sadrzaj>G.M.G.-Dubrava d.o.o., OIB 52212024217, Dubrava Zabočka 136, 49210 Dubrava Zabočka</izvorni_sadrzaj>
    <derivirana_varijabla naziv="DomainObject.Predmet.ProtustrankaWithAdressOIB_1">G.M.G.-Dubrava d.o.o., OIB 52212024217, Dubrava Zabočka 136, 49210 Dubrava Zabočka</derivirana_varijabla>
  </DomainObject.Predmet.ProtustrankaWithAdressOIB>
  <DomainObject.Predmet.ProtustrankaNazivFormated>
    <izvorni_sadrzaj>G.M.G.-Dubrava d.o.o.</izvorni_sadrzaj>
    <derivirana_varijabla naziv="DomainObject.Predmet.ProtustrankaNazivFormated_1">G.M.G.-Dubrava d.o.o.</derivirana_varijabla>
  </DomainObject.Predmet.ProtustrankaNazivFormated>
  <DomainObject.Predmet.ProtustrankaNazivFormatedOIB>
    <izvorni_sadrzaj>G.M.G.-Dubrava d.o.o., OIB 52212024217</izvorni_sadrzaj>
    <derivirana_varijabla naziv="DomainObject.Predmet.ProtustrankaNazivFormatedOIB_1">G.M.G.-Dubrava d.o.o., OIB 52212024217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G.M.G.-Dubrava d.o.o.</item>
    </izvorni_sadrzaj>
    <derivirana_varijabla naziv="DomainObject.Predmet.ProtuStrankaListFormated_1">
      <item>G.M.G.-Dubrava d.o.o.</item>
    </derivirana_varijabla>
  </DomainObject.Predmet.ProtuStrankaListFormated>
  <DomainObject.Predmet.ProtuStrankaListFormatedOIB>
    <izvorni_sadrzaj>
      <item>G.M.G.-Dubrava d.o.o., OIB 52212024217</item>
    </izvorni_sadrzaj>
    <derivirana_varijabla naziv="DomainObject.Predmet.ProtuStrankaListFormatedOIB_1">
      <item>G.M.G.-Dubrava d.o.o., OIB 52212024217</item>
    </derivirana_varijabla>
  </DomainObject.Predmet.ProtuStrankaListFormatedOIB>
  <DomainObject.Predmet.ProtuStrankaListFormatedWithAdress>
    <izvorni_sadrzaj>
      <item>G.M.G.-Dubrava d.o.o., Dubrava Zabočka 136, 49210 Dubrava Zabočka</item>
    </izvorni_sadrzaj>
    <derivirana_varijabla naziv="DomainObject.Predmet.ProtuStrankaListFormatedWithAdress_1">
      <item>G.M.G.-Dubrava d.o.o., Dubrava Zabočka 136, 49210 Dubrava Zabočka</item>
    </derivirana_varijabla>
  </DomainObject.Predmet.ProtuStrankaListFormatedWithAdress>
  <DomainObject.Predmet.ProtuStrankaListFormatedWithAdressOIB>
    <izvorni_sadrzaj>
      <item>G.M.G.-Dubrava d.o.o., OIB 52212024217, Dubrava Zabočka 136, 49210 Dubrava Zabočka</item>
    </izvorni_sadrzaj>
    <derivirana_varijabla naziv="DomainObject.Predmet.ProtuStrankaListFormatedWithAdressOIB_1">
      <item>G.M.G.-Dubrava d.o.o., OIB 52212024217, Dubrava Zabočka 136, 49210 Dubrava Zabočka</item>
    </derivirana_varijabla>
  </DomainObject.Predmet.ProtuStrankaListFormatedWithAdressOIB>
  <DomainObject.Predmet.ProtuStrankaListNazivFormated>
    <izvorni_sadrzaj>
      <item>G.M.G.-Dubrava d.o.o.</item>
    </izvorni_sadrzaj>
    <derivirana_varijabla naziv="DomainObject.Predmet.ProtuStrankaListNazivFormated_1">
      <item>G.M.G.-Dubrava d.o.o.</item>
    </derivirana_varijabla>
  </DomainObject.Predmet.ProtuStrankaListNazivFormated>
  <DomainObject.Predmet.ProtuStrankaListNazivFormatedOIB>
    <izvorni_sadrzaj>
      <item>G.M.G.-Dubrava d.o.o., OIB 52212024217</item>
    </izvorni_sadrzaj>
    <derivirana_varijabla naziv="DomainObject.Predmet.ProtuStrankaListNazivFormatedOIB_1">
      <item>G.M.G.-Dubrava d.o.o., OIB 52212024217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St-1281/2016-2</izvorni_sadrzaj>
    <derivirana_varijabla naziv="DomainObject.PoslovniBrojDokumenta_1">St-1281/2016-2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G.M.G.-Dubrava d.o.o.</izvorni_sadrzaj>
    <derivirana_varijabla naziv="DomainObject.Predmet.ProtustrankaIDrugi_1">G.M.G.-Dubrava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G.M.G.-Dubrava d.o.o., OIB 52212024217, Dubrava Zabočka 136, 49210 Dubrava Zabočka</izvorni_sadrzaj>
    <derivirana_varijabla naziv="DomainObject.Predmet.ProtustrankaIDrugiAdressOIB_1">G.M.G.-Dubrava d.o.o., OIB 52212024217, Dubrava Zabočka 136,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G.M.G.-Dubrava d.o.o.</item>
      <item>FINA Regionalni centar Zagreb</item>
    </izvorni_sadrzaj>
    <derivirana_varijabla naziv="DomainObject.Predmet.SudioniciListNaziv_1">
      <item>G.M.G.-Dubrava d.o.o.</item>
      <item>FINA Regionalni centar Zagreb</item>
    </derivirana_varijabla>
  </DomainObject.Predmet.SudioniciListNaziv>
  <DomainObject.Predmet.SudioniciListAdressOIB>
    <izvorni_sadrzaj>
      <item>G.M.G.-Dubrava d.o.o., OIB 52212024217, Dubrava Zabočka 136,49210 Dubrava Zabočka</item>
      <item>FINA Regionalni centar Zagreb, OIB 85821130368, Trg svibanjskih žrtava 1995. 1,10000 Zagreb</item>
    </izvorni_sadrzaj>
    <derivirana_varijabla naziv="DomainObject.Predmet.SudioniciListAdressOIB_1">
      <item>G.M.G.-Dubrava d.o.o., OIB 52212024217, Dubrava Zabočka 136,49210 Dubrava Zabočka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88BA7-2A3E-45D8-90A3-71E2691CE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1676</properties:Characters>
  <properties:Lines>43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2017-03-07T08:36:00Z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St-1281/2016-2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