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ffc1" w14:paraId="8ccffc1" w:rsidRDefault="00D5534F" w:rsidP="00D5534F" w:rsidR="00D5534F">
      <w:pPr>
        <w:jc w:val="right"/>
        <w15:collapsed w:val="false"/>
      </w:pPr>
      <w:bookmarkStart w:name="_GoBack" w:id="0"/>
      <w:bookmarkEnd w:id="0"/>
      <w:r>
        <w:t>13 St-145/14-76</w:t>
      </w:r>
    </w:p>
    <w:p w:rsidRDefault="00D5534F" w:rsidP="00D5534F" w:rsidR="00D5534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534F" w:rsidP="00D5534F" w:rsidR="00D5534F"/>
    <w:p w:rsidRDefault="00D5534F" w:rsidP="00D5534F" w:rsidR="00D5534F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5534F" w:rsidP="00D5534F" w:rsidR="00D5534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5534F" w:rsidP="00D5534F" w:rsidR="00D5534F"/>
    <w:p w:rsidRDefault="00BA7057" w:rsidP="00D5534F" w:rsidR="00BA7057"/>
    <w:p w:rsidRDefault="00D5534F" w:rsidP="00D5534F" w:rsidR="00D5534F">
      <w:pPr>
        <w:jc w:val="center"/>
      </w:pPr>
      <w:r>
        <w:t>R E P U B L I K A    H R V A T S K A</w:t>
      </w:r>
    </w:p>
    <w:p w:rsidRDefault="00D5534F" w:rsidP="00062CBA" w:rsidR="00D5534F" w:rsidRPr="00062CBA">
      <w:pPr>
        <w:pStyle w:val="Naslov1"/>
        <w:rPr>
          <w:b w:val="false"/>
          <w:sz w:val="24"/>
        </w:rPr>
      </w:pPr>
      <w:r w:rsidRPr="00E05CDD">
        <w:rPr>
          <w:b w:val="false"/>
          <w:sz w:val="24"/>
        </w:rPr>
        <w:t>R J E Š E N J E</w:t>
      </w:r>
    </w:p>
    <w:p w:rsidRDefault="00D5534F" w:rsidP="00D5534F" w:rsidR="00D5534F">
      <w:pPr>
        <w:jc w:val="both"/>
      </w:pPr>
    </w:p>
    <w:p w:rsidRDefault="00D5534F" w:rsidP="00BA7057" w:rsidR="00D5534F">
      <w:pPr>
        <w:ind w:firstLine="708"/>
        <w:jc w:val="both"/>
      </w:pPr>
      <w:r>
        <w:t>Trgovački sud u Osijeku, po sucu pojedincu Jadranki Herman kao stečajnom sucu, u stečajnom postupku nad dužnikom MTC SEKUNDARIA d.o.o. NAŠICE za proizvodnju i usluge, vanjsku i unutarnju trgovinu, u stečaju, Našice, Braće Radića 188, MBS 050014664, OIB 12540466513,   dana 10.</w:t>
      </w:r>
      <w:r w:rsidR="00BA7057">
        <w:t xml:space="preserve"> veljače  2017.                    </w:t>
      </w:r>
      <w:r>
        <w:t xml:space="preserve">                               </w:t>
      </w:r>
    </w:p>
    <w:p w:rsidRDefault="00D5534F" w:rsidP="00D5534F" w:rsidR="00D5534F">
      <w:pPr>
        <w:ind w:firstLine="708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Default="00D5534F" w:rsidP="00D5534F" w:rsidR="00D5534F">
      <w:pPr>
        <w:jc w:val="center"/>
        <w:rPr>
          <w:bCs/>
        </w:rPr>
      </w:pPr>
      <w:r>
        <w:rPr>
          <w:bCs/>
        </w:rPr>
        <w:t>r i j e š i o   j e</w:t>
      </w:r>
    </w:p>
    <w:p w:rsidRDefault="00AD05D0" w:rsidP="002F785D" w:rsidR="00AD05D0">
      <w:pPr>
        <w:jc w:val="both"/>
      </w:pPr>
    </w:p>
    <w:p w:rsidRDefault="00896817" w:rsidP="00973313" w:rsidR="00896817">
      <w:pPr>
        <w:ind w:left="720"/>
        <w:jc w:val="both"/>
      </w:pPr>
      <w:r>
        <w:t>I  Daje se suglasnost na prijedlog završne diobe n</w:t>
      </w:r>
      <w:r w:rsidR="00174E42">
        <w:t>a način namirenja vjerovnika I v</w:t>
      </w:r>
      <w:r>
        <w:t>išeg isplatnog reda</w:t>
      </w:r>
      <w:r w:rsidR="00973313">
        <w:t xml:space="preserve"> </w:t>
      </w:r>
      <w:r w:rsidR="00D5534F">
        <w:t>u iznosu od</w:t>
      </w:r>
      <w:r w:rsidR="00BA7057">
        <w:t xml:space="preserve"> 61.</w:t>
      </w:r>
      <w:r w:rsidR="00D5534F">
        <w:t xml:space="preserve">006,56 kn </w:t>
      </w:r>
      <w:r>
        <w:t xml:space="preserve">ili </w:t>
      </w:r>
      <w:r w:rsidR="00D5534F">
        <w:t>17</w:t>
      </w:r>
      <w:r>
        <w:t xml:space="preserve"> % utvrđenih i priznatih tražbina vjerovnika I</w:t>
      </w:r>
      <w:r w:rsidR="00174E42">
        <w:t xml:space="preserve"> </w:t>
      </w:r>
      <w:r>
        <w:t xml:space="preserve"> višeg isplatnog reda. </w:t>
      </w:r>
    </w:p>
    <w:p w:rsidRDefault="00C01247" w:rsidP="00062CBA" w:rsidR="00BA7057">
      <w:pPr>
        <w:ind w:left="720"/>
        <w:jc w:val="both"/>
      </w:pPr>
      <w:r>
        <w:t>II</w:t>
      </w:r>
      <w:r w:rsidR="00896817">
        <w:t xml:space="preserve"> </w:t>
      </w:r>
      <w:r w:rsidR="00174E42">
        <w:t>Ovo rješenje</w:t>
      </w:r>
      <w:r w:rsidR="00B574F8">
        <w:t>,</w:t>
      </w:r>
      <w:r w:rsidR="00174E42">
        <w:t xml:space="preserve"> uz diobni popis</w:t>
      </w:r>
      <w:r w:rsidR="00B574F8">
        <w:t>,</w:t>
      </w:r>
      <w:r w:rsidR="00174E42">
        <w:t xml:space="preserve"> objavit će se na mrež</w:t>
      </w:r>
      <w:r w:rsidR="00B574F8">
        <w:t>nim stranicama e-oglasna ploča ploča suda.</w:t>
      </w:r>
    </w:p>
    <w:p w:rsidRDefault="00C01247" w:rsidP="00C01247" w:rsidR="00896817">
      <w:pPr>
        <w:ind w:left="720"/>
        <w:jc w:val="center"/>
      </w:pPr>
      <w:r>
        <w:t>Obrazloženje</w:t>
      </w:r>
    </w:p>
    <w:p w:rsidRDefault="00BA7057" w:rsidP="00973313" w:rsidR="00BA7057"/>
    <w:p w:rsidRDefault="00C01247" w:rsidP="001E0E92" w:rsidR="00D5534F">
      <w:pPr>
        <w:ind w:firstLine="708"/>
        <w:jc w:val="both"/>
      </w:pPr>
      <w:r>
        <w:t>Rješenjem ovog suda broj St-</w:t>
      </w:r>
      <w:r w:rsidR="00D5534F">
        <w:t>145/14-74 od 06. veljače</w:t>
      </w:r>
      <w:r>
        <w:t xml:space="preserve"> 2017. godine</w:t>
      </w:r>
      <w:r w:rsidR="00D5534F">
        <w:t xml:space="preserve"> određeno je završno ročište vjerovnika </w:t>
      </w:r>
      <w:r>
        <w:t xml:space="preserve"> u stečajnom postupku nad dužnikom </w:t>
      </w:r>
      <w:r w:rsidR="00D5534F">
        <w:t xml:space="preserve">MTC SEKUNDARIA d.o.o. NAŠICE za proizvodnju i usluge, vanjsku i unutarnju trgovinu, u stečaju, Našice, te je </w:t>
      </w:r>
      <w:r w:rsidR="00BA7057">
        <w:t xml:space="preserve">isto ročište </w:t>
      </w:r>
      <w:r w:rsidR="00D5534F">
        <w:t xml:space="preserve">zakazano za dan 08. ožujak 2017. godine. </w:t>
      </w:r>
    </w:p>
    <w:p w:rsidRDefault="00C01247" w:rsidP="00C01247" w:rsidR="00C01247">
      <w:pPr>
        <w:ind w:left="720"/>
        <w:jc w:val="both"/>
      </w:pPr>
    </w:p>
    <w:p w:rsidRDefault="00C01247" w:rsidP="00BA7057" w:rsidR="00D5534F">
      <w:pPr>
        <w:ind w:firstLine="708"/>
        <w:jc w:val="both"/>
      </w:pPr>
      <w:r>
        <w:t xml:space="preserve">Podneskom od </w:t>
      </w:r>
      <w:r w:rsidR="00D5534F">
        <w:t>09. veljače</w:t>
      </w:r>
      <w:r>
        <w:t xml:space="preserve"> 2017. godine stečajn</w:t>
      </w:r>
      <w:r w:rsidR="00D5534F">
        <w:t>a upravitel</w:t>
      </w:r>
      <w:r w:rsidR="00BA7057">
        <w:t>j</w:t>
      </w:r>
      <w:r w:rsidR="00D5534F">
        <w:t>ica dužnika predložila</w:t>
      </w:r>
      <w:r>
        <w:t xml:space="preserve"> je </w:t>
      </w:r>
      <w:r w:rsidR="00D5534F">
        <w:t xml:space="preserve"> završnu diobu na način namirenja vjerovnika I višeg isplatnog reda u iznosu od 61.006,56 kn ili 17 % utvrđenih i priznatih tražbina vjerovnika ovog isplatnog reda.</w:t>
      </w:r>
    </w:p>
    <w:p w:rsidRDefault="00BA7057" w:rsidP="00BA7057" w:rsidR="00BA7057">
      <w:pPr>
        <w:ind w:firstLine="708"/>
        <w:jc w:val="both"/>
      </w:pPr>
    </w:p>
    <w:p w:rsidRDefault="00BA7057" w:rsidP="00BA7057" w:rsidR="00BA7057">
      <w:pPr>
        <w:ind w:firstLine="708"/>
        <w:jc w:val="both"/>
      </w:pPr>
      <w:r>
        <w:t>Sukladno članku 183. Stečajnog zakona (Narodne novine broj  44/96, 29/99, 129/00, 123/03, 82/06, 116/10, 25/12, 133/12 u vezi s člankom 441. Stečajnog zakona Narodne novine 71/15)  riješeno je kao u izreci.</w:t>
      </w:r>
    </w:p>
    <w:p w:rsidRDefault="005A381B" w:rsidP="001E0E92" w:rsidR="005A381B">
      <w:pPr>
        <w:jc w:val="both"/>
      </w:pPr>
    </w:p>
    <w:p w:rsidRDefault="00896817" w:rsidP="00973313" w:rsidR="00896817">
      <w:pPr>
        <w:ind w:left="720"/>
        <w:jc w:val="center"/>
      </w:pPr>
      <w:r>
        <w:t>U Osijeku</w:t>
      </w:r>
      <w:r w:rsidR="00FC144D">
        <w:t xml:space="preserve"> </w:t>
      </w:r>
      <w:r w:rsidR="00BA7057">
        <w:t>10</w:t>
      </w:r>
      <w:r w:rsidR="001E0E92">
        <w:t xml:space="preserve">. veljače </w:t>
      </w:r>
      <w:r w:rsidR="00B574F8">
        <w:t xml:space="preserve"> 2017.</w:t>
      </w:r>
      <w:r w:rsidR="00FC144D">
        <w:t xml:space="preserve">    </w:t>
      </w:r>
    </w:p>
    <w:p w:rsidRDefault="00896817" w:rsidP="00896817" w:rsidR="00896817">
      <w:pPr>
        <w:jc w:val="both"/>
      </w:pPr>
      <w:r>
        <w:t>Zapisničar</w:t>
      </w:r>
    </w:p>
    <w:p w:rsidRDefault="00896817" w:rsidP="00896817" w:rsidR="00896817">
      <w:pPr>
        <w:jc w:val="both"/>
      </w:pPr>
      <w:r>
        <w:t xml:space="preserve">Maja Kocijan </w:t>
      </w:r>
    </w:p>
    <w:p w:rsidRDefault="00896817" w:rsidP="00896817" w:rsidR="00896817">
      <w:pPr>
        <w:ind w:firstLine="696" w:left="5676"/>
        <w:jc w:val="both"/>
      </w:pPr>
      <w:r>
        <w:t>STEČAJNI SUDAC</w:t>
      </w:r>
    </w:p>
    <w:p w:rsidRDefault="00887CB2" w:rsidP="00973313" w:rsidR="00896817">
      <w:pPr>
        <w:ind w:left="72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96817">
        <w:t>Jadranka Herman</w:t>
      </w:r>
    </w:p>
    <w:p w:rsidRDefault="00896817" w:rsidP="00896817" w:rsidR="00896817">
      <w:pPr>
        <w:jc w:val="both"/>
      </w:pPr>
      <w:r>
        <w:t>UPUTA O PRAVNOM LIJEKU:</w:t>
      </w:r>
    </w:p>
    <w:p w:rsidRDefault="00896817" w:rsidP="00896817" w:rsidR="00896817">
      <w:pPr>
        <w:jc w:val="both"/>
      </w:pPr>
      <w:r>
        <w:t>Protiv ovog rješenja nije dopuštena žalba (čl. 278. st. 2. ZPP-a u vezi s čl. 6. SZ-a).</w:t>
      </w:r>
    </w:p>
    <w:p w:rsidRDefault="00896817" w:rsidP="00896817" w:rsidR="00896817">
      <w:pPr>
        <w:jc w:val="both"/>
      </w:pPr>
    </w:p>
    <w:p w:rsidRDefault="00896817" w:rsidP="00896817" w:rsidR="00896817">
      <w:pPr>
        <w:jc w:val="both"/>
      </w:pPr>
      <w:r>
        <w:t>DNA</w:t>
      </w:r>
    </w:p>
    <w:p w:rsidRDefault="00BA7057" w:rsidP="00896817" w:rsidR="00896817">
      <w:pPr>
        <w:jc w:val="both"/>
      </w:pPr>
      <w:r>
        <w:t>1. Stečajna upraviteljica Snježana Sudarević</w:t>
      </w:r>
    </w:p>
    <w:p w:rsidRDefault="00896817" w:rsidP="00896817" w:rsidR="00896817">
      <w:pPr>
        <w:jc w:val="both"/>
      </w:pPr>
      <w:r>
        <w:t xml:space="preserve">2. e-oglasna ploča </w:t>
      </w:r>
    </w:p>
    <w:p w:rsidRDefault="00896817" w:rsidP="00896817" w:rsidR="00896817">
      <w:pPr>
        <w:jc w:val="both"/>
      </w:pPr>
      <w:r>
        <w:t xml:space="preserve">3. </w:t>
      </w:r>
      <w:r w:rsidR="00062CBA">
        <w:t>e-</w:t>
      </w:r>
      <w:r>
        <w:t xml:space="preserve">oglasna ploča </w:t>
      </w:r>
      <w:r w:rsidR="00062CBA">
        <w:t xml:space="preserve">- </w:t>
      </w:r>
      <w:r w:rsidR="00B574F8">
        <w:t xml:space="preserve"> </w:t>
      </w:r>
      <w:r>
        <w:t>diobni popis – str.</w:t>
      </w:r>
      <w:r w:rsidR="00062CBA">
        <w:t xml:space="preserve"> 371</w:t>
      </w:r>
      <w:r>
        <w:t xml:space="preserve"> </w:t>
      </w:r>
      <w:r w:rsidR="00B574F8">
        <w:t xml:space="preserve"> </w:t>
      </w:r>
      <w:r w:rsidR="00FC144D">
        <w:t>spisa</w:t>
      </w:r>
    </w:p>
    <w:p w:rsidRDefault="00973313" w:rsidP="00896817" w:rsidR="00896817">
      <w:pPr>
        <w:jc w:val="both"/>
      </w:pPr>
      <w:r>
        <w:t xml:space="preserve">4. roč. </w:t>
      </w:r>
      <w:r w:rsidR="00BA7057">
        <w:t>8/3</w:t>
      </w:r>
    </w:p>
    <w:p w:rsidRDefault="000C20F1" w:rsidP="00896817" w:rsidR="000C20F1">
      <w:pPr>
        <w:ind w:left="705"/>
        <w:jc w:val="both"/>
      </w:pPr>
    </w:p>
    <w:sectPr w:rsidSect="00973313" w:rsidR="000C20F1">
      <w:pgSz w:code="9" w:h="16838" w:w="11906"/>
      <w:pgMar w:gutter="0" w:footer="709" w:header="709" w:left="1417" w:bottom="426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375407"/>
    <w:multiLevelType w:val="hybridMultilevel"/>
    <w:tmpl w:val="37E6D96E"/>
    <w:lvl w:tplc="F8184B0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2CBA"/>
    <w:rsid w:val="000644FD"/>
    <w:rsid w:val="00067ECC"/>
    <w:rsid w:val="00072D98"/>
    <w:rsid w:val="00074DFF"/>
    <w:rsid w:val="000773AC"/>
    <w:rsid w:val="00077596"/>
    <w:rsid w:val="00096499"/>
    <w:rsid w:val="000A0C6D"/>
    <w:rsid w:val="000A604F"/>
    <w:rsid w:val="000B0BDD"/>
    <w:rsid w:val="000B15E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4E42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0E92"/>
    <w:rsid w:val="001E716B"/>
    <w:rsid w:val="001E75FC"/>
    <w:rsid w:val="001F7DF8"/>
    <w:rsid w:val="00200B6E"/>
    <w:rsid w:val="0020238D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87D03"/>
    <w:rsid w:val="00291B9C"/>
    <w:rsid w:val="00293D91"/>
    <w:rsid w:val="00295A96"/>
    <w:rsid w:val="002C059C"/>
    <w:rsid w:val="002D56BB"/>
    <w:rsid w:val="002D64BA"/>
    <w:rsid w:val="002D7D92"/>
    <w:rsid w:val="002E47BC"/>
    <w:rsid w:val="002E55AF"/>
    <w:rsid w:val="002F2BD0"/>
    <w:rsid w:val="002F785D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3BC5"/>
    <w:rsid w:val="003B04BE"/>
    <w:rsid w:val="003B143D"/>
    <w:rsid w:val="003B6100"/>
    <w:rsid w:val="003B7561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36A"/>
    <w:rsid w:val="004967FC"/>
    <w:rsid w:val="00497410"/>
    <w:rsid w:val="00497B73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92821"/>
    <w:rsid w:val="005A381B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87CB2"/>
    <w:rsid w:val="00890926"/>
    <w:rsid w:val="00896817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6D9D"/>
    <w:rsid w:val="00973313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5E32"/>
    <w:rsid w:val="00B574F8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A7057"/>
    <w:rsid w:val="00BB0CEE"/>
    <w:rsid w:val="00BC33DE"/>
    <w:rsid w:val="00BC4D5C"/>
    <w:rsid w:val="00BC630B"/>
    <w:rsid w:val="00BC78C2"/>
    <w:rsid w:val="00BD7AA1"/>
    <w:rsid w:val="00BE1278"/>
    <w:rsid w:val="00BE3570"/>
    <w:rsid w:val="00BE3746"/>
    <w:rsid w:val="00BF22CB"/>
    <w:rsid w:val="00C01247"/>
    <w:rsid w:val="00C03A9F"/>
    <w:rsid w:val="00C04596"/>
    <w:rsid w:val="00C06D60"/>
    <w:rsid w:val="00C1381A"/>
    <w:rsid w:val="00C15361"/>
    <w:rsid w:val="00C1649E"/>
    <w:rsid w:val="00C17EA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5F61"/>
    <w:rsid w:val="00D17872"/>
    <w:rsid w:val="00D178DC"/>
    <w:rsid w:val="00D21236"/>
    <w:rsid w:val="00D22E01"/>
    <w:rsid w:val="00D42F58"/>
    <w:rsid w:val="00D47F21"/>
    <w:rsid w:val="00D50344"/>
    <w:rsid w:val="00D5534F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56677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C144D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C630B"/>
    <w:rPr>
      <w:b/>
      <w:bCs/>
      <w:sz w:val="28"/>
      <w:szCs w:val="24"/>
    </w:rPr>
  </w:style>
  <w:style w:styleId="Naglaeno" w:type="character">
    <w:name w:val="Strong"/>
    <w:qFormat/>
    <w:rsid w:val="003B143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17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E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E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E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E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C630B"/>
    <w:rPr>
      <w:b/>
      <w:bCs/>
      <w:sz w:val="28"/>
      <w:szCs w:val="24"/>
    </w:rPr>
  </w:style>
  <w:style w:styleId="Naglaeno" w:type="character">
    <w:name w:val="Strong"/>
    <w:qFormat/>
    <w:rsid w:val="003B143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17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E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E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E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E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MTC SEKUNDARIA društvo s ograničenom odgovornošću za proizvodnju i usluge, vanjsku i unutarnju trgovinu</izvorni_sadrzaj>
    <derivirana_varijabla naziv="DomainObject.Predmet.StrankaFormated_1">  MTC SEKUNDARIA društvo s ograničenom odgovornošću za proizvodnju i usluge, vanjsku i unutarnju trgovinu</derivirana_varijabla>
  </DomainObject.Predmet.StrankaFormated>
  <DomainObject.Predmet.StrankaFormatedOIB>
    <izvorni_sadrzaj>  MTC SEKUNDARIA društvo s ograničenom odgovornošću za proizvodnju i usluge, vanjsku i unutarnju trgovinu, OIB 12540466513</izvorni_sadrzaj>
    <derivirana_varijabla naziv="DomainObject.Predmet.StrankaFormatedOIB_1">  MTC SEKUNDARIA društvo s ograničenom odgovornošću za proizvodnju i usluge, vanjsku i unutarnju trgovinu, OIB 12540466513</derivirana_varijabla>
  </DomainObject.Predmet.StrankaFormatedOIB>
  <DomainObject.Predmet.StrankaFormatedWithAdress>
    <izvorni_sadrzaj> MTC SEKUNDARIA društvo s ograničenom odgovornošću za proizvodnju i usluge, vanjsku i unutarnju trgovinu, Braće Radića 188, 31500 Našice</izvorni_sadrzaj>
    <derivirana_varijabla naziv="DomainObject.Predmet.StrankaFormatedWithAdress_1"> MTC SEKUNDARIA društvo s ograničenom odgovornošću za proizvodnju i usluge, vanjsku i unutarnju trgovinu, Braće Radića 188, 31500 Našice</derivirana_varijabla>
  </DomainObject.Predmet.StrankaFormatedWithAdress>
  <DomainObject.Predmet.StrankaFormatedWithAdressOIB>
    <izvorni_sadrzaj> MTC SEKUNDARIA društvo s ograničenom odgovornošću za proizvodnju i usluge, vanjsku i unutarnju trgovinu, OIB 12540466513, Braće Radića 188, 31500 Našice</izvorni_sadrzaj>
    <derivirana_varijabla naziv="DomainObject.Predmet.StrankaFormatedWithAdressOIB_1"> MTC SEKUNDARIA društvo s ograničenom odgovornošću za proizvodnju i usluge, vanjsku i unutarnju trgovinu, OIB 12540466513, Braće Radića 188, 31500 Našice</derivirana_varijabla>
  </DomainObject.Predmet.StrankaFormatedWithAdressOIB>
  <DomainObject.Predmet.StrankaWithAdress>
    <izvorni_sadrzaj>MTC SEKUNDARIA društvo s ograničenom odgovornošću za proizvodnju i usluge, vanjsku i unutarnju trgovinu Braće Radića 188,31500 Našice</izvorni_sadrzaj>
    <derivirana_varijabla naziv="DomainObject.Predmet.StrankaWithAdress_1">MTC SEKUNDARIA društvo s ograničenom odgovornošću za proizvodnju i usluge, vanjsku i unutarnju trgovinu Braće Radića 188,31500 Našice</derivirana_varijabla>
  </DomainObject.Predmet.StrankaWithAdress>
  <DomainObject.Predmet.StrankaWithAdressOIB>
    <izvorni_sadrzaj>MTC SEKUNDARIA društvo s ograničenom odgovornošću za proizvodnju i usluge, vanjsku i unutarnju trgovinu, OIB 12540466513, Braće Radića 188,31500 Našice</izvorni_sadrzaj>
    <derivirana_varijabla naziv="DomainObject.Predmet.StrankaWithAdressOIB_1">MTC SEKUNDARIA društvo s ograničenom odgovornošću za proizvodnju i usluge, vanjsku i unutarnju trgovinu, OIB 12540466513, Braće Radića 188,31500 Našice</derivirana_varijabla>
  </DomainObject.Predmet.StrankaWithAdressOIB>
  <DomainObject.Predmet.StrankaNazivFormated>
    <izvorni_sadrzaj>MTC SEKUNDARIA društvo s ograničenom odgovornošću za proizvodnju i usluge, vanjsku i unutarnju trgovinu</izvorni_sadrzaj>
    <derivirana_varijabla naziv="DomainObject.Predmet.StrankaNazivFormated_1">MTC SEKUNDARIA društvo s ograničenom odgovornošću za proizvodnju i usluge, vanjsku i unutarnju trgovinu</derivirana_varijabla>
  </DomainObject.Predmet.StrankaNazivFormated>
  <DomainObject.Predmet.StrankaNazivFormatedOIB>
    <izvorni_sadrzaj>MTC SEKUNDARIA društvo s ograničenom odgovornošću za proizvodnju i usluge, vanjsku i unutarnju trgovinu, OIB 12540466513</izvorni_sadrzaj>
    <derivirana_varijabla naziv="DomainObject.Predmet.StrankaNazivFormatedOIB_1">MTC SEKUNDARIA društvo s ograničenom odgovornošću za proizvodnju i usluge, vanjsku i unutarnju trgovinu, OIB 12540466513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MTC SEKUNDARIA društvo s ograničenom odgovornošću za proizvodnju i usluge, vanjsku i unutarnju trgovinu</item>
    </izvorni_sadrzaj>
    <derivirana_varijabla naziv="DomainObject.Predmet.StrankaListFormated_1">
      <item>MTC SEKUNDARIA društvo s ograničenom odgovornošću za proizvodnju i usluge, vanjsku i unutarnju trgovinu</item>
    </derivirana_varijabla>
  </DomainObject.Predmet.StrankaListFormated>
  <DomainObject.Predmet.StrankaListFormatedOIB>
    <izvorni_sadrzaj>
      <item>MTC SEKUNDARIA društvo s ograničenom odgovornošću za proizvodnju i usluge, vanjsku i unutarnju trgovinu, OIB 12540466513</item>
    </izvorni_sadrzaj>
    <derivirana_varijabla naziv="DomainObject.Predmet.StrankaListFormatedOIB_1">
      <item>MTC SEKUNDARIA društvo s ograničenom odgovornošću za proizvodnju i usluge, vanjsku i unutarnju trgovinu, OIB 12540466513</item>
    </derivirana_varijabla>
  </DomainObject.Predmet.StrankaListFormatedOIB>
  <DomainObject.Predmet.StrankaListFormatedWithAdress>
    <izvorni_sadrzaj>
      <item>MTC SEKUNDARIA društvo s ograničenom odgovornošću za proizvodnju i usluge, vanjsku i unutarnju trgovinu, Braće Radića 188, 31500 Našice</item>
    </izvorni_sadrzaj>
    <derivirana_varijabla naziv="DomainObject.Predmet.StrankaListFormatedWithAdress_1">
      <item>MTC SEKUNDARIA društvo s ograničenom odgovornošću za proizvodnju i usluge, vanjsku i unutarnju trgovinu, Braće Radića 188, 31500 Našice</item>
    </derivirana_varijabla>
  </DomainObject.Predmet.StrankaListFormatedWithAdress>
  <DomainObject.Predmet.StrankaListFormatedWithAdressOIB>
    <izvorni_sadrzaj>
      <item>MTC SEKUNDARIA društvo s ograničenom odgovornošću za proizvodnju i usluge, vanjsku i unutarnju trgovinu, OIB 12540466513, Braće Radića 188, 31500 Našice</item>
    </izvorni_sadrzaj>
    <derivirana_varijabla naziv="DomainObject.Predmet.StrankaListFormatedWithAdressOIB_1">
      <item>MTC SEKUNDARIA društvo s ograničenom odgovornošću za proizvodnju i usluge, vanjsku i unutarnju trgovinu, OIB 12540466513, Braće Radića 188, 31500 Našice</item>
    </derivirana_varijabla>
  </DomainObject.Predmet.StrankaListFormatedWithAdressOIB>
  <DomainObject.Predmet.StrankaListNazivFormated>
    <izvorni_sadrzaj>
      <item>MTC SEKUNDARIA društvo s ograničenom odgovornošću za proizvodnju i usluge, vanjsku i unutarnju trgovinu</item>
    </izvorni_sadrzaj>
    <derivirana_varijabla naziv="DomainObject.Predmet.StrankaListNazivFormated_1">
      <item>MTC SEKUNDARIA društvo s ograničenom odgovornošću za proizvodnju i usluge, vanjsku i unutarnju trgovinu</item>
    </derivirana_varijabla>
  </DomainObject.Predmet.StrankaListNazivFormated>
  <DomainObject.Predmet.StrankaListNazivFormatedOIB>
    <izvorni_sadrzaj>
      <item>MTC SEKUNDARIA društvo s ograničenom odgovornošću za proizvodnju i usluge, vanjsku i unutarnju trgovinu, OIB 12540466513</item>
    </izvorni_sadrzaj>
    <derivirana_varijabla naziv="DomainObject.Predmet.StrankaListNazivFormatedOIB_1">
      <item>MTC SEKUNDARIA društvo s ograničenom odgovornošću za proizvodnju i usluge, vanjsku i unutarnju trgovinu, OIB 12540466513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ŽDO OSIJEK</item>
      <item>oglasna ploča-dužnik MTC Sekundaria d.o.o. Našice</item>
      <item>Snježana Sudarević</item>
    </izvorni_sadrzaj>
    <derivirana_varijabla naziv="DomainObject.Predmet.OstaliListFormated_1">
      <item>ŽDO OSIJEK</item>
      <item>oglasna ploča-dužnik MTC Sekundaria d.o.o. Našice</item>
      <item>Snježana Sudarević</item>
    </derivirana_varijabla>
  </DomainObject.Predmet.OstaliListFormated>
  <DomainObject.Predmet.OstaliListFormatedOIB>
    <izvorni_sadrzaj>
      <item>ŽDO OSIJEK</item>
      <item>oglasna ploča-dužnik MTC Sekundaria d.o.o. Našice, OIB 12540466513</item>
      <item>Snježana Sudarević, OIB 83030278680</item>
    </izvorni_sadrzaj>
    <derivirana_varijabla naziv="DomainObject.Predmet.OstaliListFormatedOIB_1">
      <item>ŽDO OSIJEK</item>
      <item>oglasna ploča-dužnik MTC Sekundaria d.o.o. Našice, OIB 12540466513</item>
      <item>Snježana Sudarević, OIB 83030278680</item>
    </derivirana_varijabla>
  </DomainObject.Predmet.OstaliListFormatedOIB>
  <DomainObject.Predmet.OstaliListFormatedWithAdress>
    <izvorni_sadrzaj>
      <item>ŽDO OSIJEK, BB, 31000 Osijek</item>
      <item>oglasna ploča-dužnik MTC Sekundaria d.o.o. Našice</item>
      <item>Snježana Sudarević, Trg Bana Josipa Jelačića 27, 31000 Osijek</item>
    </izvorni_sadrzaj>
    <derivirana_varijabla naziv="DomainObject.Predmet.OstaliListFormatedWithAdress_1">
      <item>ŽDO OSIJEK, BB, 31000 Osijek</item>
      <item>oglasna ploča-dužnik MTC Sekundaria d.o.o. Našice</item>
      <item>Snježana Sudarević, Trg Bana Josipa Jelačića 27, 31000 Osijek</item>
    </derivirana_varijabla>
  </DomainObject.Predmet.OstaliListFormatedWithAdress>
  <DomainObject.Predmet.OstaliListFormatedWithAdressOIB>
    <izvorni_sadrzaj>
      <item>ŽDO OSIJEK, BB, 31000 Osijek</item>
      <item>oglasna ploča-dužnik MTC Sekundaria d.o.o. Našice, OIB 12540466513</item>
      <item>Snježana Sudarević, OIB 83030278680, Trg Bana Josipa Jelačića 27, 31000 Osijek</item>
    </izvorni_sadrzaj>
    <derivirana_varijabla naziv="DomainObject.Predmet.OstaliListFormatedWithAdressOIB_1">
      <item>ŽDO OSIJEK, BB, 31000 Osijek</item>
      <item>oglasna ploča-dužnik MTC Sekundaria d.o.o. Našice, OIB 12540466513</item>
      <item>Snježana Sudarević, OIB 83030278680, Trg Bana Josipa Jelačića 27, 31000 Osijek</item>
    </derivirana_varijabla>
  </DomainObject.Predmet.OstaliListFormatedWithAdressOIB>
  <DomainObject.Predmet.OstaliListNazivFormated>
    <izvorni_sadrzaj>
      <item>ŽDO OSIJEK</item>
      <item>oglasna ploča-dužnik MTC Sekundaria d.o.o. Našice</item>
      <item>Snježana Sudarević</item>
    </izvorni_sadrzaj>
    <derivirana_varijabla naziv="DomainObject.Predmet.OstaliListNazivFormated_1">
      <item>ŽDO OSIJEK</item>
      <item>oglasna ploča-dužnik MTC Sekundaria d.o.o. Našice</item>
      <item>Snježana Sudarević</item>
    </derivirana_varijabla>
  </DomainObject.Predmet.OstaliListNazivFormated>
  <DomainObject.Predmet.OstaliListNazivFormatedOIB>
    <izvorni_sadrzaj>
      <item>ŽDO OSIJEK</item>
      <item>oglasna ploča-dužnik MTC Sekundaria d.o.o. Našice, OIB 12540466513</item>
      <item>Snježana Sudarević, OIB 83030278680</item>
    </izvorni_sadrzaj>
    <derivirana_varijabla naziv="DomainObject.Predmet.OstaliListNazivFormatedOIB_1">
      <item>ŽDO OSIJEK</item>
      <item>oglasna ploča-dužnik MTC Sekundaria d.o.o. Našice, OIB 12540466513</item>
      <item>Snježana Sudarević, OIB 83030278680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MTC SEKUNDARIA društvo s ograničenom odgovornošću za proizvodnju i usluge, vanjsku i unutarnju trgovinu</izvorni_sadrzaj>
    <derivirana_varijabla naziv="DomainObject.Predmet.StrankaIDrugi_1">MTC SEKUNDARIA društvo s ograničenom odgovornošću za proizvodnju i usluge, vanjsku i unutarnju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MTC SEKUNDARIA društvo s ograničenom odgovornošću za proizvodnju i usluge, vanjsku i unutarnju trgovinu, OIB 12540466513, Braće Radića 188, 31500 Našice</izvorni_sadrzaj>
    <derivirana_varijabla naziv="DomainObject.Predmet.StrankaIDrugiAdressOIB_1">MTC SEKUNDARIA društvo s ograničenom odgovornošću za proizvodnju i usluge, vanjsku i unutarnju trgovinu, OIB 12540466513, Braće Radića 188,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MTC SEKUNDARIA društvo s ograničenom odgovornošću za proizvodnju i usluge, vanjsku i unutarnju trgovinu</item>
      <item>ŽDO OSIJEK</item>
      <item>oglasna ploča-dužnik MTC Sekundaria d.o.o. Našice</item>
      <item>Snježana Sudarević</item>
    </izvorni_sadrzaj>
    <derivirana_varijabla naziv="DomainObject.Predmet.SudioniciListNaziv_1">
      <item>MTC SEKUNDARIA društvo s ograničenom odgovornošću za proizvodnju i usluge, vanjsku i unutarnju trgovinu</item>
      <item>ŽDO OSIJEK</item>
      <item>oglasna ploča-dužnik MTC Sekundaria d.o.o. Našice</item>
      <item>Snježana Sudarević</item>
    </derivirana_varijabla>
  </DomainObject.Predmet.SudioniciListNaziv>
  <DomainObject.Predmet.SudioniciListAdressOIB>
    <izvorni_sadrzaj>
      <item>MTC SEKUNDARIA društvo s ograničenom odgovornošću za proizvodnju i usluge, vanjsku i unutarnju trgovinu, OIB 12540466513, Braće Radića 188,31500 Našice</item>
      <item>ŽDO OSIJEK, BB,31000 Osijek</item>
      <item>oglasna ploča-dužnik MTC Sekundaria d.o.o. Našice, OIB 12540466513</item>
      <item>Snježana Sudarević, OIB 83030278680, Trg Bana Josipa Jelačića 27,31000 Osijek</item>
    </izvorni_sadrzaj>
    <derivirana_varijabla naziv="DomainObject.Predmet.SudioniciListAdressOIB_1">
      <item>MTC SEKUNDARIA društvo s ograničenom odgovornošću za proizvodnju i usluge, vanjsku i unutarnju trgovinu, OIB 12540466513, Braće Radića 188,31500 Našice</item>
      <item>ŽDO OSIJEK, BB,31000 Osijek</item>
      <item>oglasna ploča-dužnik MTC Sekundaria d.o.o. Našice, OIB 12540466513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12540466513</item>
      <item>, OIB null</item>
      <item>, OIB 12540466513</item>
      <item>, OIB 83030278680</item>
    </izvorni_sadrzaj>
    <derivirana_varijabla naziv="DomainObject.Predmet.SudioniciListNazivOIB_1">
      <item>, OIB 12540466513</item>
      <item>, OIB null</item>
      <item>, OIB 12540466513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1504</properties:Characters>
  <properties:Lines>50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2017-02-10T06:55:00Z</dcterms:created>
  <dc:creator>hermanj</dc:creator>
  <cp:lastModifiedBy>Maja Kocijan</cp:lastModifiedBy>
  <cp:lastPrinted>2017-02-10T07:02:00Z</cp:lastPrinted>
  <dcterms:modified xmlns:xsi="http://www.w3.org/2001/XMLSchema-instance" xsi:type="dcterms:W3CDTF">2017-02-10T07:04:00Z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