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4358" w14:paraId="5e54358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536E17">
        <w:rPr>
          <w:lang w:val="hr-HR"/>
        </w:rPr>
        <w:t>500</w:t>
      </w:r>
      <w:r w:rsidR="00B72960">
        <w:rPr>
          <w:lang w:val="hr-HR"/>
        </w:rPr>
        <w:t>/16</w:t>
      </w:r>
      <w:r w:rsidR="00DD681E" w:rsidRPr="00DD681E">
        <w:rPr>
          <w:lang w:val="hr-HR"/>
        </w:rPr>
        <w:t>-</w:t>
      </w:r>
      <w:r w:rsidR="00593CDE">
        <w:rPr>
          <w:lang w:val="hr-HR"/>
        </w:rPr>
        <w:t>102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9F2F35">
        <w:rPr>
          <w:rFonts w:cs="Times New Roman" w:hAnsi="Times New Roman" w:ascii="Times New Roman"/>
          <w:sz w:val="24"/>
        </w:rPr>
        <w:t>24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9F2F35">
        <w:rPr>
          <w:rFonts w:cs="Times New Roman" w:hAnsi="Times New Roman" w:ascii="Times New Roman"/>
          <w:sz w:val="24"/>
        </w:rPr>
        <w:t>svibnja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536E17" w:rsidRPr="00536E17">
        <w:rPr>
          <w:rFonts w:cs="Times New Roman" w:hAnsi="Times New Roman" w:ascii="Times New Roman"/>
          <w:sz w:val="24"/>
        </w:rPr>
        <w:t>ILICA d.o.o. u stečaju Smoković, OIB: 81219417424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9F2F35">
        <w:rPr>
          <w:lang w:val="hr-HR"/>
        </w:rPr>
        <w:t>8</w:t>
      </w:r>
      <w:r w:rsidR="00DD681E" w:rsidRPr="00DD681E">
        <w:rPr>
          <w:lang w:val="hr-HR"/>
        </w:rPr>
        <w:t>,</w:t>
      </w:r>
      <w:r w:rsidR="009F2F35">
        <w:rPr>
          <w:lang w:val="hr-HR"/>
        </w:rPr>
        <w:t>45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536E17">
        <w:rPr>
          <w:lang w:val="hr-HR"/>
        </w:rPr>
        <w:t>Ante Poljak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656D35" w:rsidRPr="00656D35">
      <w:pPr>
        <w:numPr>
          <w:ilvl w:val="0"/>
          <w:numId w:val="4"/>
        </w:numPr>
      </w:pPr>
      <w:r w:rsidRPr="00DD681E">
        <w:rPr>
          <w:lang w:val="hr-HR"/>
        </w:rPr>
        <w:t>za razlučne vjerovnike:</w:t>
      </w:r>
    </w:p>
    <w:p w:rsidRDefault="00656D35" w:rsidP="00D17CD1" w:rsidR="00DD681E" w:rsidRPr="00656D35">
      <w:pPr>
        <w:numPr>
          <w:ilvl w:val="0"/>
          <w:numId w:val="4"/>
        </w:numPr>
      </w:pPr>
      <w:r>
        <w:rPr>
          <w:lang w:val="hr-HR"/>
        </w:rPr>
        <w:t xml:space="preserve">RH po </w:t>
      </w:r>
      <w:r w:rsidR="00416215">
        <w:rPr>
          <w:lang w:val="hr-HR"/>
        </w:rPr>
        <w:t>Lidija Vitaljić</w:t>
      </w:r>
      <w:r>
        <w:rPr>
          <w:lang w:val="hr-HR"/>
        </w:rPr>
        <w:t>, zamjenica u ŽDO-u Zadar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E07ECB" w:rsidR="00462D70" w:rsidRPr="009F2F35">
      <w:pPr>
        <w:pStyle w:val="Tijeloteksta2"/>
        <w:rPr>
          <w:rFonts w:cs="Times New Roman" w:hAnsi="Times New Roman" w:ascii="Times New Roman"/>
          <w:sz w:val="24"/>
        </w:rPr>
      </w:pPr>
      <w:r w:rsidRPr="009F2F35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9F2F35">
        <w:rPr>
          <w:rFonts w:cs="Times New Roman" w:hAnsi="Times New Roman" w:ascii="Times New Roman"/>
          <w:sz w:val="24"/>
        </w:rPr>
        <w:t xml:space="preserve"> </w:t>
      </w:r>
      <w:r w:rsidR="00506CCB" w:rsidRPr="009F2F35">
        <w:rPr>
          <w:rFonts w:cs="Times New Roman" w:hAnsi="Times New Roman" w:ascii="Times New Roman"/>
          <w:sz w:val="24"/>
        </w:rPr>
        <w:t>nekretnin</w:t>
      </w:r>
      <w:r w:rsidR="006A31BA" w:rsidRPr="009F2F35">
        <w:rPr>
          <w:rFonts w:cs="Times New Roman" w:hAnsi="Times New Roman" w:ascii="Times New Roman"/>
          <w:sz w:val="24"/>
        </w:rPr>
        <w:t>a</w:t>
      </w:r>
      <w:r w:rsidR="00506CCB" w:rsidRPr="009F2F35">
        <w:rPr>
          <w:rFonts w:cs="Times New Roman" w:hAnsi="Times New Roman" w:ascii="Times New Roman"/>
          <w:sz w:val="24"/>
        </w:rPr>
        <w:t xml:space="preserve"> i to</w:t>
      </w:r>
      <w:r w:rsidR="00E07ECB" w:rsidRPr="009F2F35">
        <w:rPr>
          <w:rFonts w:cs="Times New Roman" w:hAnsi="Times New Roman" w:ascii="Times New Roman"/>
          <w:sz w:val="24"/>
        </w:rPr>
        <w:t xml:space="preserve"> </w:t>
      </w:r>
      <w:r w:rsidR="009F2F35" w:rsidRPr="009F2F35">
        <w:rPr>
          <w:rFonts w:cs="Times New Roman" w:hAnsi="Times New Roman" w:ascii="Times New Roman"/>
          <w:sz w:val="24"/>
        </w:rPr>
        <w:t>4/5 suvlasničkog dijela nekretnine oznake čest. zem. 252/27, upisane u zk. ul. 1656, k.o. Lički Novi, u naravi oranica</w:t>
      </w:r>
      <w:r w:rsidR="00506CCB" w:rsidRPr="009F2F35">
        <w:rPr>
          <w:rFonts w:cs="Times New Roman" w:hAnsi="Times New Roman" w:ascii="Times New Roman"/>
          <w:sz w:val="24"/>
        </w:rPr>
        <w:t>, u vlasništvu stečajnog dužnika.</w:t>
      </w:r>
    </w:p>
    <w:p w:rsidRDefault="00506CCB" w:rsidR="00506CCB" w:rsidRPr="009F2F35">
      <w:pPr>
        <w:jc w:val="both"/>
        <w:rPr>
          <w:lang w:val="hr-HR"/>
        </w:rPr>
      </w:pPr>
    </w:p>
    <w:p w:rsidRDefault="009D32E5" w:rsidP="009D32E5" w:rsidR="009D32E5">
      <w:pPr>
        <w:jc w:val="both"/>
        <w:rPr>
          <w:lang w:val="hr-HR"/>
        </w:rPr>
      </w:pPr>
      <w:r w:rsidRPr="00DD681E">
        <w:rPr>
          <w:lang w:val="hr-HR"/>
        </w:rPr>
        <w:t xml:space="preserve">Poziva se stečajni upravitelj izložiti činjenično stanje u odnosu na ostvarenu prodaju.  </w:t>
      </w:r>
      <w:r>
        <w:rPr>
          <w:lang w:val="hr-HR"/>
        </w:rPr>
        <w:t xml:space="preserve">Pa navodi da je za prodaju kupovnina iznosila </w:t>
      </w:r>
      <w:r w:rsidR="00416215">
        <w:rPr>
          <w:lang w:val="hr-HR"/>
        </w:rPr>
        <w:t>3.501,00</w:t>
      </w:r>
      <w:r>
        <w:rPr>
          <w:lang w:val="hr-HR"/>
        </w:rPr>
        <w:t xml:space="preserve"> kuna.</w:t>
      </w:r>
    </w:p>
    <w:p w:rsidRDefault="009D32E5" w:rsidP="009D32E5" w:rsidR="009D32E5">
      <w:pPr>
        <w:jc w:val="both"/>
        <w:rPr>
          <w:lang w:val="hr-HR"/>
        </w:rPr>
      </w:pPr>
    </w:p>
    <w:p w:rsidRDefault="009D32E5" w:rsidP="009D32E5" w:rsidR="00656D35">
      <w:pPr>
        <w:jc w:val="both"/>
        <w:rPr>
          <w:lang w:val="hr-HR"/>
        </w:rPr>
      </w:pPr>
      <w:r>
        <w:rPr>
          <w:lang w:val="hr-HR"/>
        </w:rPr>
        <w:t xml:space="preserve">Predlaže da se od kupovnine </w:t>
      </w:r>
      <w:r w:rsidR="00416215">
        <w:rPr>
          <w:lang w:val="hr-HR"/>
        </w:rPr>
        <w:t>za nagradu stečajnog upravitelja prema uredbi zadrži iznos od 560,00 kuna, za troškove prodaje pred FINA-om prema računu, iznos od 2.800,00 kuna, te da se razlučnom vjerovniku B2 KAPITAL isplati iznos od 141,00 kune.</w:t>
      </w:r>
    </w:p>
    <w:p w:rsidRDefault="009F2F35" w:rsidP="009D32E5" w:rsidR="009F2F35">
      <w:pPr>
        <w:jc w:val="both"/>
        <w:rPr>
          <w:lang w:val="hr-HR"/>
        </w:rPr>
      </w:pPr>
    </w:p>
    <w:p w:rsidRDefault="00656D35" w:rsidP="009D32E5" w:rsidR="00656D35">
      <w:pPr>
        <w:jc w:val="both"/>
        <w:rPr>
          <w:lang w:val="hr-HR"/>
        </w:rPr>
      </w:pPr>
      <w:r>
        <w:rPr>
          <w:lang w:val="hr-HR"/>
        </w:rPr>
        <w:t xml:space="preserve">Nazočna zastupnica po zakonu </w:t>
      </w:r>
      <w:r w:rsidR="00416215">
        <w:rPr>
          <w:lang w:val="hr-HR"/>
        </w:rPr>
        <w:t xml:space="preserve">RH </w:t>
      </w:r>
      <w:r>
        <w:rPr>
          <w:lang w:val="hr-HR"/>
        </w:rPr>
        <w:t>je suglasna s prijedlogom.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41621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8,46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F135F4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5312D"/>
    <w:rsid w:val="000D3E13"/>
    <w:rsid w:val="000D538B"/>
    <w:rsid w:val="000E0133"/>
    <w:rsid w:val="000E162C"/>
    <w:rsid w:val="00103095"/>
    <w:rsid w:val="0018718D"/>
    <w:rsid w:val="001C0055"/>
    <w:rsid w:val="001C6374"/>
    <w:rsid w:val="001E094E"/>
    <w:rsid w:val="001E7C19"/>
    <w:rsid w:val="001F6B53"/>
    <w:rsid w:val="002306D8"/>
    <w:rsid w:val="002419C8"/>
    <w:rsid w:val="0025149D"/>
    <w:rsid w:val="00260FA0"/>
    <w:rsid w:val="0027384D"/>
    <w:rsid w:val="0027487C"/>
    <w:rsid w:val="002A3B38"/>
    <w:rsid w:val="002E2E84"/>
    <w:rsid w:val="002F6D5B"/>
    <w:rsid w:val="002F74AE"/>
    <w:rsid w:val="00336135"/>
    <w:rsid w:val="00340D66"/>
    <w:rsid w:val="0039347A"/>
    <w:rsid w:val="00414243"/>
    <w:rsid w:val="00416215"/>
    <w:rsid w:val="004212E0"/>
    <w:rsid w:val="00421500"/>
    <w:rsid w:val="00462D70"/>
    <w:rsid w:val="004700B3"/>
    <w:rsid w:val="004C03FA"/>
    <w:rsid w:val="004C1D13"/>
    <w:rsid w:val="00506CCB"/>
    <w:rsid w:val="005262B6"/>
    <w:rsid w:val="00533842"/>
    <w:rsid w:val="00536E17"/>
    <w:rsid w:val="00551B54"/>
    <w:rsid w:val="005831CC"/>
    <w:rsid w:val="00593CDE"/>
    <w:rsid w:val="005A58C3"/>
    <w:rsid w:val="005C4387"/>
    <w:rsid w:val="005D4811"/>
    <w:rsid w:val="00601582"/>
    <w:rsid w:val="0063179B"/>
    <w:rsid w:val="0065436B"/>
    <w:rsid w:val="00654A51"/>
    <w:rsid w:val="00656D35"/>
    <w:rsid w:val="006A31BA"/>
    <w:rsid w:val="006C59C5"/>
    <w:rsid w:val="006E2E41"/>
    <w:rsid w:val="006F0E16"/>
    <w:rsid w:val="007107B0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A6B4F"/>
    <w:rsid w:val="009D32E5"/>
    <w:rsid w:val="009F2F3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72960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47C34"/>
    <w:rsid w:val="00D95E4C"/>
    <w:rsid w:val="00DB2EC8"/>
    <w:rsid w:val="00DD3D8D"/>
    <w:rsid w:val="00DD681E"/>
    <w:rsid w:val="00DF66D4"/>
    <w:rsid w:val="00E07ECB"/>
    <w:rsid w:val="00E42C37"/>
    <w:rsid w:val="00E71980"/>
    <w:rsid w:val="00EF1A51"/>
    <w:rsid w:val="00EF54B4"/>
    <w:rsid w:val="00F06509"/>
    <w:rsid w:val="00F135F4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3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5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5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3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5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5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5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5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2018.</izvorni_sadrzaj>
    <derivirana_varijabla naziv="DomainObject.StvarniPocetakDatum_1">24. svibnja 2018.</derivirana_varijabla>
  </DomainObject.StvarniPocetakDatum>
  <DomainObject.StvarniZavrsetakDatum>
    <izvorni_sadrzaj>24. svibnja 2018.</izvorni_sadrzaj>
    <derivirana_varijabla naziv="DomainObject.StvarniZavrsetakDatum_1">24. svibnja 2018.</derivirana_varijabla>
  </DomainObject.StvarniZavrsetakDatum>
  <DomainObject.PlaniraniZavrsetakDatum>
    <izvorni_sadrzaj>24. svibnja 2018.</izvorni_sadrzaj>
    <derivirana_varijabla naziv="DomainObject.PlaniraniZavrsetakDatum_1">24. svibnja 2018.</derivirana_varijabla>
  </DomainObject.PlaniraniZavrsetakDatum>
  <DomainObject.PlaniraniPocetakDatum>
    <izvorni_sadrzaj>24. svibnja 2018.</izvorni_sadrzaj>
    <derivirana_varijabla naziv="DomainObject.PlaniraniPocetakDatum_1">24. svibnja 2018.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08:46</izvorni_sadrzaj>
    <derivirana_varijabla naziv="DomainObject.StvarniZavrsetakVrijeme_1">08:46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svibnja 2018.</izvorni_sadrzaj>
    <derivirana_varijabla naziv="DomainObject.Zapisnik.DatumKreiranja_1">28.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St-500/2016-90</izvorni_sadrzaj>
    <derivirana_varijabla naziv="DomainObject.Zapisnik.Oznaka_1">St-500/2016-90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St-500/2016-90</izvorni_sadrzaj>
    <derivirana_varijabla naziv="DomainObject.PoslovniBrojDokumenta_1">St-500/2016-90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FF3925-1FD6-48BA-BE30-6A6CAA61AC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1138</properties:Characters>
  <properties:Lines>44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2018-05-23T13:24:00Z</dcterms:created>
  <dc:creator>Ardena Bajlo</dc:creator>
  <cp:lastModifiedBy>Ante Rubelj</cp:lastModifiedBy>
  <cp:lastPrinted>2014-11-04T07:27:00Z</cp:lastPrinted>
  <dcterms:modified xmlns:xsi="http://www.w3.org/2001/XMLSchema-instance" xsi:type="dcterms:W3CDTF">2018-05-28T12:19:00Z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St-500/2016-90 / Zapisnik - Ročište za diobu kupovnine (st-500-16 - dioba kupovnine-nekretnine 252-27- ILICA 24.5.2018.docx)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