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e5353" w14:paraId="dae5353" w:rsidRDefault="00FF0D4C" w:rsidP="00832E83" w:rsidR="00FF0D4C">
      <w:pPr>
        <w:jc w:val="center"/>
        <w15:collapsed w:val="false"/>
        <w:rPr>
          <w:b/>
        </w:rPr>
      </w:pPr>
      <w:bookmarkStart w:name="_GoBack" w:id="0"/>
      <w:bookmarkEnd w:id="0"/>
    </w:p>
    <w:p w:rsidRDefault="00FF0D4C" w:rsidP="00832E83" w:rsidR="00FF0D4C">
      <w:pPr>
        <w:jc w:val="center"/>
        <w:rPr>
          <w:b/>
        </w:rPr>
      </w:pPr>
    </w:p>
    <w:p w:rsidRDefault="00847BBD" w:rsidP="00D81392" w:rsidR="00FF0D4C" w:rsidRPr="00D81392">
      <w:pPr>
        <w:jc w:val="right"/>
      </w:pPr>
      <w:r w:rsidRPr="00D81392">
        <w:tab/>
      </w:r>
      <w:r w:rsidRPr="00D81392">
        <w:tab/>
      </w:r>
      <w:r w:rsidRPr="00D81392">
        <w:tab/>
      </w:r>
      <w:r w:rsidRPr="00D81392">
        <w:tab/>
      </w:r>
      <w:r w:rsidRPr="00D81392">
        <w:tab/>
      </w:r>
      <w:r w:rsidRPr="00D81392">
        <w:tab/>
      </w:r>
      <w:r w:rsidRPr="00D81392">
        <w:tab/>
      </w:r>
      <w:r w:rsidRPr="00D81392">
        <w:tab/>
      </w:r>
      <w:r w:rsidRPr="00D81392">
        <w:tab/>
        <w:t>8 St-</w:t>
      </w:r>
      <w:r w:rsidR="009F3C76" w:rsidRPr="00D81392">
        <w:t>1257/16-82</w:t>
      </w:r>
    </w:p>
    <w:p w:rsidRDefault="00123156" w:rsidP="00832E83" w:rsidR="00123156" w:rsidRPr="00D81392">
      <w:pPr>
        <w:jc w:val="center"/>
      </w:pPr>
    </w:p>
    <w:p w:rsidRDefault="00123156" w:rsidP="00123156" w:rsidR="00123156" w:rsidRPr="00D81392">
      <w:pPr>
        <w:jc w:val="center"/>
      </w:pPr>
      <w:r w:rsidRPr="00D81392">
        <w:t xml:space="preserve">R E P U B L I K A  H R V A T S K A </w:t>
      </w:r>
    </w:p>
    <w:p w:rsidRDefault="00123156" w:rsidP="00123156" w:rsidR="00123156" w:rsidRPr="00D81392">
      <w:pPr>
        <w:jc w:val="center"/>
      </w:pPr>
    </w:p>
    <w:p w:rsidRDefault="00123156" w:rsidP="00123156" w:rsidR="00123156" w:rsidRPr="00D81392">
      <w:pPr>
        <w:jc w:val="center"/>
      </w:pPr>
      <w:r w:rsidRPr="00D81392">
        <w:t xml:space="preserve">R J E Š E NJ E  </w:t>
      </w:r>
    </w:p>
    <w:p w:rsidRDefault="009F3C76" w:rsidP="00123156" w:rsidR="009F3C76">
      <w:pPr>
        <w:jc w:val="center"/>
        <w:rPr>
          <w:b/>
        </w:rPr>
      </w:pPr>
    </w:p>
    <w:p w:rsidRDefault="009F3C76" w:rsidP="00D81392" w:rsidR="009F3C76" w:rsidRPr="009F3C76">
      <w:pPr>
        <w:ind w:firstLine="720"/>
        <w:jc w:val="both"/>
      </w:pPr>
      <w:r w:rsidRPr="009F3C76">
        <w:t>Trgovački sud u Rijeci po sutkinji Emi Brdovčak, u stečajnom postupku nad dužnikom PRERADA PAPIRA d.o.o. Rijeka, u stečaju, Blažićevo 6/a, OIB: 13737791632, MBS: 040037874, 28. prosinca 2018.,</w:t>
      </w:r>
    </w:p>
    <w:p w:rsidRDefault="00123156" w:rsidP="00123156" w:rsidR="00123156" w:rsidRPr="00123156">
      <w:pPr>
        <w:jc w:val="center"/>
        <w:rPr>
          <w:b/>
        </w:rPr>
      </w:pPr>
      <w:r w:rsidRPr="00123156">
        <w:rPr>
          <w:b/>
        </w:rPr>
        <w:t xml:space="preserve"> </w:t>
      </w:r>
    </w:p>
    <w:p w:rsidRDefault="00123156" w:rsidP="00D81392" w:rsidR="00123156">
      <w:pPr>
        <w:jc w:val="center"/>
      </w:pPr>
      <w:r w:rsidRPr="00123156">
        <w:t>r i j e š i o    j e</w:t>
      </w:r>
    </w:p>
    <w:p w:rsidRDefault="009F3C76" w:rsidP="009F3C76" w:rsidR="009F3C76" w:rsidRPr="00123156">
      <w:pPr>
        <w:jc w:val="center"/>
      </w:pPr>
    </w:p>
    <w:p w:rsidRDefault="00D81392" w:rsidP="00D81392" w:rsidR="009F3C76">
      <w:pPr>
        <w:jc w:val="both"/>
      </w:pPr>
      <w:r>
        <w:t>I.</w:t>
      </w:r>
      <w:r>
        <w:tab/>
      </w:r>
      <w:r w:rsidR="009F3C76">
        <w:t>N</w:t>
      </w:r>
      <w:r w:rsidR="00123156">
        <w:t>ekretnine</w:t>
      </w:r>
      <w:r w:rsidR="00123156" w:rsidRPr="00123156">
        <w:t xml:space="preserve"> u vlasništvu stečajnog </w:t>
      </w:r>
      <w:r w:rsidR="009F3C76">
        <w:t xml:space="preserve">dužnika </w:t>
      </w:r>
      <w:r w:rsidR="009F3C76" w:rsidRPr="009F3C76">
        <w:t>PRERADA PAPIRA d.o.o. Rijeka, u stečaju, Blažićevo 6/a, O</w:t>
      </w:r>
      <w:r w:rsidR="009F3C76">
        <w:t>IB: 137377916</w:t>
      </w:r>
      <w:r w:rsidR="00571C33">
        <w:t>32, MBS: 040037874</w:t>
      </w:r>
      <w:r w:rsidR="009F3C76">
        <w:t>, upisane u zemljišnim knjigama Općinskog suda u Rijeci, zemljišnoknjižni odjel Opatija i to:</w:t>
      </w:r>
    </w:p>
    <w:p w:rsidRDefault="009F3C76" w:rsidP="009F3C76" w:rsidR="009F3C76">
      <w:pPr>
        <w:ind w:left="1440"/>
        <w:jc w:val="both"/>
      </w:pPr>
    </w:p>
    <w:p w:rsidRDefault="009F3C76" w:rsidP="009F3C76" w:rsidR="009F3C76">
      <w:pPr>
        <w:numPr>
          <w:ilvl w:val="0"/>
          <w:numId w:val="7"/>
        </w:numPr>
        <w:jc w:val="both"/>
      </w:pPr>
      <w:r>
        <w:t>47/100 idealnog dijela k.č.br. 4581/3, šuma, površine 294 m2, 4581/4 šuma, površine 66 m 2, upisane u z.k.ul. 2066, k.o. 320072, Puži,</w:t>
      </w:r>
    </w:p>
    <w:p w:rsidRDefault="009F3C76" w:rsidP="009F3C76" w:rsidR="009F3C76">
      <w:pPr>
        <w:numPr>
          <w:ilvl w:val="0"/>
          <w:numId w:val="7"/>
        </w:numPr>
        <w:jc w:val="both"/>
      </w:pPr>
      <w:r>
        <w:t xml:space="preserve">47/100 idealnog dijela k.č.br. 4589/3, šuma, površine 2018 m2, 4589/4, šuma, površine 2010 m2, 4589/5, šuma, površine 2072 m2, 4589/6, šuma, površine 21 m2, 4589/7, šuma, površine 910 m2, 4589/8,šuma, površine 1759 m2, 4589/9, šuma, površine 1453 m2, 4589/10, šuma, površine 1923 m2, 4589/11, šuma, površine 2000 m2, 4589/12, šuma, površine 7 m2, 4589/13, šuma, površine 1461 m2 i 4589/14, šuma, površine 239 m2, upisane u z.k.ul. 2037, k.o. 320072, Puži. </w:t>
      </w:r>
    </w:p>
    <w:p w:rsidRDefault="009F3C76" w:rsidP="009F3C76" w:rsidR="009F3C76">
      <w:pPr>
        <w:numPr>
          <w:ilvl w:val="0"/>
          <w:numId w:val="7"/>
        </w:numPr>
        <w:jc w:val="both"/>
      </w:pPr>
      <w:r>
        <w:t>47/100 idealnog dijela k.č.br. 4589/1, u naravi šuma, površine 2004 m2, upisana u z.k.ul. 2037, k.o. 320072 Puži,</w:t>
      </w:r>
    </w:p>
    <w:p w:rsidRDefault="009F3C76" w:rsidP="009F3C76" w:rsidR="009F3C76">
      <w:pPr>
        <w:numPr>
          <w:ilvl w:val="0"/>
          <w:numId w:val="7"/>
        </w:numPr>
        <w:jc w:val="both"/>
      </w:pPr>
      <w:r>
        <w:t>47/100 idealnog dijela k.č.br. 4581/1, u naravi šuma, površine 318 m2, k.č.br. 4590/1, oranica, površine 1076 m2, k.č.br. 4590/2, oranica, površine 89 m2, k.č.br. 4590/3, oranica, 253 m2, k.č.br. 4590/4, oranica, 222 m2, k.č.br. 4590/5, oranica, 11 m2, k.č.br. 4590/6, oranica, 1098 m2, upisane u z.k.ul. br. 2066, k.o. 320072, Puži,</w:t>
      </w:r>
    </w:p>
    <w:p w:rsidRDefault="009F3C76" w:rsidP="009F3C76" w:rsidR="009F3C76">
      <w:pPr>
        <w:ind w:left="1440"/>
        <w:jc w:val="both"/>
      </w:pPr>
    </w:p>
    <w:p w:rsidRDefault="009F3C76" w:rsidP="00D81392" w:rsidR="009F3C76">
      <w:pPr>
        <w:jc w:val="both"/>
      </w:pPr>
      <w:r>
        <w:t xml:space="preserve">prodavati će se kao cjelina. </w:t>
      </w:r>
    </w:p>
    <w:p w:rsidRDefault="00123156" w:rsidP="00123156" w:rsidR="00123156">
      <w:pPr>
        <w:jc w:val="center"/>
      </w:pPr>
    </w:p>
    <w:p w:rsidRDefault="00E5616F" w:rsidP="00D81392" w:rsidR="00E5616F">
      <w:pPr>
        <w:jc w:val="both"/>
      </w:pPr>
      <w:r>
        <w:t>II</w:t>
      </w:r>
      <w:r w:rsidRPr="00E5616F">
        <w:t>.</w:t>
      </w:r>
      <w:r w:rsidRPr="00E5616F">
        <w:tab/>
        <w:t xml:space="preserve">Određuje se upis zabilježbe ovog rješenja o prodaji nekretnina stečajnog dužnika </w:t>
      </w:r>
      <w:r>
        <w:t xml:space="preserve">iz točke I. izreke ovog rješenja, </w:t>
      </w:r>
      <w:r w:rsidRPr="00E5616F">
        <w:t>u zemljišnim knjigama Općinskog suda u Rijeci, zemljišno-knjižni odjel Opatija.</w:t>
      </w:r>
    </w:p>
    <w:p w:rsidRDefault="00D81392" w:rsidP="00123156" w:rsidR="00D81392">
      <w:pPr>
        <w:jc w:val="center"/>
      </w:pPr>
    </w:p>
    <w:p w:rsidRDefault="00123156" w:rsidP="00123156" w:rsidR="00123156">
      <w:pPr>
        <w:jc w:val="center"/>
      </w:pPr>
      <w:r w:rsidRPr="00123156">
        <w:t>Obrazloženje</w:t>
      </w:r>
    </w:p>
    <w:p w:rsidRDefault="009F3C76" w:rsidP="009F3C76" w:rsidR="009F3C76">
      <w:pPr>
        <w:jc w:val="both"/>
      </w:pPr>
    </w:p>
    <w:p w:rsidRDefault="009F3C76" w:rsidP="00D81392" w:rsidR="009F3C76" w:rsidRPr="00123156">
      <w:pPr>
        <w:ind w:firstLine="720"/>
        <w:jc w:val="both"/>
      </w:pPr>
      <w:r w:rsidRPr="009F3C76">
        <w:t>Rješenjem ovog suda poslovni broj St-1257/16-15 od 23. prosinca 2016. otvoren je stečajni postupak nad uvodno označenim dužnikom čiju steč</w:t>
      </w:r>
      <w:r>
        <w:t xml:space="preserve">ajnu masu čine i nekretnine </w:t>
      </w:r>
      <w:r w:rsidR="00571C33">
        <w:t xml:space="preserve">navedene u izreci rješenja. </w:t>
      </w:r>
    </w:p>
    <w:p w:rsidRDefault="009F3C76" w:rsidP="009F3C76" w:rsidR="009F3C76">
      <w:pPr>
        <w:jc w:val="both"/>
      </w:pPr>
    </w:p>
    <w:p w:rsidRDefault="009F3C76" w:rsidP="009F3C76" w:rsidR="003444E9">
      <w:pPr>
        <w:ind w:firstLine="720"/>
        <w:jc w:val="both"/>
      </w:pPr>
      <w:r>
        <w:lastRenderedPageBreak/>
        <w:t xml:space="preserve">Nadalje, rješenjem ovog suda poslovni broj St-1257/16-41 od 18. </w:t>
      </w:r>
      <w:r w:rsidR="00571C33">
        <w:t>r</w:t>
      </w:r>
      <w:r>
        <w:t xml:space="preserve">ujna </w:t>
      </w:r>
      <w:r w:rsidR="00571C33">
        <w:t>2017.</w:t>
      </w:r>
      <w:r>
        <w:t xml:space="preserve"> </w:t>
      </w:r>
      <w:r w:rsidR="00571C33">
        <w:t>o</w:t>
      </w:r>
      <w:r>
        <w:t xml:space="preserve">dređena je prodaja nekretnina stečajnog dužnika označenih kao </w:t>
      </w:r>
      <w:r w:rsidR="00571C33">
        <w:t xml:space="preserve">47/100 </w:t>
      </w:r>
      <w:r>
        <w:t>idealnog dijela k.č.br. 4581/3, šuma, površine 294 m2, 4581/4 šuma, površine 66 m 2, upisane u z.k.ul. 2066, k.o. 320072, Puži,, 47/100 idealnog dijela k.č.br. 4589/3, šuma, površine 2018 m2, 4589/4, šuma, površine 2010 m2, 4589/5, šuma, površine 2072 m2, 4589/6, šuma, površine 21 m2, 4589/7, šuma, površine 910 m2, 4589/8,šuma, površine 1759 m2, 4589/9, šuma, površine 1453 m2, 4589/10, šuma, površine 1923 m2, 4589/11, šuma, površine 2000 m2, 4589/12, šuma, površine 7 m2, 4589/13, šuma, površine 1461 m2 i 4589/14, šuma, površine 239 m2, upisane u z.k.ul. 2037, k.o. 320072, Puži.</w:t>
      </w:r>
    </w:p>
    <w:p w:rsidRDefault="009F3C76" w:rsidP="009F3C76" w:rsidR="009F3C76">
      <w:pPr>
        <w:jc w:val="both"/>
      </w:pPr>
    </w:p>
    <w:p w:rsidRDefault="009F3C76" w:rsidP="009F3C76" w:rsidR="009F3C76">
      <w:pPr>
        <w:ind w:firstLine="720"/>
        <w:jc w:val="both"/>
      </w:pPr>
      <w:r>
        <w:t xml:space="preserve">Rješenjem ovog suda poslovni broj St-1257/16-74 od 2. </w:t>
      </w:r>
      <w:r w:rsidR="00571C33">
        <w:t>l</w:t>
      </w:r>
      <w:r>
        <w:t xml:space="preserve">istopada 2018. </w:t>
      </w:r>
      <w:r w:rsidR="00571C33">
        <w:t>o</w:t>
      </w:r>
      <w:r>
        <w:t xml:space="preserve">dređena je prodaja nekretnina označenih kao 47/100 idealnog dijela k.č.br. 4589/1, u naravi šuma, površine 2004 m2, upisana u z.k.ul. 2037, k.o. 320072 Puži, 47/100 idealnog dijela k.č.br. 4581/1, u naravi šuma, površine 318 m2, k.č.br. 4590/1, oranica, površine 1076 m2, k.č.br. 4590/2, oranica, površine 89 m2, k.č.br. 4590/3, oranica, 253 m2, k.č.br. 4590/4, oranica, 222 m2, k.č.br. 4590/5, oranica, 11 m2, k.č.br. 4590/6, oranica, 1098 m2, upisane u z.k.ul. br. 2066, k.o. 320072, Puži. </w:t>
      </w:r>
    </w:p>
    <w:p w:rsidRDefault="009F3C76" w:rsidP="009F3C76" w:rsidR="009F3C76">
      <w:pPr>
        <w:ind w:firstLine="720"/>
        <w:jc w:val="both"/>
      </w:pPr>
    </w:p>
    <w:p w:rsidRDefault="009F3C76" w:rsidP="009F3C76" w:rsidR="009F3C76">
      <w:pPr>
        <w:ind w:firstLine="720"/>
        <w:jc w:val="both"/>
      </w:pPr>
      <w:r>
        <w:t xml:space="preserve">Podneskom od 9. </w:t>
      </w:r>
      <w:r w:rsidR="00571C33">
        <w:t>s</w:t>
      </w:r>
      <w:r>
        <w:t xml:space="preserve">tudenoga 2018. </w:t>
      </w:r>
      <w:r w:rsidR="00571C33">
        <w:t>s</w:t>
      </w:r>
      <w:r>
        <w:t xml:space="preserve">tečajna </w:t>
      </w:r>
      <w:r w:rsidR="00571C33">
        <w:t>upravit</w:t>
      </w:r>
      <w:r>
        <w:t>e</w:t>
      </w:r>
      <w:r w:rsidR="00571C33">
        <w:t>ljica p</w:t>
      </w:r>
      <w:r>
        <w:t>r</w:t>
      </w:r>
      <w:r w:rsidR="00571C33">
        <w:t>e</w:t>
      </w:r>
      <w:r>
        <w:t>dložila je d</w:t>
      </w:r>
      <w:r w:rsidR="00571C33">
        <w:t>a se sve nekretnine iz izreke o</w:t>
      </w:r>
      <w:r>
        <w:t xml:space="preserve">vog rješenja prodaju kao cjelina, a s obzirom na to da su one povezane, međusobno graniče te kao takve čine jednu cjelinu. Stečajna upraviteljica smatra da bi se prodajom nekretnina kao cjeline mogla postići veća cijena na dražbi. </w:t>
      </w:r>
    </w:p>
    <w:p w:rsidRDefault="009F3C76" w:rsidP="009F3C76" w:rsidR="009F3C76">
      <w:pPr>
        <w:ind w:firstLine="720"/>
        <w:jc w:val="both"/>
      </w:pPr>
    </w:p>
    <w:p w:rsidRDefault="009F3C76" w:rsidP="009F3C76" w:rsidR="009F3C76">
      <w:pPr>
        <w:ind w:firstLine="720"/>
        <w:jc w:val="both"/>
      </w:pPr>
      <w:r>
        <w:t xml:space="preserve">Suglasnost za prodaju predmetnih nekretnina </w:t>
      </w:r>
      <w:r w:rsidR="00571C33">
        <w:t xml:space="preserve">kao cjeline </w:t>
      </w:r>
      <w:r>
        <w:t xml:space="preserve">dala je i skupština vjerovnika 17. </w:t>
      </w:r>
      <w:r w:rsidR="00571C33">
        <w:t>p</w:t>
      </w:r>
      <w:r>
        <w:t xml:space="preserve">rosinca 2018. </w:t>
      </w:r>
    </w:p>
    <w:p w:rsidRDefault="009F3C76" w:rsidP="009F3C76" w:rsidR="009F3C76">
      <w:pPr>
        <w:ind w:firstLine="720"/>
        <w:jc w:val="both"/>
      </w:pPr>
    </w:p>
    <w:p w:rsidRDefault="009F3C76" w:rsidP="009F3C76" w:rsidR="00571C33">
      <w:pPr>
        <w:ind w:firstLine="720"/>
        <w:jc w:val="both"/>
      </w:pPr>
      <w:r>
        <w:t>S obzirom na navedeno te uvažavajući okolnost prema kojoj je zbog položaja nekretnina i</w:t>
      </w:r>
      <w:r w:rsidR="009C5B1B">
        <w:t xml:space="preserve"> njihovog međusobnog graničenja</w:t>
      </w:r>
      <w:r>
        <w:t xml:space="preserve"> opravdano za očekivati da bi se prodajom predmetnih nekretnina kao cjeline lakše pronašao zainteresirani kupac te da bi se takvom prodajom postigla veća cijen</w:t>
      </w:r>
      <w:r w:rsidR="00571C33">
        <w:t xml:space="preserve">a predmetnih nekretnina, </w:t>
      </w:r>
      <w:r w:rsidR="009C5B1B">
        <w:t xml:space="preserve">a posljedično tome bi se i stečajni vjerovnici mogli namiriti u većem opsegu, sud je </w:t>
      </w:r>
      <w:r w:rsidR="00571C33">
        <w:t>primjenom odredbe čl. 247. st. 1. Stečajnog zakona („Narodne novine“ b</w:t>
      </w:r>
      <w:r w:rsidR="009C5B1B">
        <w:t>roj 71/15; dalje: SZ)</w:t>
      </w:r>
      <w:r w:rsidR="00571C33">
        <w:t xml:space="preserve"> riješio kao u izreci rješenja. </w:t>
      </w:r>
    </w:p>
    <w:p w:rsidRDefault="00571C33" w:rsidP="009F3C76" w:rsidR="00571C33">
      <w:pPr>
        <w:ind w:firstLine="720"/>
        <w:jc w:val="both"/>
      </w:pPr>
    </w:p>
    <w:p w:rsidRDefault="00571C33" w:rsidP="002145D1" w:rsidR="00123156" w:rsidRPr="00123156">
      <w:pPr>
        <w:jc w:val="center"/>
      </w:pPr>
      <w:r>
        <w:t>U Rijeci 28. prosinca 2018</w:t>
      </w:r>
      <w:r w:rsidR="00123156" w:rsidRPr="00123156">
        <w:t>.</w:t>
      </w:r>
    </w:p>
    <w:p w:rsidRDefault="00123156" w:rsidP="00123156" w:rsidR="00123156" w:rsidRPr="00123156">
      <w:r w:rsidRPr="00123156">
        <w:t xml:space="preserve"> </w:t>
      </w:r>
    </w:p>
    <w:p w:rsidRDefault="002145D1" w:rsidP="00123156" w:rsidR="00123156" w:rsidRPr="00123156">
      <w:r>
        <w:tab/>
      </w:r>
      <w:r>
        <w:tab/>
      </w:r>
      <w:r>
        <w:tab/>
      </w:r>
      <w:r>
        <w:tab/>
      </w:r>
      <w:r>
        <w:tab/>
      </w:r>
      <w:r>
        <w:tab/>
      </w:r>
      <w:r>
        <w:tab/>
      </w:r>
      <w:r>
        <w:tab/>
      </w:r>
      <w:r>
        <w:tab/>
      </w:r>
      <w:r w:rsidR="00D81392">
        <w:tab/>
      </w:r>
      <w:r>
        <w:t>S</w:t>
      </w:r>
      <w:r w:rsidR="00123156" w:rsidRPr="00123156">
        <w:t>utkinja</w:t>
      </w:r>
    </w:p>
    <w:p w:rsidRDefault="00123156" w:rsidP="00123156" w:rsidR="00123156" w:rsidRPr="00123156">
      <w:r w:rsidRPr="00123156">
        <w:t xml:space="preserve">                                                                                                   </w:t>
      </w:r>
      <w:r w:rsidR="00D81392">
        <w:tab/>
        <w:t xml:space="preserve">       </w:t>
      </w:r>
      <w:r w:rsidRPr="00123156">
        <w:t>Ema Brdovčak</w:t>
      </w:r>
    </w:p>
    <w:p w:rsidRDefault="00123156" w:rsidP="00123156" w:rsidR="00123156" w:rsidRPr="00123156">
      <w:r w:rsidRPr="00123156">
        <w:t xml:space="preserve">                                                                                                       </w:t>
      </w:r>
      <w:r w:rsidRPr="00123156">
        <w:tab/>
        <w:t xml:space="preserve"> </w:t>
      </w:r>
    </w:p>
    <w:p w:rsidRDefault="00123156" w:rsidP="00123156" w:rsidR="00123156" w:rsidRPr="00123156"/>
    <w:p w:rsidRDefault="00123156" w:rsidP="00123156" w:rsidR="00123156" w:rsidRPr="00123156"/>
    <w:p w:rsidRDefault="00123156" w:rsidP="00123156" w:rsidR="00123156" w:rsidRPr="00123156"/>
    <w:p w:rsidRDefault="00D81392" w:rsidP="00123156" w:rsidR="00D81392"/>
    <w:p w:rsidRDefault="00D81392" w:rsidP="00123156" w:rsidR="00D81392"/>
    <w:p w:rsidRDefault="00123156" w:rsidP="00123156" w:rsidR="00123156" w:rsidRPr="00123156">
      <w:r w:rsidRPr="00123156">
        <w:t>UPUTA O PRAVNOM LIJEKU:</w:t>
      </w:r>
    </w:p>
    <w:p w:rsidRDefault="00123156" w:rsidP="00D81392" w:rsidR="00123156" w:rsidRPr="00123156">
      <w:pPr>
        <w:ind w:firstLine="720"/>
      </w:pPr>
      <w:r w:rsidRPr="00123156">
        <w:t xml:space="preserve">Protiv ovog rješenja nezadovoljna strana može podnijeti žalbu. Žalba se podnosi ovom sudu u 3 primjerka roku od 8 dana od dana dostave rješenja, a o žalbi odlučuje Visoki trgovački sud Republike Hrvatske.  </w:t>
      </w:r>
    </w:p>
    <w:p w:rsidRDefault="00123156" w:rsidP="00123156" w:rsidR="00123156" w:rsidRPr="00123156"/>
    <w:sectPr w:rsidSect="00D81392" w:rsidR="00123156" w:rsidRPr="00123156">
      <w:headerReference w:type="even" r:id="rId9"/>
      <w:headerReference w:type="default" r:id="rId10"/>
      <w:foot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1FDB" w:rsidR="00B01FDB">
      <w:r>
        <w:separator/>
      </w:r>
    </w:p>
  </w:endnote>
  <w:endnote w:id="0" w:type="continuationSeparator">
    <w:p w:rsidRDefault="00B01FDB" w:rsidR="00B01F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392" w:rsidR="00D81392">
    <w:pPr>
      <w:pStyle w:val="Podnoje"/>
      <w:jc w:val="center"/>
    </w:pPr>
    <w:r>
      <w:fldChar w:fldCharType="begin"/>
    </w:r>
    <w:r>
      <w:instrText>PAGE   \* MERGEFORMAT</w:instrText>
    </w:r>
    <w:r>
      <w:fldChar w:fldCharType="separate"/>
    </w:r>
    <w:r w:rsidR="007340E0">
      <w:rPr>
        <w:noProof/>
      </w:rPr>
      <w:t>2</w:t>
    </w:r>
    <w:r>
      <w:fldChar w:fldCharType="end"/>
    </w:r>
  </w:p>
  <w:p w:rsidRDefault="00D81392" w:rsidR="00D8139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1FDB" w:rsidR="00B01FDB">
      <w:r>
        <w:separator/>
      </w:r>
    </w:p>
  </w:footnote>
  <w:footnote w:id="0" w:type="continuationSeparator">
    <w:p w:rsidRDefault="00B01FDB" w:rsidR="00B01F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658A" w:rsidR="006D658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D658A" w:rsidR="006D658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392" w:rsidP="00D81392" w:rsidR="00D81392" w:rsidRPr="00D81392">
    <w:pPr>
      <w:framePr w:y="1" w:xAlign="right" w:vAnchor="text" w:hAnchor="margin" w:wrap="around"/>
      <w:jc w:val="right"/>
    </w:pPr>
    <w:r w:rsidRPr="00D81392">
      <w:tab/>
    </w:r>
    <w:r w:rsidRPr="00D81392">
      <w:tab/>
    </w:r>
    <w:r w:rsidRPr="00D81392">
      <w:tab/>
    </w:r>
    <w:r w:rsidRPr="00D81392">
      <w:tab/>
    </w:r>
    <w:r w:rsidRPr="00D81392">
      <w:tab/>
    </w:r>
    <w:r w:rsidRPr="00D81392">
      <w:tab/>
    </w:r>
    <w:r w:rsidRPr="00D81392">
      <w:tab/>
    </w:r>
    <w:r w:rsidRPr="00D81392">
      <w:tab/>
    </w:r>
    <w:r w:rsidRPr="00D81392">
      <w:tab/>
      <w:t>8 St-1257/16-82</w:t>
    </w:r>
  </w:p>
  <w:p w:rsidRDefault="006D658A" w:rsidR="006D658A">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1924" w:rsidP="00B01FDB" w:rsidR="00D81392" w:rsidRPr="00D81392">
    <w:pPr>
      <w:ind w:firstLine="708"/>
      <w:rPr>
        <w:sz w:val="20"/>
        <w:szCs w:val="20"/>
      </w:rPr>
    </w:pPr>
    <w:r>
      <w:rPr>
        <w:noProof/>
        <w:sz w:val="20"/>
        <w:szCs w:val="20"/>
      </w:rPr>
      <w:drawing>
        <wp:inline distR="0" distL="0" distB="0" distT="0">
          <wp:extent cy="650875"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875" cx="526415"/>
                  </a:xfrm>
                  <a:prstGeom prst="rect">
                    <a:avLst/>
                  </a:prstGeom>
                  <a:noFill/>
                  <a:ln>
                    <a:noFill/>
                  </a:ln>
                </pic:spPr>
              </pic:pic>
            </a:graphicData>
          </a:graphic>
        </wp:inline>
      </w:drawing>
    </w:r>
  </w:p>
  <w:p w:rsidRDefault="00D81392" w:rsidP="00B01FDB" w:rsidR="00D81392" w:rsidRPr="00D81392">
    <w:pPr>
      <w:rPr>
        <w:sz w:val="20"/>
        <w:szCs w:val="20"/>
      </w:rPr>
    </w:pPr>
    <w:r w:rsidRPr="00D81392">
      <w:rPr>
        <w:rFonts w:eastAsia="MS Mincho"/>
        <w:sz w:val="20"/>
        <w:szCs w:val="20"/>
      </w:rPr>
      <w:t>REPUBLIKA HRVATSKA</w:t>
    </w:r>
  </w:p>
  <w:p w:rsidRDefault="00D81392" w:rsidP="00B01FDB" w:rsidR="00D81392" w:rsidRPr="00D81392">
    <w:pPr>
      <w:rPr>
        <w:sz w:val="20"/>
        <w:szCs w:val="20"/>
      </w:rPr>
    </w:pPr>
    <w:r w:rsidRPr="00D81392">
      <w:rPr>
        <w:rFonts w:eastAsia="MS Mincho"/>
        <w:sz w:val="20"/>
        <w:szCs w:val="20"/>
      </w:rPr>
      <w:t>TRGOVAČKI SUD U RIJECI</w:t>
    </w:r>
  </w:p>
  <w:p w:rsidRDefault="00D81392" w:rsidP="00B01FDB" w:rsidR="00D81392" w:rsidRPr="00D81392">
    <w:pPr>
      <w:rPr>
        <w:rFonts w:eastAsia="MS Mincho"/>
        <w:sz w:val="20"/>
        <w:szCs w:val="20"/>
      </w:rPr>
    </w:pPr>
    <w:r w:rsidRPr="00D81392">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A3724"/>
    <w:multiLevelType w:val="hybridMultilevel"/>
    <w:tmpl w:val="83BADB2E"/>
    <w:lvl w:tplc="783C3A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AB8622C"/>
    <w:multiLevelType w:val="hybridMultilevel"/>
    <w:tmpl w:val="22B4CB00"/>
    <w:lvl w:tplc="3F562A40"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21044912"/>
    <w:multiLevelType w:val="hybridMultilevel"/>
    <w:tmpl w:val="F6A6FE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2194155"/>
    <w:multiLevelType w:val="hybridMultilevel"/>
    <w:tmpl w:val="F8487524"/>
    <w:lvl w:tplc="7EE6C9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F6F3387"/>
    <w:multiLevelType w:val="hybridMultilevel"/>
    <w:tmpl w:val="10A4E4EC"/>
    <w:lvl w:tplc="B01CB1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67CB1A70"/>
    <w:multiLevelType w:val="hybridMultilevel"/>
    <w:tmpl w:val="767037F6"/>
    <w:lvl w:tplc="F53EDE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9AD2FCA"/>
    <w:multiLevelType w:val="hybridMultilevel"/>
    <w:tmpl w:val="F9B05F4A"/>
    <w:lvl w:tplc="209EB5E0" w:ilvl="0">
      <w:start w:val="1"/>
      <w:numFmt w:val="decimal"/>
      <w:lvlText w:val="%1."/>
      <w:lvlJc w:val="left"/>
      <w:pPr>
        <w:ind w:hanging="420" w:left="7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7"/>
  </w:num>
  <w:num w:numId="3">
    <w:abstractNumId w:val="2"/>
  </w:num>
  <w:num w:numId="4">
    <w:abstractNumId w:val="0"/>
  </w:num>
  <w:num w:numId="5">
    <w:abstractNumId w:val="3"/>
  </w:num>
  <w:num w:numId="6">
    <w:abstractNumId w:val="4"/>
  </w:num>
  <w:num w:numId="7">
    <w:abstractNumId w:val="1"/>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2E83"/>
    <w:rsid w:val="001131A2"/>
    <w:rsid w:val="00123156"/>
    <w:rsid w:val="001740B6"/>
    <w:rsid w:val="001B3425"/>
    <w:rsid w:val="001C1924"/>
    <w:rsid w:val="001F1413"/>
    <w:rsid w:val="002145D1"/>
    <w:rsid w:val="00214973"/>
    <w:rsid w:val="002D2B66"/>
    <w:rsid w:val="003444E9"/>
    <w:rsid w:val="00385D76"/>
    <w:rsid w:val="003A3AB8"/>
    <w:rsid w:val="004B7F3F"/>
    <w:rsid w:val="004E5469"/>
    <w:rsid w:val="004F022B"/>
    <w:rsid w:val="005136E3"/>
    <w:rsid w:val="00571C33"/>
    <w:rsid w:val="00630E9A"/>
    <w:rsid w:val="00672B54"/>
    <w:rsid w:val="006D658A"/>
    <w:rsid w:val="006E4442"/>
    <w:rsid w:val="00730999"/>
    <w:rsid w:val="007340E0"/>
    <w:rsid w:val="00756168"/>
    <w:rsid w:val="007A6843"/>
    <w:rsid w:val="007B3F07"/>
    <w:rsid w:val="0082113B"/>
    <w:rsid w:val="00832E83"/>
    <w:rsid w:val="00834E54"/>
    <w:rsid w:val="00847BBD"/>
    <w:rsid w:val="008B05F8"/>
    <w:rsid w:val="00930E2A"/>
    <w:rsid w:val="00944383"/>
    <w:rsid w:val="0099727D"/>
    <w:rsid w:val="009B237E"/>
    <w:rsid w:val="009B2485"/>
    <w:rsid w:val="009C5B1B"/>
    <w:rsid w:val="009D03A4"/>
    <w:rsid w:val="009F14B1"/>
    <w:rsid w:val="009F3C76"/>
    <w:rsid w:val="00A925EE"/>
    <w:rsid w:val="00B01FDB"/>
    <w:rsid w:val="00B54845"/>
    <w:rsid w:val="00B549A8"/>
    <w:rsid w:val="00B639DE"/>
    <w:rsid w:val="00BD6F4D"/>
    <w:rsid w:val="00C70DA6"/>
    <w:rsid w:val="00D14D45"/>
    <w:rsid w:val="00D47B2B"/>
    <w:rsid w:val="00D72A18"/>
    <w:rsid w:val="00D753DD"/>
    <w:rsid w:val="00D81392"/>
    <w:rsid w:val="00DB06B8"/>
    <w:rsid w:val="00DE76BA"/>
    <w:rsid w:val="00DF3B4A"/>
    <w:rsid w:val="00DF6C19"/>
    <w:rsid w:val="00E11B30"/>
    <w:rsid w:val="00E32FA7"/>
    <w:rsid w:val="00E557A7"/>
    <w:rsid w:val="00E5616F"/>
    <w:rsid w:val="00EB7408"/>
    <w:rsid w:val="00F27FC7"/>
    <w:rsid w:val="00FE0890"/>
    <w:rsid w:val="00FF0D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2E8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32E83"/>
    <w:rPr>
      <w:rFonts w:cs="Arial" w:hAnsi="Arial" w:ascii="Arial"/>
      <w:sz w:val="22"/>
    </w:rPr>
  </w:style>
  <w:style w:styleId="Zaglavlje" w:type="paragraph">
    <w:name w:val="header"/>
    <w:basedOn w:val="Normal"/>
    <w:rsid w:val="00832E83"/>
    <w:pPr>
      <w:tabs>
        <w:tab w:pos="4536" w:val="center"/>
        <w:tab w:pos="9072" w:val="right"/>
      </w:tabs>
    </w:pPr>
  </w:style>
  <w:style w:styleId="Brojstranice" w:type="character">
    <w:name w:val="page number"/>
    <w:basedOn w:val="Zadanifontodlomka"/>
    <w:rsid w:val="00832E83"/>
  </w:style>
  <w:style w:styleId="Odlomakpopisa" w:type="paragraph">
    <w:name w:val="List Paragraph"/>
    <w:basedOn w:val="Normal"/>
    <w:uiPriority w:val="34"/>
    <w:qFormat/>
    <w:rsid w:val="006E4442"/>
    <w:pPr>
      <w:ind w:left="708"/>
    </w:pPr>
  </w:style>
  <w:style w:styleId="Podnoje" w:type="paragraph">
    <w:name w:val="footer"/>
    <w:basedOn w:val="Normal"/>
    <w:link w:val="PodnojeChar"/>
    <w:uiPriority w:val="99"/>
    <w:rsid w:val="00D81392"/>
    <w:pPr>
      <w:tabs>
        <w:tab w:pos="4536" w:val="center"/>
        <w:tab w:pos="9072" w:val="right"/>
      </w:tabs>
    </w:pPr>
  </w:style>
  <w:style w:customStyle="true" w:styleId="PodnojeChar" w:type="character">
    <w:name w:val="Podnožje Char"/>
    <w:link w:val="Podnoje"/>
    <w:uiPriority w:val="99"/>
    <w:rsid w:val="00D81392"/>
    <w:rPr>
      <w:sz w:val="24"/>
      <w:szCs w:val="24"/>
    </w:rPr>
  </w:style>
  <w:style w:styleId="Bezproreda" w:type="paragraph">
    <w:name w:val="No Spacing"/>
    <w:uiPriority w:val="1"/>
    <w:qFormat/>
    <w:rsid w:val="00D81392"/>
    <w:rPr>
      <w:sz w:val="24"/>
      <w:szCs w:val="24"/>
    </w:rPr>
  </w:style>
  <w:style w:styleId="Tekstbalonia" w:type="paragraph">
    <w:name w:val="Balloon Text"/>
    <w:basedOn w:val="Normal"/>
    <w:link w:val="TekstbaloniaChar"/>
    <w:rsid w:val="007340E0"/>
    <w:rPr>
      <w:rFonts w:cs="Tahoma" w:hAnsi="Tahoma" w:ascii="Tahoma"/>
      <w:sz w:val="16"/>
      <w:szCs w:val="16"/>
    </w:rPr>
  </w:style>
  <w:style w:customStyle="true" w:styleId="TekstbaloniaChar" w:type="character">
    <w:name w:val="Tekst balončića Char"/>
    <w:basedOn w:val="Zadanifontodlomka"/>
    <w:link w:val="Tekstbalonia"/>
    <w:rsid w:val="007340E0"/>
    <w:rPr>
      <w:rFonts w:cs="Tahoma" w:hAnsi="Tahoma" w:ascii="Tahoma"/>
      <w:sz w:val="16"/>
      <w:szCs w:val="16"/>
    </w:rPr>
  </w:style>
  <w:style w:styleId="Tekstrezerviranogmjesta" w:type="character">
    <w:name w:val="Placeholder Text"/>
    <w:basedOn w:val="Zadanifontodlomka"/>
    <w:uiPriority w:val="99"/>
    <w:semiHidden/>
    <w:rsid w:val="007340E0"/>
    <w:rPr>
      <w:color w:val="808080"/>
      <w:bdr w:space="0" w:sz="0" w:color="auto" w:val="none"/>
      <w:shd w:fill="auto" w:color="auto" w:val="clear"/>
    </w:rPr>
  </w:style>
  <w:style w:customStyle="true" w:styleId="eSPISCCParagraphDefaultFont" w:type="character">
    <w:name w:val="eSPIS_CC_Paragraph Default Font"/>
    <w:basedOn w:val="Zadanifontodlomka"/>
    <w:rsid w:val="007340E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340E0"/>
    <w:rPr>
      <w:b/>
      <w:bdr w:space="0" w:sz="0" w:color="auto" w:val="none"/>
      <w:shd w:fill="FFFFCC" w:color="auto" w:val="clear"/>
      <w:lang w:val="hr-HR"/>
    </w:rPr>
  </w:style>
  <w:style w:customStyle="true" w:styleId="PozadinaSvijetloCrvena" w:type="character">
    <w:name w:val="Pozadina_SvijetloCrvena"/>
    <w:basedOn w:val="eSPISCCParagraphDefaultFont"/>
    <w:rsid w:val="007340E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340E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2E8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32E83"/>
    <w:rPr>
      <w:rFonts w:ascii="Arial" w:cs="Arial" w:hAnsi="Arial"/>
      <w:sz w:val="22"/>
    </w:rPr>
  </w:style>
  <w:style w:styleId="Zaglavlje" w:type="paragraph">
    <w:name w:val="header"/>
    <w:basedOn w:val="Normal"/>
    <w:rsid w:val="00832E83"/>
    <w:pPr>
      <w:tabs>
        <w:tab w:pos="4536" w:val="center"/>
        <w:tab w:pos="9072" w:val="right"/>
      </w:tabs>
    </w:pPr>
  </w:style>
  <w:style w:styleId="Brojstranice" w:type="character">
    <w:name w:val="page number"/>
    <w:basedOn w:val="Zadanifontodlomka"/>
    <w:rsid w:val="00832E83"/>
  </w:style>
  <w:style w:styleId="Odlomakpopisa" w:type="paragraph">
    <w:name w:val="List Paragraph"/>
    <w:basedOn w:val="Normal"/>
    <w:uiPriority w:val="34"/>
    <w:qFormat/>
    <w:rsid w:val="006E4442"/>
    <w:pPr>
      <w:ind w:left="708"/>
    </w:pPr>
  </w:style>
  <w:style w:styleId="Podnoje" w:type="paragraph">
    <w:name w:val="footer"/>
    <w:basedOn w:val="Normal"/>
    <w:link w:val="PodnojeChar"/>
    <w:uiPriority w:val="99"/>
    <w:rsid w:val="00D81392"/>
    <w:pPr>
      <w:tabs>
        <w:tab w:pos="4536" w:val="center"/>
        <w:tab w:pos="9072" w:val="right"/>
      </w:tabs>
    </w:pPr>
  </w:style>
  <w:style w:customStyle="1" w:styleId="PodnojeChar" w:type="character">
    <w:name w:val="Podnožje Char"/>
    <w:link w:val="Podnoje"/>
    <w:uiPriority w:val="99"/>
    <w:rsid w:val="00D81392"/>
    <w:rPr>
      <w:sz w:val="24"/>
      <w:szCs w:val="24"/>
    </w:rPr>
  </w:style>
  <w:style w:styleId="Bezproreda" w:type="paragraph">
    <w:name w:val="No Spacing"/>
    <w:uiPriority w:val="1"/>
    <w:qFormat/>
    <w:rsid w:val="00D81392"/>
    <w:rPr>
      <w:sz w:val="24"/>
      <w:szCs w:val="24"/>
    </w:rPr>
  </w:style>
  <w:style w:styleId="Tekstbalonia" w:type="paragraph">
    <w:name w:val="Balloon Text"/>
    <w:basedOn w:val="Normal"/>
    <w:link w:val="TekstbaloniaChar"/>
    <w:rsid w:val="007340E0"/>
    <w:rPr>
      <w:rFonts w:ascii="Tahoma" w:cs="Tahoma" w:hAnsi="Tahoma"/>
      <w:sz w:val="16"/>
      <w:szCs w:val="16"/>
    </w:rPr>
  </w:style>
  <w:style w:customStyle="1" w:styleId="TekstbaloniaChar" w:type="character">
    <w:name w:val="Tekst balončića Char"/>
    <w:basedOn w:val="Zadanifontodlomka"/>
    <w:link w:val="Tekstbalonia"/>
    <w:rsid w:val="007340E0"/>
    <w:rPr>
      <w:rFonts w:ascii="Tahoma" w:cs="Tahoma" w:hAnsi="Tahoma"/>
      <w:sz w:val="16"/>
      <w:szCs w:val="16"/>
    </w:rPr>
  </w:style>
  <w:style w:styleId="Tekstrezerviranogmjesta" w:type="character">
    <w:name w:val="Placeholder Text"/>
    <w:basedOn w:val="Zadanifontodlomka"/>
    <w:uiPriority w:val="99"/>
    <w:semiHidden/>
    <w:rsid w:val="007340E0"/>
    <w:rPr>
      <w:color w:val="808080"/>
      <w:bdr w:color="auto" w:space="0" w:sz="0" w:val="none"/>
      <w:shd w:color="auto" w:fill="auto" w:val="clear"/>
    </w:rPr>
  </w:style>
  <w:style w:customStyle="1" w:styleId="eSPISCCParagraphDefaultFont" w:type="character">
    <w:name w:val="eSPIS_CC_Paragraph Default Font"/>
    <w:basedOn w:val="Zadanifontodlomka"/>
    <w:rsid w:val="007340E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340E0"/>
    <w:rPr>
      <w:b/>
      <w:bdr w:color="auto" w:space="0" w:sz="0" w:val="none"/>
      <w:shd w:color="auto" w:fill="FFFFCC" w:val="clear"/>
      <w:lang w:val="hr-HR"/>
    </w:rPr>
  </w:style>
  <w:style w:customStyle="1" w:styleId="PozadinaSvijetloCrvena" w:type="character">
    <w:name w:val="Pozadina_SvijetloCrvena"/>
    <w:basedOn w:val="eSPISCCParagraphDefaultFont"/>
    <w:rsid w:val="007340E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340E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1257</izvorni_sadrzaj>
    <derivirana_varijabla naziv="DomainObject.Predmet.Broj_1">1257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St-1257/2016</izvorni_sadrzaj>
    <derivirana_varijabla naziv="DomainObject.Predmet.OznakaBroj_1">St-1257/2016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PRERADA PAPIRA d.o.o.  Rijeka</izvorni_sadrzaj>
    <derivirana_varijabla naziv="DomainObject.Predmet.ProtustrankaFormated_1">  PRERADA PAPIRA d.o.o.  Rijeka</derivirana_varijabla>
  </DomainObject.Predmet.ProtustrankaFormated>
  <DomainObject.Predmet.ProtustrankaFormatedOIB>
    <izvorni_sadrzaj>  PRERADA PAPIRA d.o.o.  Rijeka, OIB 13737791632</izvorni_sadrzaj>
    <derivirana_varijabla naziv="DomainObject.Predmet.ProtustrankaFormatedOIB_1">  PRERADA PAPIRA d.o.o.  Rijeka, OIB 13737791632</derivirana_varijabla>
  </DomainObject.Predmet.ProtustrankaFormatedOIB>
  <DomainObject.Predmet.ProtustrankaFormatedWithAdress>
    <izvorni_sadrzaj> PRERADA PAPIRA d.o.o.  Rijeka, Blažićevo 6a, 51 000 Rijeka</izvorni_sadrzaj>
    <derivirana_varijabla naziv="DomainObject.Predmet.ProtustrankaFormatedWithAdress_1"> PRERADA PAPIRA d.o.o.  Rijeka, Blažićevo 6a, 51 000 Rijeka</derivirana_varijabla>
  </DomainObject.Predmet.ProtustrankaFormatedWithAdress>
  <DomainObject.Predmet.ProtustrankaFormatedWithAdressOIB>
    <izvorni_sadrzaj> PRERADA PAPIRA d.o.o.  Rijeka, OIB 13737791632, Blažićevo 6a, 51 000 Rijeka</izvorni_sadrzaj>
    <derivirana_varijabla naziv="DomainObject.Predmet.ProtustrankaFormatedWithAdressOIB_1"> PRERADA PAPIRA d.o.o.  Rijeka, OIB 13737791632, Blažićevo 6a, 51 000 Rijeka</derivirana_varijabla>
  </DomainObject.Predmet.ProtustrankaFormatedWithAdressOIB>
  <DomainObject.Predmet.ProtustrankaWithAdress>
    <izvorni_sadrzaj>PRERADA PAPIRA d.o.o.  Rijeka Blažićevo 6a, 51 000 Rijeka</izvorni_sadrzaj>
    <derivirana_varijabla naziv="DomainObject.Predmet.ProtustrankaWithAdress_1">PRERADA PAPIRA d.o.o.  Rijeka Blažićevo 6a, 51 000 Rijeka</derivirana_varijabla>
  </DomainObject.Predmet.ProtustrankaWithAdress>
  <DomainObject.Predmet.ProtustrankaWithAdressOIB>
    <izvorni_sadrzaj>PRERADA PAPIRA d.o.o.  Rijeka, OIB 13737791632, Blažićevo 6a, 51 000 Rijeka</izvorni_sadrzaj>
    <derivirana_varijabla naziv="DomainObject.Predmet.ProtustrankaWithAdressOIB_1">PRERADA PAPIRA d.o.o.  Rijeka, OIB 13737791632, Blažićevo 6a, 51 000 Rijeka</derivirana_varijabla>
  </DomainObject.Predmet.ProtustrankaWithAdressOIB>
  <DomainObject.Predmet.ProtustrankaNazivFormated>
    <izvorni_sadrzaj>PRERADA PAPIRA d.o.o.  Rijeka</izvorni_sadrzaj>
    <derivirana_varijabla naziv="DomainObject.Predmet.ProtustrankaNazivFormated_1">PRERADA PAPIRA d.o.o.  Rijeka</derivirana_varijabla>
  </DomainObject.Predmet.ProtustrankaNazivFormated>
  <DomainObject.Predmet.ProtustrankaNazivFormatedOIB>
    <izvorni_sadrzaj>PRERADA PAPIRA d.o.o.  Rijeka, OIB 13737791632</izvorni_sadrzaj>
    <derivirana_varijabla naziv="DomainObject.Predmet.ProtustrankaNazivFormatedOIB_1">PRERADA PAPIRA d.o.o.  Rijeka, OIB 13737791632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PRERADA PAPIRA d.o.o.  Rijeka</item>
    </izvorni_sadrzaj>
    <derivirana_varijabla naziv="DomainObject.Predmet.ProtuStrankaListFormated_1">
      <item>PRERADA PAPIRA d.o.o.  Rijeka</item>
    </derivirana_varijabla>
  </DomainObject.Predmet.ProtuStrankaListFormated>
  <DomainObject.Predmet.ProtuStrankaListFormatedOIB>
    <izvorni_sadrzaj>
      <item>PRERADA PAPIRA d.o.o.  Rijeka, OIB 13737791632</item>
    </izvorni_sadrzaj>
    <derivirana_varijabla naziv="DomainObject.Predmet.ProtuStrankaListFormatedOIB_1">
      <item>PRERADA PAPIRA d.o.o.  Rijeka, OIB 13737791632</item>
    </derivirana_varijabla>
  </DomainObject.Predmet.ProtuStrankaListFormatedOIB>
  <DomainObject.Predmet.ProtuStrankaListFormatedWithAdress>
    <izvorni_sadrzaj>
      <item>PRERADA PAPIRA d.o.o.  Rijeka, Blažićevo 6a, 51 000 Rijeka</item>
    </izvorni_sadrzaj>
    <derivirana_varijabla naziv="DomainObject.Predmet.ProtuStrankaListFormatedWithAdress_1">
      <item>PRERADA PAPIRA d.o.o.  Rijeka, Blažićevo 6a, 51 000 Rijeka</item>
    </derivirana_varijabla>
  </DomainObject.Predmet.ProtuStrankaListFormatedWithAdress>
  <DomainObject.Predmet.ProtuStrankaListFormatedWithAdressOIB>
    <izvorni_sadrzaj>
      <item>PRERADA PAPIRA d.o.o.  Rijeka, OIB 13737791632, Blažićevo 6a, 51 000 Rijeka</item>
    </izvorni_sadrzaj>
    <derivirana_varijabla naziv="DomainObject.Predmet.ProtuStrankaListFormatedWithAdressOIB_1">
      <item>PRERADA PAPIRA d.o.o.  Rijeka, OIB 13737791632, Blažićevo 6a, 51 000 Rijeka</item>
    </derivirana_varijabla>
  </DomainObject.Predmet.ProtuStrankaListFormatedWithAdressOIB>
  <DomainObject.Predmet.ProtuStrankaListNazivFormated>
    <izvorni_sadrzaj>
      <item>PRERADA PAPIRA d.o.o.  Rijeka</item>
    </izvorni_sadrzaj>
    <derivirana_varijabla naziv="DomainObject.Predmet.ProtuStrankaListNazivFormated_1">
      <item>PRERADA PAPIRA d.o.o.  Rijeka</item>
    </derivirana_varijabla>
  </DomainObject.Predmet.ProtuStrankaListNazivFormated>
  <DomainObject.Predmet.ProtuStrankaListNazivFormatedOIB>
    <izvorni_sadrzaj>
      <item>PRERADA PAPIRA d.o.o.  Rijeka, OIB 13737791632</item>
    </izvorni_sadrzaj>
    <derivirana_varijabla naziv="DomainObject.Predmet.ProtuStrankaListNazivFormatedOIB_1">
      <item>PRERADA PAPIRA d.o.o.  Rijeka, OIB 13737791632</item>
    </derivirana_varijabla>
  </DomainObject.Predmet.ProtuStrankaListNazivFormatedOIB>
  <DomainObject.Predmet.OstaliListFormated>
    <izvorni_sadrzaj>
      <item>Snježana Bibanović</item>
      <item>H-ABDUCO d.o.o.</item>
      <item>ŽDO RIJEKA</item>
    </izvorni_sadrzaj>
    <derivirana_varijabla naziv="DomainObject.Predmet.OstaliListFormated_1">
      <item>Snježana Bibanović</item>
      <item>H-ABDUCO d.o.o.</item>
      <item>ŽDO RIJEKA</item>
    </derivirana_varijabla>
  </DomainObject.Predmet.OstaliListFormated>
  <DomainObject.Predmet.OstaliListFormatedOIB>
    <izvorni_sadrzaj>
      <item>Snježana Bibanović</item>
      <item>H-ABDUCO d.o.o., OIB 13667298928</item>
      <item>ŽDO RIJEKA, OIB 52634238587</item>
    </izvorni_sadrzaj>
    <derivirana_varijabla naziv="DomainObject.Predmet.OstaliListFormatedOIB_1">
      <item>Snježana Bibanović</item>
      <item>H-ABDUCO d.o.o., OIB 13667298928</item>
      <item>ŽDO RIJEKA, OIB 52634238587</item>
    </derivirana_varijabla>
  </DomainObject.Predmet.OstaliListFormatedOIB>
  <DomainObject.Predmet.OstaliListFormatedWithAdress>
    <izvorni_sadrzaj>
      <item>Snježana Bibanović, Ul. Eugena Kumičića 19, 51410 Opatija</item>
      <item>H-ABDUCO d.o.o., Slavonska avenija 6a, 10000 Zagreb</item>
      <item>ŽDO RIJEKA</item>
    </izvorni_sadrzaj>
    <derivirana_varijabla naziv="DomainObject.Predmet.OstaliListFormatedWithAdress_1">
      <item>Snježana Bibanović, Ul. Eugena Kumičića 19, 51410 Opatija</item>
      <item>H-ABDUCO d.o.o., Slavonska avenija 6a, 10000 Zagreb</item>
      <item>ŽDO RIJEKA</item>
    </derivirana_varijabla>
  </DomainObject.Predmet.OstaliListFormatedWithAdress>
  <DomainObject.Predmet.OstaliListFormatedWithAdressOIB>
    <izvorni_sadrzaj>
      <item>Snježana Bibanović, Ul. Eugena Kumičića 19, 51410 Opatija</item>
      <item>H-ABDUCO d.o.o., OIB 13667298928, Slavonska avenija 6a, 10000 Zagreb</item>
      <item>ŽDO RIJEKA, OIB 52634238587</item>
    </izvorni_sadrzaj>
    <derivirana_varijabla naziv="DomainObject.Predmet.OstaliListFormatedWithAdressOIB_1">
      <item>Snježana Bibanović, Ul. Eugena Kumičića 19, 51410 Opatija</item>
      <item>H-ABDUCO d.o.o., OIB 13667298928, Slavonska avenija 6a, 10000 Zagreb</item>
      <item>ŽDO RIJEKA, OIB 52634238587</item>
    </derivirana_varijabla>
  </DomainObject.Predmet.OstaliListFormatedWithAdressOIB>
  <DomainObject.Predmet.OstaliListNazivFormated>
    <izvorni_sadrzaj>
      <item>Snježana Bibanović</item>
      <item>H-ABDUCO d.o.o.</item>
      <item>ŽDO RIJEKA</item>
    </izvorni_sadrzaj>
    <derivirana_varijabla naziv="DomainObject.Predmet.OstaliListNazivFormated_1">
      <item>Snježana Bibanović</item>
      <item>H-ABDUCO d.o.o.</item>
      <item>ŽDO RIJEKA</item>
    </derivirana_varijabla>
  </DomainObject.Predmet.OstaliListNazivFormated>
  <DomainObject.Predmet.OstaliListNazivFormatedOIB>
    <izvorni_sadrzaj>
      <item>Snježana Bibanović</item>
      <item>H-ABDUCO d.o.o., OIB 13667298928</item>
      <item>ŽDO RIJEKA, OIB 52634238587</item>
    </izvorni_sadrzaj>
    <derivirana_varijabla naziv="DomainObject.Predmet.OstaliListNazivFormatedOIB_1">
      <item>Snježana Bibanović</item>
      <item>H-ABDUCO d.o.o., OIB 13667298928</item>
      <item>ŽDO RIJEKA,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PRERADA PAPIRA d.o.o.  Rijeka</izvorni_sadrzaj>
    <derivirana_varijabla naziv="DomainObject.Predmet.ProtustrankaIDrugi_1">PRERADA PAPIRA d.o.o.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PRERADA PAPIRA d.o.o.  Rijeka, OIB 13737791632, Blažićevo 6a, 51 000 Rijeka</izvorni_sadrzaj>
    <derivirana_varijabla naziv="DomainObject.Predmet.ProtustrankaIDrugiAdressOIB_1">PRERADA PAPIRA d.o.o.  Rijeka, OIB 13737791632, Blažićevo 6a,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PRERADA PAPIRA d.o.o.  Rijeka</item>
      <item>Snježana Bibanović</item>
      <item>H-ABDUCO d.o.o.</item>
      <item>ŽDO RIJEKA</item>
    </izvorni_sadrzaj>
    <derivirana_varijabla naziv="DomainObject.Predmet.SudioniciListNaziv_1">
      <item>FINA  Rijeka</item>
      <item>PRERADA PAPIRA d.o.o.  Rijeka</item>
      <item>Snježana Bibanović</item>
      <item>H-ABDUCO d.o.o.</item>
      <item>ŽDO RIJEKA</item>
    </derivirana_varijabla>
  </DomainObject.Predmet.SudioniciListNaziv>
  <DomainObject.Predmet.SudioniciListAdressOIB>
    <izvorni_sadrzaj>
      <item>FINA  Rijeka, OIB 85821130368, Frana Kurelca 8,51 000 Rijeka</item>
      <item>PRERADA PAPIRA d.o.o.  Rijeka, OIB 13737791632, Blažićevo 6a,51 000 Rijeka</item>
      <item>Snježana Bibanović, Ul. Eugena Kumičića 19,51410 Opatija</item>
      <item>H-ABDUCO d.o.o., OIB 13667298928, Slavonska avenija 6a,10000 Zagreb</item>
      <item>ŽDO RIJEKA, OIB 52634238587</item>
    </izvorni_sadrzaj>
    <derivirana_varijabla naziv="DomainObject.Predmet.SudioniciListAdressOIB_1">
      <item>FINA  Rijeka, OIB 85821130368, Frana Kurelca 8,51 000 Rijeka</item>
      <item>PRERADA PAPIRA d.o.o.  Rijeka, OIB 13737791632, Blažićevo 6a,51 000 Rijeka</item>
      <item>Snježana Bibanović, Ul. Eugena Kumičića 19,51410 Opatija</item>
      <item>H-ABDUCO d.o.o., OIB 13667298928, Slavonska avenija 6a,10000 Zagreb</item>
      <item>ŽDO RIJEKA,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13737791632</item>
      <item>, OIB null</item>
      <item>, OIB 13667298928</item>
      <item>, OIB 52634238587</item>
    </izvorni_sadrzaj>
    <derivirana_varijabla naziv="DomainObject.Predmet.SudioniciListNazivOIB_1">
      <item>, OIB 85821130368</item>
      <item>, OIB 13737791632</item>
      <item>, OIB null</item>
      <item>, OIB 13667298928</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prosinca 2018.</izvorni_sadrzaj>
    <derivirana_varijabla naziv="DomainObject.Predmet.DatumZadnjeOdrzaneSudskeRadnje_1">17. prosinca 2018.</derivirana_varijabla>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St-1257/2016-72</izvorni_sadrzaj>
    <derivirana_varijabla naziv="DomainObject.PredzadnjaOdlukaIzPredmeta.Oznaka_1">St-1257/2016-72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709</properties:Words>
  <properties:Characters>3797</properties:Characters>
  <properties:Lines>93</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2018-12-31T09:08:00Z</dcterms:created>
  <dc:creator>nmarkovic</dc:creator>
  <cp:lastModifiedBy>Renata Valić</cp:lastModifiedBy>
  <cp:lastPrinted>2018-12-31T08:40:00Z</cp:lastPrinted>
  <dcterms:modified xmlns:xsi="http://www.w3.org/2001/XMLSchema-instance" xsi:type="dcterms:W3CDTF">2018-12-31T09:08:00Z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(1257-16 - prodaja nekretnina kao cjeline.docx)</vt:lpwstr>
  </prop:property>
  <prop:property name="CC_coloring" pid="4" fmtid="{D5CDD505-2E9C-101B-9397-08002B2CF9AE}">
    <vt:bool>false</vt:bool>
  </prop:property>
  <prop:property name="BrojStranica" pid="5" fmtid="{D5CDD505-2E9C-101B-9397-08002B2CF9AE}">
    <vt:i4>2</vt:i4>
  </prop:property>
</prop:Properties>
</file>