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6b9f" w14:paraId="d826b9f" w:rsidRDefault="00511A71"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St-144</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511A71">
        <w:rPr>
          <w:rFonts w:cs="Times New Roman" w:hAnsi="Times New Roman" w:ascii="Times New Roman"/>
          <w:sz w:val="24"/>
          <w:szCs w:val="24"/>
        </w:rPr>
        <w:t>MULTI MOBIL CUBE d.o.o., Šibenik, Dolačka 11, OIB 19700019718</w:t>
      </w:r>
      <w:r w:rsidR="00BE799F">
        <w:rPr>
          <w:rFonts w:cs="Times New Roman" w:hAnsi="Times New Roman" w:ascii="Times New Roman"/>
          <w:sz w:val="24"/>
          <w:szCs w:val="24"/>
        </w:rPr>
        <w:t>, izvan ročišta, dana 03</w:t>
      </w:r>
      <w:r>
        <w:rPr>
          <w:rFonts w:cs="Times New Roman" w:hAnsi="Times New Roman" w:ascii="Times New Roman"/>
          <w:sz w:val="24"/>
          <w:szCs w:val="24"/>
        </w:rPr>
        <w:t xml:space="preserve">. </w:t>
      </w:r>
      <w:r w:rsidR="00BE799F">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511A71">
        <w:rPr>
          <w:rFonts w:cs="Times New Roman" w:hAnsi="Times New Roman" w:ascii="Times New Roman"/>
          <w:sz w:val="24"/>
          <w:szCs w:val="24"/>
        </w:rPr>
        <w:t>MULTI MOBIL CUBE d.o.o., Šibenik, Dolačka 11, OIB 19700019718</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0E04B9">
        <w:rPr>
          <w:rFonts w:cs="Times New Roman" w:hAnsi="Times New Roman" w:ascii="Times New Roman"/>
          <w:sz w:val="24"/>
          <w:szCs w:val="24"/>
        </w:rPr>
        <w:t>21</w:t>
      </w:r>
      <w:r w:rsidR="00747DC6">
        <w:rPr>
          <w:rFonts w:cs="Times New Roman" w:hAnsi="Times New Roman" w:ascii="Times New Roman"/>
          <w:sz w:val="24"/>
          <w:szCs w:val="24"/>
        </w:rPr>
        <w:t xml:space="preserve">. rujna 2015. godine </w:t>
      </w:r>
      <w:r>
        <w:rPr>
          <w:rFonts w:cs="Times New Roman" w:hAnsi="Times New Roman" w:ascii="Times New Roman"/>
          <w:sz w:val="24"/>
          <w:szCs w:val="24"/>
        </w:rPr>
        <w:t xml:space="preserve">prijedlog za otvaranje stečajnog postupka nad dužnikom. U prijedlogu se u bitnome navodi da dužnik na dan </w:t>
      </w:r>
      <w:r w:rsidR="00051A44">
        <w:rPr>
          <w:rFonts w:cs="Times New Roman" w:hAnsi="Times New Roman" w:ascii="Times New Roman"/>
          <w:sz w:val="24"/>
          <w:szCs w:val="24"/>
        </w:rPr>
        <w:t>1</w:t>
      </w:r>
      <w:r w:rsidR="00511A71">
        <w:rPr>
          <w:rFonts w:cs="Times New Roman" w:hAnsi="Times New Roman" w:ascii="Times New Roman"/>
          <w:sz w:val="24"/>
          <w:szCs w:val="24"/>
        </w:rPr>
        <w:t>1</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511A71">
        <w:rPr>
          <w:rFonts w:cs="Times New Roman" w:hAnsi="Times New Roman" w:ascii="Times New Roman"/>
          <w:sz w:val="24"/>
          <w:szCs w:val="24"/>
        </w:rPr>
        <w:t>122.853,58</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BE799F">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BE799F">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BE799F">
        <w:rPr>
          <w:rFonts w:cs="Times New Roman" w:hAnsi="Times New Roman" w:ascii="Times New Roman"/>
          <w:sz w:val="24"/>
          <w:szCs w:val="24"/>
        </w:rPr>
        <w:t>dvoje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BE799F"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03</w:t>
      </w:r>
      <w:r w:rsidR="00747DC6">
        <w:rPr>
          <w:rFonts w:cs="Times New Roman" w:hAnsi="Times New Roman" w:ascii="Times New Roman"/>
          <w:sz w:val="24"/>
          <w:szCs w:val="24"/>
        </w:rPr>
        <w:t xml:space="preserve">. </w:t>
      </w:r>
      <w:r>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BE799F"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Pr>
          <w:rFonts w:cs="Times New Roman" w:hAnsi="Times New Roman" w:ascii="Times New Roman"/>
          <w:sz w:val="24"/>
          <w:szCs w:val="24"/>
        </w:rPr>
        <w:t>redlagatelju</w:t>
      </w:r>
      <w:r>
        <w:rPr>
          <w:rFonts w:cs="Times New Roman" w:hAnsi="Times New Roman" w:ascii="Times New Roman"/>
          <w:sz w:val="24"/>
          <w:szCs w:val="24"/>
        </w:rPr>
        <w:t xml:space="preserve">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4B8D" w:rsidP="00305492" w:rsidR="00AA4B8D">
      <w:pPr>
        <w:spacing w:lineRule="auto" w:line="240" w:after="0"/>
      </w:pPr>
      <w:r>
        <w:separator/>
      </w:r>
    </w:p>
  </w:endnote>
  <w:endnote w:id="0" w:type="continuationSeparator">
    <w:p w:rsidRDefault="00AA4B8D" w:rsidP="00305492" w:rsidR="00AA4B8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4B8D" w:rsidP="00305492" w:rsidR="00AA4B8D">
      <w:pPr>
        <w:spacing w:lineRule="auto" w:line="240" w:after="0"/>
      </w:pPr>
      <w:r>
        <w:separator/>
      </w:r>
    </w:p>
  </w:footnote>
  <w:footnote w:id="0" w:type="continuationSeparator">
    <w:p w:rsidRDefault="00AA4B8D" w:rsidP="00305492" w:rsidR="00AA4B8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EB28EB">
          <w:rPr>
            <w:noProof/>
          </w:rPr>
          <w:t>2</w:t>
        </w:r>
        <w:r>
          <w:fldChar w:fldCharType="end"/>
        </w:r>
        <w:r>
          <w:t xml:space="preserve">                                       </w:t>
        </w:r>
        <w:r w:rsidR="00511A71">
          <w:t xml:space="preserve">                        9 St-144</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1A44"/>
    <w:rsid w:val="00057F19"/>
    <w:rsid w:val="000E04B9"/>
    <w:rsid w:val="000F3DDF"/>
    <w:rsid w:val="00130CCC"/>
    <w:rsid w:val="00200256"/>
    <w:rsid w:val="00305492"/>
    <w:rsid w:val="00337590"/>
    <w:rsid w:val="003918BB"/>
    <w:rsid w:val="0047360A"/>
    <w:rsid w:val="00511A71"/>
    <w:rsid w:val="00516511"/>
    <w:rsid w:val="0062032A"/>
    <w:rsid w:val="006D198F"/>
    <w:rsid w:val="00747DC6"/>
    <w:rsid w:val="007C1F8D"/>
    <w:rsid w:val="00834434"/>
    <w:rsid w:val="00A23A18"/>
    <w:rsid w:val="00AA4B8D"/>
    <w:rsid w:val="00B800D2"/>
    <w:rsid w:val="00BE799F"/>
    <w:rsid w:val="00E423D6"/>
    <w:rsid w:val="00EB28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D198F"/>
    <w:rPr>
      <w:color w:val="808080"/>
      <w:bdr w:space="0" w:sz="0" w:color="auto" w:val="none"/>
      <w:shd w:fill="auto" w:color="auto" w:val="clear"/>
    </w:rPr>
  </w:style>
  <w:style w:customStyle="true" w:styleId="eSPISCCParagraphDefaultFont" w:type="character">
    <w:name w:val="eSPIS_CC_Paragraph Default Font"/>
    <w:basedOn w:val="Zadanifontodlomka"/>
    <w:rsid w:val="006D19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198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19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19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D198F"/>
    <w:rPr>
      <w:color w:val="808080"/>
      <w:bdr w:color="auto" w:space="0" w:sz="0" w:val="none"/>
      <w:shd w:color="auto" w:fill="auto" w:val="clear"/>
    </w:rPr>
  </w:style>
  <w:style w:customStyle="1" w:styleId="eSPISCCParagraphDefaultFont" w:type="character">
    <w:name w:val="eSPIS_CC_Paragraph Default Font"/>
    <w:basedOn w:val="Zadanifontodlomka"/>
    <w:rsid w:val="006D19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198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19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19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St-144/2015</izvorni_sadrzaj>
    <derivirana_varijabla naziv="DomainObject.Predmet.OznakaBroj_1">St-144/2015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 MOBIL CUBE d.o.o. za proizvodnju mobilnih kućica</izvorni_sadrzaj>
    <derivirana_varijabla naziv="DomainObject.Predmet.ProtustrankaFormated_1">  MULTI MOBIL CUBE d.o.o. za proizvodnju mobilnih kućica</derivirana_varijabla>
  </DomainObject.Predmet.ProtustrankaFormated>
  <DomainObject.Predmet.ProtustrankaFormatedOIB>
    <izvorni_sadrzaj>  MULTI MOBIL CUBE d.o.o. za proizvodnju mobilnih kućica, OIB 19700019718</izvorni_sadrzaj>
    <derivirana_varijabla naziv="DomainObject.Predmet.ProtustrankaFormatedOIB_1">  MULTI MOBIL CUBE d.o.o. za proizvodnju mobilnih kućica, OIB 19700019718</derivirana_varijabla>
  </DomainObject.Predmet.ProtustrankaFormatedOIB>
  <DomainObject.Predmet.ProtustrankaFormatedWithAdress>
    <izvorni_sadrzaj> MULTI MOBIL CUBE d.o.o. za proizvodnju mobilnih kućica, Dolačka 11, 22000 Šibenik</izvorni_sadrzaj>
    <derivirana_varijabla naziv="DomainObject.Predmet.ProtustrankaFormatedWithAdress_1"> MULTI MOBIL CUBE d.o.o. za proizvodnju mobilnih kućica, Dolačka 11, 22000 Šibenik</derivirana_varijabla>
  </DomainObject.Predmet.ProtustrankaFormatedWithAdress>
  <DomainObject.Predmet.ProtustrankaFormatedWithAdressOIB>
    <izvorni_sadrzaj> MULTI MOBIL CUBE d.o.o. za proizvodnju mobilnih kućica, OIB 19700019718, Dolačka 11, 22000 Šibenik</izvorni_sadrzaj>
    <derivirana_varijabla naziv="DomainObject.Predmet.ProtustrankaFormatedWithAdressOIB_1"> MULTI MOBIL CUBE d.o.o. za proizvodnju mobilnih kućica, OIB 19700019718, Dolačka 11, 22000 Šibenik</derivirana_varijabla>
  </DomainObject.Predmet.ProtustrankaFormatedWithAdressOIB>
  <DomainObject.Predmet.ProtustrankaWithAdress>
    <izvorni_sadrzaj>MULTI MOBIL CUBE d.o.o. za proizvodnju mobilnih kućica Dolačka 11, 22000 Šibenik</izvorni_sadrzaj>
    <derivirana_varijabla naziv="DomainObject.Predmet.ProtustrankaWithAdress_1">MULTI MOBIL CUBE d.o.o. za proizvodnju mobilnih kućica Dolačka 11, 22000 Šibenik</derivirana_varijabla>
  </DomainObject.Predmet.ProtustrankaWithAdress>
  <DomainObject.Predmet.ProtustrankaWithAdressOIB>
    <izvorni_sadrzaj>MULTI MOBIL CUBE d.o.o. za proizvodnju mobilnih kućica, OIB 19700019718, Dolačka 11, 22000 Šibenik</izvorni_sadrzaj>
    <derivirana_varijabla naziv="DomainObject.Predmet.ProtustrankaWithAdressOIB_1">MULTI MOBIL CUBE d.o.o. za proizvodnju mobilnih kućica, OIB 19700019718, Dolačka 11, 22000 Šibenik</derivirana_varijabla>
  </DomainObject.Predmet.ProtustrankaWithAdressOIB>
  <DomainObject.Predmet.ProtustrankaNazivFormated>
    <izvorni_sadrzaj>MULTI MOBIL CUBE d.o.o. za proizvodnju mobilnih kućica</izvorni_sadrzaj>
    <derivirana_varijabla naziv="DomainObject.Predmet.ProtustrankaNazivFormated_1">MULTI MOBIL CUBE d.o.o. za proizvodnju mobilnih kućica</derivirana_varijabla>
  </DomainObject.Predmet.ProtustrankaNazivFormated>
  <DomainObject.Predmet.ProtustrankaNazivFormatedOIB>
    <izvorni_sadrzaj>MULTI MOBIL CUBE d.o.o. za proizvodnju mobilnih kućica, OIB 19700019718</izvorni_sadrzaj>
    <derivirana_varijabla naziv="DomainObject.Predmet.ProtustrankaNazivFormatedOIB_1">MULTI MOBIL CUBE d.o.o. za proizvodnju mobilnih kućica, OIB 19700019718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izvorni_sadrzaj>
    <derivirana_varijabla naziv="DomainObject.Predmet.StrankaFormatedWithAdress_1"> FINA - RC Split - Podružnica Šibenik</derivirana_varijabla>
  </DomainObject.Predmet.StrankaFormatedWithAdress>
  <DomainObject.Predmet.StrankaFormatedWithAdressOIB>
    <izvorni_sadrzaj> FINA - RC Split - Podružnica Šibenik, OIB 85821130368</izvorni_sadrzaj>
    <derivirana_varijabla naziv="DomainObject.Predmet.StrankaFormatedWithAdressOIB_1"> FINA - RC Split - Podružnica Šibenik, OIB 85821130368</derivirana_varijabla>
  </DomainObject.Predmet.StrankaFormatedWithAdressOIB>
  <DomainObject.Predmet.StrankaWithAdress>
    <izvorni_sadrzaj>FINA - RC Split - Podružnica Šibenik </izvorni_sadrzaj>
    <derivirana_varijabla naziv="DomainObject.Predmet.StrankaWithAdress_1">FINA - RC Split - Podružnica Šibenik </derivirana_varijabla>
  </DomainObject.Predmet.StrankaWithAdress>
  <DomainObject.Predmet.StrankaWithAdressOIB>
    <izvorni_sadrzaj>FINA - RC Split - Podružnica Šibenik, OIB 85821130368</izvorni_sadrzaj>
    <derivirana_varijabla naziv="DomainObject.Predmet.StrankaWithAdressOIB_1">FINA - RC Split - Podružnica Šibenik, OIB 85821130368</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item>
    </izvorni_sadrzaj>
    <derivirana_varijabla naziv="DomainObject.Predmet.StrankaListFormatedWithAdress_1">
      <item>FINA - RC Split - Podružnica Šibenik</item>
    </derivirana_varijabla>
  </DomainObject.Predmet.StrankaListFormatedWithAdress>
  <DomainObject.Predmet.StrankaListFormatedWithAdressOIB>
    <izvorni_sadrzaj>
      <item>FINA - RC Split - Podružnica Šibenik, OIB 85821130368</item>
    </izvorni_sadrzaj>
    <derivirana_varijabla naziv="DomainObject.Predmet.StrankaListFormatedWithAdressOIB_1">
      <item>FINA - RC Split - Podružnica Šibenik, OIB 85821130368</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MULTI MOBIL CUBE d.o.o. za proizvodnju mobilnih kućica</item>
    </izvorni_sadrzaj>
    <derivirana_varijabla naziv="DomainObject.Predmet.ProtuStrankaListFormated_1">
      <item>MULTI MOBIL CUBE d.o.o. za proizvodnju mobilnih kućica</item>
    </derivirana_varijabla>
  </DomainObject.Predmet.ProtuStrankaListFormated>
  <DomainObject.Predmet.ProtuStrankaListFormatedOIB>
    <izvorni_sadrzaj>
      <item>MULTI MOBIL CUBE d.o.o. za proizvodnju mobilnih kućica, OIB 19700019718</item>
    </izvorni_sadrzaj>
    <derivirana_varijabla naziv="DomainObject.Predmet.ProtuStrankaListFormatedOIB_1">
      <item>MULTI MOBIL CUBE d.o.o. za proizvodnju mobilnih kućica, OIB 19700019718</item>
    </derivirana_varijabla>
  </DomainObject.Predmet.ProtuStrankaListFormatedOIB>
  <DomainObject.Predmet.ProtuStrankaListFormatedWithAdress>
    <izvorni_sadrzaj>
      <item>MULTI MOBIL CUBE d.o.o. za proizvodnju mobilnih kućica, Dolačka 11, 22000 Šibenik</item>
    </izvorni_sadrzaj>
    <derivirana_varijabla naziv="DomainObject.Predmet.ProtuStrankaListFormatedWithAdress_1">
      <item>MULTI MOBIL CUBE d.o.o. za proizvodnju mobilnih kućica, Dolačka 11, 22000 Šibenik</item>
    </derivirana_varijabla>
  </DomainObject.Predmet.ProtuStrankaListFormatedWithAdress>
  <DomainObject.Predmet.ProtuStrankaListFormatedWithAdressOIB>
    <izvorni_sadrzaj>
      <item>MULTI MOBIL CUBE d.o.o. za proizvodnju mobilnih kućica, OIB 19700019718, Dolačka 11, 22000 Šibenik</item>
    </izvorni_sadrzaj>
    <derivirana_varijabla naziv="DomainObject.Predmet.ProtuStrankaListFormatedWithAdressOIB_1">
      <item>MULTI MOBIL CUBE d.o.o. za proizvodnju mobilnih kućica, OIB 19700019718, Dolačka 11, 22000 Šibenik</item>
    </derivirana_varijabla>
  </DomainObject.Predmet.ProtuStrankaListFormatedWithAdressOIB>
  <DomainObject.Predmet.ProtuStrankaListNazivFormated>
    <izvorni_sadrzaj>
      <item>MULTI MOBIL CUBE d.o.o. za proizvodnju mobilnih kućica</item>
    </izvorni_sadrzaj>
    <derivirana_varijabla naziv="DomainObject.Predmet.ProtuStrankaListNazivFormated_1">
      <item>MULTI MOBIL CUBE d.o.o. za proizvodnju mobilnih kućica</item>
    </derivirana_varijabla>
  </DomainObject.Predmet.ProtuStrankaListNazivFormated>
  <DomainObject.Predmet.ProtuStrankaListNazivFormatedOIB>
    <izvorni_sadrzaj>
      <item>MULTI MOBIL CUBE d.o.o. za proizvodnju mobilnih kućica, OIB 19700019718</item>
    </izvorni_sadrzaj>
    <derivirana_varijabla naziv="DomainObject.Predmet.ProtuStrankaListNazivFormatedOIB_1">
      <item>MULTI MOBIL CUBE d.o.o. za proizvodnju mobilnih kućica, OIB 19700019718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MULTI MOBIL CUBE d.o.o. za proizvodnju mobilnih kućica</izvorni_sadrzaj>
    <derivirana_varijabla naziv="DomainObject.Predmet.ProtustrankaIDrugi_1">MULTI MOBIL CUBE d.o.o. za proizvodnju mobilnih kućica</derivirana_varijabla>
  </DomainObject.Predmet.ProtustrankaIDrugi>
  <DomainObject.Predmet.StrankaIDrugiAdressOIB>
    <izvorni_sadrzaj>FINA - RC Split - Podružnica Šibenik, OIB 85821130368</izvorni_sadrzaj>
    <derivirana_varijabla naziv="DomainObject.Predmet.StrankaIDrugiAdressOIB_1">FINA - RC Split - Podružnica Šibenik, OIB 85821130368</derivirana_varijabla>
  </DomainObject.Predmet.StrankaIDrugiAdressOIB>
  <DomainObject.Predmet.ProtustrankaIDrugiAdressOIB>
    <izvorni_sadrzaj>MULTI MOBIL CUBE d.o.o. za proizvodnju mobilnih kućica, OIB 19700019718, Dolačka 11, 22000 Šibenik</izvorni_sadrzaj>
    <derivirana_varijabla naziv="DomainObject.Predmet.ProtustrankaIDrugiAdressOIB_1">MULTI MOBIL CUBE d.o.o. za proizvodnju mobilnih kućica, OIB 19700019718, Dolačka 11,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MULTI MOBIL CUBE d.o.o. za proizvodnju mobilnih kućica</item>
    </izvorni_sadrzaj>
    <derivirana_varijabla naziv="DomainObject.Predmet.SudioniciListNaziv_1">
      <item>FINA - RC Split - Podružnica Šibenik</item>
      <item>MULTI MOBIL CUBE d.o.o. za proizvodnju mobilnih kućica</item>
    </derivirana_varijabla>
  </DomainObject.Predmet.SudioniciListNaziv>
  <DomainObject.Predmet.SudioniciListAdressOIB>
    <izvorni_sadrzaj>
      <item>FINA - RC Split - Podružnica Šibenik, OIB 85821130368</item>
      <item>MULTI MOBIL CUBE d.o.o. za proizvodnju mobilnih kućica, OIB 19700019718, Dolačka 11,22000 Šibenik</item>
    </izvorni_sadrzaj>
    <derivirana_varijabla naziv="DomainObject.Predmet.SudioniciListAdressOIB_1">
      <item>FINA - RC Split - Podružnica Šibenik, OIB 85821130368</item>
      <item>MULTI MOBIL CUBE d.o.o. za proizvodnju mobilnih kućica, OIB 19700019718, Dolačka 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19700019718</item>
    </izvorni_sadrzaj>
    <derivirana_varijabla naziv="DomainObject.Predmet.SudioniciListNazivOIB_1">
      <item>, OIB 85821130368</item>
      <item>, OIB 19700019718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3331</properties:Characters>
  <properties:Lines>87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2015-11-03T09:13:00Z</dcterms:created>
  <dc:creator>Katarina Benić</dc:creator>
  <cp:lastModifiedBy>Katarina Benić</cp:lastModifiedBy>
  <cp:lastPrinted>2015-11-03T09:16:00Z</cp:lastPrinted>
  <dcterms:modified xmlns:xsi="http://www.w3.org/2001/XMLSchema-instance" xsi:type="dcterms:W3CDTF">2015-11-03T09:16:00Z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