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dd31d" w14:paraId="b4dd31d"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385" w:val="left"/>
        </w:tabs>
        <w:jc w:val="both"/>
        <w:rPr>
          <w:rFonts w:hAnsi="Times New Roman" w:ascii="Times New Roman"/>
          <w:szCs w:val="24"/>
        </w:rPr>
      </w:pP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312392">
        <w:rPr>
          <w:rFonts w:hAnsi="Times New Roman" w:ascii="Times New Roman"/>
          <w:szCs w:val="24"/>
        </w:rPr>
        <w:t>4373</w:t>
      </w:r>
      <w:r w:rsidR="004A6D11">
        <w:rPr>
          <w:rFonts w:hAnsi="Times New Roman" w:ascii="Times New Roman"/>
          <w:szCs w:val="24"/>
        </w:rPr>
        <w:t>/16</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Karlovac, </w:t>
      </w:r>
      <w:r w:rsidR="008A2C2D">
        <w:rPr>
          <w:rFonts w:hAnsi="Times New Roman" w:ascii="Times New Roman"/>
          <w:szCs w:val="24"/>
        </w:rPr>
        <w:t>Trg hrvatskih branitelja 1</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477B11" w:rsidRPr="00DF11D8">
        <w:rPr>
          <w:rFonts w:hAnsi="Times New Roman" w:ascii="Times New Roman"/>
        </w:rPr>
        <w:t xml:space="preserve">TOP CANIS d.o.o. u stečaju, </w:t>
      </w:r>
      <w:r w:rsidR="00477B11" w:rsidRPr="00DF11D8">
        <w:rPr>
          <w:rFonts w:eastAsiaTheme="minorHAnsi" w:hAnsi="Times New Roman" w:ascii="Times New Roman"/>
          <w:lang w:eastAsia="en-US"/>
        </w:rPr>
        <w:t>Zagreb</w:t>
      </w:r>
      <w:r w:rsidR="00477B11" w:rsidRPr="00DF11D8">
        <w:rPr>
          <w:rFonts w:hAnsi="Times New Roman" w:ascii="Times New Roman"/>
        </w:rPr>
        <w:t>,</w:t>
      </w:r>
      <w:r w:rsidR="00477B11" w:rsidRPr="00DF11D8">
        <w:rPr>
          <w:rFonts w:eastAsiaTheme="minorHAnsi" w:hAnsi="Times New Roman" w:ascii="Times New Roman"/>
          <w:lang w:eastAsia="en-US"/>
        </w:rPr>
        <w:t xml:space="preserve"> </w:t>
      </w:r>
      <w:r w:rsidR="00477B11" w:rsidRPr="00DF11D8">
        <w:rPr>
          <w:rFonts w:hAnsi="Times New Roman" w:ascii="Times New Roman"/>
        </w:rPr>
        <w:t>Vrapče Donje 17</w:t>
      </w:r>
      <w:r w:rsidR="00477B11" w:rsidRPr="00DF11D8">
        <w:rPr>
          <w:rFonts w:eastAsiaTheme="minorHAnsi" w:hAnsi="Times New Roman" w:ascii="Times New Roman"/>
          <w:lang w:eastAsia="en-US"/>
        </w:rPr>
        <w:t>,</w:t>
      </w:r>
      <w:r w:rsidR="00477B11" w:rsidRPr="00DF11D8">
        <w:rPr>
          <w:rFonts w:hAnsi="Times New Roman" w:ascii="Times New Roman"/>
        </w:rPr>
        <w:t xml:space="preserve"> OIB</w:t>
      </w:r>
      <w:r w:rsidR="00477B11" w:rsidRPr="00DF11D8">
        <w:rPr>
          <w:rFonts w:eastAsiaTheme="minorHAnsi" w:hAnsi="Times New Roman" w:ascii="Times New Roman"/>
          <w:lang w:eastAsia="en-US"/>
        </w:rPr>
        <w:t xml:space="preserve"> </w:t>
      </w:r>
      <w:r w:rsidR="00477B11" w:rsidRPr="00DF11D8">
        <w:rPr>
          <w:rFonts w:hAnsi="Times New Roman" w:ascii="Times New Roman"/>
        </w:rPr>
        <w:t>28766116579</w:t>
      </w:r>
      <w:r w:rsidRPr="001314E6">
        <w:rPr>
          <w:rFonts w:hAnsi="Times New Roman" w:ascii="Times New Roman"/>
          <w:szCs w:val="24"/>
        </w:rPr>
        <w:t xml:space="preserve">, dana </w:t>
      </w:r>
      <w:r w:rsidR="00312392">
        <w:rPr>
          <w:rFonts w:hAnsi="Times New Roman" w:ascii="Times New Roman"/>
          <w:szCs w:val="24"/>
        </w:rPr>
        <w:t>22. ožujka 2018.</w:t>
      </w:r>
      <w:r w:rsidRPr="001314E6">
        <w:rPr>
          <w:rFonts w:hAnsi="Times New Roman" w:ascii="Times New Roman"/>
          <w:szCs w:val="24"/>
        </w:rPr>
        <w:t xml:space="preserv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77B11" w:rsidP="00477B11" w:rsidR="00477B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Pr="00DF11D8">
        <w:rPr>
          <w:rFonts w:hAnsi="Times New Roman" w:ascii="Times New Roman"/>
        </w:rPr>
        <w:t xml:space="preserve">TOP CANIS d.o.o. u stečaju, </w:t>
      </w:r>
      <w:r w:rsidRPr="00DF11D8">
        <w:rPr>
          <w:rFonts w:eastAsiaTheme="minorHAnsi" w:hAnsi="Times New Roman" w:ascii="Times New Roman"/>
          <w:lang w:eastAsia="en-US"/>
        </w:rPr>
        <w:t>Zagreb</w:t>
      </w:r>
      <w:r w:rsidRPr="00DF11D8">
        <w:rPr>
          <w:rFonts w:hAnsi="Times New Roman" w:ascii="Times New Roman"/>
        </w:rPr>
        <w:t>,</w:t>
      </w:r>
      <w:r w:rsidRPr="00DF11D8">
        <w:rPr>
          <w:rFonts w:eastAsiaTheme="minorHAnsi" w:hAnsi="Times New Roman" w:ascii="Times New Roman"/>
          <w:lang w:eastAsia="en-US"/>
        </w:rPr>
        <w:t xml:space="preserve"> </w:t>
      </w:r>
      <w:r w:rsidRPr="00DF11D8">
        <w:rPr>
          <w:rFonts w:hAnsi="Times New Roman" w:ascii="Times New Roman"/>
        </w:rPr>
        <w:t>Vrapče Donje 17</w:t>
      </w:r>
      <w:r w:rsidRPr="00DF11D8">
        <w:rPr>
          <w:rFonts w:eastAsiaTheme="minorHAnsi" w:hAnsi="Times New Roman" w:ascii="Times New Roman"/>
          <w:lang w:eastAsia="en-US"/>
        </w:rPr>
        <w:t>,</w:t>
      </w:r>
      <w:r w:rsidRPr="00DF11D8">
        <w:rPr>
          <w:rFonts w:hAnsi="Times New Roman" w:ascii="Times New Roman"/>
        </w:rPr>
        <w:t xml:space="preserve"> OIB</w:t>
      </w:r>
      <w:r w:rsidRPr="00DF11D8">
        <w:rPr>
          <w:rFonts w:eastAsiaTheme="minorHAnsi" w:hAnsi="Times New Roman" w:ascii="Times New Roman"/>
          <w:lang w:eastAsia="en-US"/>
        </w:rPr>
        <w:t xml:space="preserve"> </w:t>
      </w:r>
      <w:r w:rsidRPr="00DF11D8">
        <w:rPr>
          <w:rFonts w:hAnsi="Times New Roman" w:ascii="Times New Roman"/>
        </w:rPr>
        <w:t>28766116579</w:t>
      </w:r>
      <w:r>
        <w:rPr>
          <w:rFonts w:hAnsi="Times New Roman" w:ascii="Times New Roman"/>
        </w:rPr>
        <w:t xml:space="preserve">, </w:t>
      </w:r>
      <w:r w:rsidRPr="00603BF2">
        <w:rPr>
          <w:rFonts w:hAnsi="Times New Roman" w:ascii="Times New Roman"/>
          <w:noProof w:val="false"/>
          <w:szCs w:val="24"/>
        </w:rPr>
        <w:t xml:space="preserve">zbog nedostatnosti stečajne mase za </w:t>
      </w:r>
      <w:r>
        <w:rPr>
          <w:rFonts w:hAnsi="Times New Roman" w:ascii="Times New Roman"/>
          <w:noProof w:val="false"/>
          <w:szCs w:val="24"/>
        </w:rPr>
        <w:t>namirenje</w:t>
      </w:r>
      <w:r w:rsidRPr="00603BF2">
        <w:rPr>
          <w:rFonts w:hAnsi="Times New Roman" w:ascii="Times New Roman"/>
          <w:noProof w:val="false"/>
          <w:szCs w:val="24"/>
        </w:rPr>
        <w:t xml:space="preserve"> troškova stečajnog postupka. </w:t>
      </w:r>
    </w:p>
    <w:p w:rsidRDefault="00477B11" w:rsidP="00477B11" w:rsidR="00477B11" w:rsidRPr="00603BF2">
      <w:pPr>
        <w:ind w:left="720"/>
        <w:jc w:val="both"/>
        <w:rPr>
          <w:rFonts w:hAnsi="Times New Roman" w:ascii="Times New Roman"/>
          <w:noProof w:val="false"/>
          <w:szCs w:val="24"/>
        </w:rPr>
      </w:pPr>
    </w:p>
    <w:p w:rsidRDefault="00477B11" w:rsidP="00477B11" w:rsidR="00477B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77B11" w:rsidP="00477B11" w:rsidR="00477B11" w:rsidRPr="00603BF2">
      <w:pPr>
        <w:jc w:val="both"/>
        <w:rPr>
          <w:rFonts w:hAnsi="Times New Roman" w:ascii="Times New Roman"/>
          <w:noProof w:val="false"/>
          <w:szCs w:val="24"/>
        </w:rPr>
      </w:pPr>
    </w:p>
    <w:p w:rsidRDefault="00477B11" w:rsidP="00477B11" w:rsidR="00477B11">
      <w:pPr>
        <w:numPr>
          <w:ilvl w:val="0"/>
          <w:numId w:val="6"/>
        </w:numPr>
        <w:jc w:val="both"/>
        <w:rPr>
          <w:rFonts w:hAnsi="Times New Roman" w:ascii="Times New Roman"/>
          <w:noProof w:val="false"/>
          <w:szCs w:val="24"/>
        </w:rPr>
      </w:pPr>
      <w:r w:rsidRPr="00477B11">
        <w:rPr>
          <w:rFonts w:hAnsi="Times New Roman" w:ascii="Times New Roman"/>
          <w:noProof w:val="false"/>
          <w:szCs w:val="24"/>
        </w:rPr>
        <w:t>Rješenje o obustavi i zaključenju stečajnog postupka objavit će se na mrežnoj stranici e-Oglasna ploča suda.</w:t>
      </w:r>
    </w:p>
    <w:p w:rsidRDefault="00477B11" w:rsidP="00477B11" w:rsidR="00477B11">
      <w:pPr>
        <w:pStyle w:val="Odlomakpopisa"/>
        <w:rPr>
          <w:rFonts w:hAnsi="Times New Roman" w:ascii="Times New Roman"/>
          <w:noProof w:val="false"/>
          <w:szCs w:val="24"/>
        </w:rPr>
      </w:pPr>
    </w:p>
    <w:p w:rsidRDefault="00477B11" w:rsidP="00477B11" w:rsidR="00CC4510" w:rsidRPr="00477B11">
      <w:pPr>
        <w:numPr>
          <w:ilvl w:val="0"/>
          <w:numId w:val="6"/>
        </w:numPr>
        <w:jc w:val="both"/>
        <w:rPr>
          <w:rFonts w:hAnsi="Times New Roman" w:ascii="Times New Roman"/>
          <w:noProof w:val="false"/>
          <w:szCs w:val="24"/>
        </w:rPr>
      </w:pPr>
      <w:r w:rsidRPr="00477B11">
        <w:rPr>
          <w:rFonts w:hAnsi="Times New Roman" w:ascii="Times New Roman"/>
          <w:noProof w:val="false"/>
          <w:szCs w:val="24"/>
        </w:rPr>
        <w:t>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w:t>
      </w:r>
    </w:p>
    <w:p w:rsidRDefault="00477B11" w:rsidP="000F0435" w:rsidR="00477B11">
      <w:pPr>
        <w:pStyle w:val="Tijeloteksta"/>
        <w:jc w:val="center"/>
        <w:rPr>
          <w:rFonts w:hAnsi="Times New Roman" w:ascii="Times New Roman"/>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83586B" w:rsidRPr="00AE7A57">
        <w:rPr>
          <w:rFonts w:hAnsi="Times New Roman" w:ascii="Times New Roman"/>
          <w:szCs w:val="24"/>
        </w:rPr>
        <w:t>4</w:t>
      </w:r>
      <w:r w:rsidR="00A66137">
        <w:rPr>
          <w:rFonts w:hAnsi="Times New Roman" w:ascii="Times New Roman"/>
          <w:szCs w:val="24"/>
        </w:rPr>
        <w:t xml:space="preserve"> </w:t>
      </w:r>
      <w:r w:rsidRPr="00AE7A57">
        <w:rPr>
          <w:rFonts w:hAnsi="Times New Roman" w:ascii="Times New Roman"/>
          <w:szCs w:val="24"/>
        </w:rPr>
        <w:t>St-</w:t>
      </w:r>
      <w:r w:rsidR="00312392">
        <w:rPr>
          <w:rFonts w:hAnsi="Times New Roman" w:ascii="Times New Roman"/>
          <w:szCs w:val="24"/>
        </w:rPr>
        <w:t>4373/16</w:t>
      </w:r>
      <w:r w:rsidRPr="00AE7A57">
        <w:rPr>
          <w:rFonts w:hAnsi="Times New Roman" w:ascii="Times New Roman"/>
          <w:szCs w:val="24"/>
        </w:rPr>
        <w:t xml:space="preserve"> </w:t>
      </w:r>
      <w:r w:rsidR="0083586B" w:rsidRPr="00AE7A57">
        <w:rPr>
          <w:rFonts w:hAnsi="Times New Roman" w:ascii="Times New Roman"/>
          <w:szCs w:val="24"/>
        </w:rPr>
        <w:t xml:space="preserve">od </w:t>
      </w:r>
      <w:r w:rsidR="00312392">
        <w:rPr>
          <w:rFonts w:hAnsi="Times New Roman" w:ascii="Times New Roman"/>
          <w:szCs w:val="24"/>
        </w:rPr>
        <w:t>14. rujna 2017.</w:t>
      </w:r>
      <w:r w:rsidRPr="00AE7A57">
        <w:rPr>
          <w:rFonts w:hAnsi="Times New Roman" w:ascii="Times New Roman"/>
          <w:szCs w:val="24"/>
        </w:rPr>
        <w:t xml:space="preserve"> otvoren je stečajni postupak nad stečajnim dužnikom</w:t>
      </w:r>
      <w:r w:rsidR="00176F62" w:rsidRPr="00176F62">
        <w:rPr>
          <w:rFonts w:hAnsi="Times New Roman" w:ascii="Times New Roman"/>
          <w:szCs w:val="24"/>
        </w:rPr>
        <w:t xml:space="preserve"> </w:t>
      </w:r>
      <w:r w:rsidR="00312392" w:rsidRPr="00DF11D8">
        <w:rPr>
          <w:rFonts w:hAnsi="Times New Roman" w:ascii="Times New Roman"/>
        </w:rPr>
        <w:t xml:space="preserve">TOP CANIS d.o.o. u stečaju, </w:t>
      </w:r>
      <w:r w:rsidR="00312392" w:rsidRPr="00DF11D8">
        <w:rPr>
          <w:rFonts w:eastAsiaTheme="minorHAnsi" w:hAnsi="Times New Roman" w:ascii="Times New Roman"/>
          <w:lang w:eastAsia="en-US"/>
        </w:rPr>
        <w:t>Zagreb</w:t>
      </w:r>
      <w:r w:rsidR="00312392" w:rsidRPr="00DF11D8">
        <w:rPr>
          <w:rFonts w:hAnsi="Times New Roman" w:ascii="Times New Roman"/>
        </w:rPr>
        <w:t>,</w:t>
      </w:r>
      <w:r w:rsidR="00312392" w:rsidRPr="00DF11D8">
        <w:rPr>
          <w:rFonts w:eastAsiaTheme="minorHAnsi" w:hAnsi="Times New Roman" w:ascii="Times New Roman"/>
          <w:lang w:eastAsia="en-US"/>
        </w:rPr>
        <w:t xml:space="preserve"> </w:t>
      </w:r>
      <w:r w:rsidR="00312392" w:rsidRPr="00DF11D8">
        <w:rPr>
          <w:rFonts w:hAnsi="Times New Roman" w:ascii="Times New Roman"/>
        </w:rPr>
        <w:t>Vrapče Donje 17</w:t>
      </w:r>
      <w:r w:rsidR="00312392" w:rsidRPr="00DF11D8">
        <w:rPr>
          <w:rFonts w:eastAsiaTheme="minorHAnsi" w:hAnsi="Times New Roman" w:ascii="Times New Roman"/>
          <w:lang w:eastAsia="en-US"/>
        </w:rPr>
        <w:t>,</w:t>
      </w:r>
      <w:r w:rsidR="00312392" w:rsidRPr="00DF11D8">
        <w:rPr>
          <w:rFonts w:hAnsi="Times New Roman" w:ascii="Times New Roman"/>
        </w:rPr>
        <w:t xml:space="preserve"> OIB</w:t>
      </w:r>
      <w:r w:rsidR="00312392" w:rsidRPr="00DF11D8">
        <w:rPr>
          <w:rFonts w:eastAsiaTheme="minorHAnsi" w:hAnsi="Times New Roman" w:ascii="Times New Roman"/>
          <w:lang w:eastAsia="en-US"/>
        </w:rPr>
        <w:t xml:space="preserve"> </w:t>
      </w:r>
      <w:r w:rsidR="00312392" w:rsidRPr="00DF11D8">
        <w:rPr>
          <w:rFonts w:hAnsi="Times New Roman" w:ascii="Times New Roman"/>
        </w:rPr>
        <w:t>28766116579</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9D0D88">
      <w:pPr>
        <w:jc w:val="both"/>
        <w:rPr>
          <w:rFonts w:hAnsi="Times New Roman" w:ascii="Times New Roman"/>
          <w:szCs w:val="24"/>
        </w:rPr>
      </w:pPr>
      <w:r w:rsidRPr="00AE7A57">
        <w:rPr>
          <w:rFonts w:hAnsi="Times New Roman" w:ascii="Times New Roman"/>
          <w:szCs w:val="24"/>
        </w:rPr>
        <w:tab/>
      </w:r>
      <w:r w:rsidR="00312392">
        <w:rPr>
          <w:rFonts w:hAnsi="Times New Roman" w:ascii="Times New Roman"/>
          <w:szCs w:val="24"/>
        </w:rPr>
        <w:t>Stečajna upraviteljica podnijela</w:t>
      </w:r>
      <w:r w:rsidR="00E73E83" w:rsidRPr="00AE7A57">
        <w:rPr>
          <w:rFonts w:hAnsi="Times New Roman" w:ascii="Times New Roman"/>
          <w:szCs w:val="24"/>
        </w:rPr>
        <w:t xml:space="preserve">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312392">
        <w:rPr>
          <w:rFonts w:hAnsi="Times New Roman" w:ascii="Times New Roman"/>
          <w:szCs w:val="24"/>
        </w:rPr>
        <w:t>1. veljače 2018.</w:t>
      </w:r>
      <w:r w:rsidR="00507EF5">
        <w:rPr>
          <w:rFonts w:hAnsi="Times New Roman" w:ascii="Times New Roman"/>
          <w:szCs w:val="24"/>
        </w:rPr>
        <w:t xml:space="preserve"> </w:t>
      </w:r>
      <w:r w:rsidR="00312392">
        <w:rPr>
          <w:rFonts w:hAnsi="Times New Roman" w:ascii="Times New Roman"/>
          <w:szCs w:val="24"/>
        </w:rPr>
        <w:t>završno izvješće</w:t>
      </w:r>
      <w:r w:rsidR="00507EF5">
        <w:rPr>
          <w:rFonts w:hAnsi="Times New Roman" w:ascii="Times New Roman"/>
          <w:szCs w:val="24"/>
        </w:rPr>
        <w:t>, a u okviru kojeg je ist</w:t>
      </w:r>
      <w:r w:rsidR="00312392">
        <w:rPr>
          <w:rFonts w:hAnsi="Times New Roman" w:ascii="Times New Roman"/>
          <w:szCs w:val="24"/>
        </w:rPr>
        <w:t>a podnijela</w:t>
      </w:r>
      <w:r w:rsidR="00507EF5">
        <w:rPr>
          <w:rFonts w:hAnsi="Times New Roman" w:ascii="Times New Roman"/>
          <w:szCs w:val="24"/>
        </w:rPr>
        <w:t xml:space="preserve"> prijedlog </w:t>
      </w:r>
      <w:r w:rsidR="00E73E83" w:rsidRPr="00AE7A57">
        <w:rPr>
          <w:rFonts w:hAnsi="Times New Roman" w:ascii="Times New Roman"/>
          <w:szCs w:val="24"/>
        </w:rPr>
        <w:t xml:space="preserve">za obustavu i zaključenje stečajnog postupka zbog nedostatnosti stečajne mase za </w:t>
      </w:r>
      <w:r w:rsidR="00507EF5">
        <w:rPr>
          <w:rFonts w:hAnsi="Times New Roman" w:ascii="Times New Roman"/>
          <w:szCs w:val="24"/>
        </w:rPr>
        <w:t>namirenje troškova stečajnog postupka, sukladno odredbi čl. 293. Stečajnog zakona (Narodne novine 71/15,</w:t>
      </w:r>
      <w:r w:rsidR="00801415">
        <w:rPr>
          <w:rFonts w:hAnsi="Times New Roman" w:ascii="Times New Roman"/>
          <w:szCs w:val="24"/>
        </w:rPr>
        <w:t xml:space="preserve"> 104/17, </w:t>
      </w:r>
      <w:r w:rsidR="00507EF5">
        <w:rPr>
          <w:rFonts w:hAnsi="Times New Roman" w:ascii="Times New Roman"/>
          <w:szCs w:val="24"/>
        </w:rPr>
        <w:t xml:space="preserve"> dalje u tekstu: SZ-a). </w:t>
      </w: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lastRenderedPageBreak/>
        <w:t>Temeljem takvog prijedloga</w:t>
      </w:r>
      <w:r w:rsidR="00507EF5">
        <w:rPr>
          <w:rFonts w:hAnsi="Times New Roman" w:ascii="Times New Roman"/>
          <w:szCs w:val="24"/>
        </w:rPr>
        <w:t xml:space="preserve"> stečajnog upravitelja</w:t>
      </w:r>
      <w:r w:rsidRPr="00AE7A57">
        <w:rPr>
          <w:rFonts w:hAnsi="Times New Roman" w:ascii="Times New Roman"/>
          <w:szCs w:val="24"/>
        </w:rPr>
        <w:t>, sud je</w:t>
      </w:r>
      <w:r w:rsidR="00507EF5">
        <w:rPr>
          <w:rFonts w:hAnsi="Times New Roman" w:ascii="Times New Roman"/>
          <w:szCs w:val="24"/>
        </w:rPr>
        <w:t xml:space="preserve"> rješenjem od </w:t>
      </w:r>
      <w:r w:rsidR="00312392">
        <w:rPr>
          <w:rFonts w:hAnsi="Times New Roman" w:ascii="Times New Roman"/>
          <w:szCs w:val="24"/>
        </w:rPr>
        <w:t>8. veljače 2018.</w:t>
      </w:r>
      <w:r w:rsidR="00507EF5">
        <w:rPr>
          <w:rFonts w:hAnsi="Times New Roman" w:ascii="Times New Roman"/>
          <w:szCs w:val="24"/>
        </w:rPr>
        <w:t>, koje je objavljeno na mrežnoj stranici e-Oglasna ploča suda istog dana,</w:t>
      </w:r>
      <w:r w:rsidRPr="00AE7A57">
        <w:rPr>
          <w:rFonts w:hAnsi="Times New Roman" w:ascii="Times New Roman"/>
          <w:szCs w:val="24"/>
        </w:rPr>
        <w:t xml:space="preserve"> sazvao skupštinu vjerovnika </w:t>
      </w:r>
      <w:r w:rsidR="00312392">
        <w:rPr>
          <w:rFonts w:hAnsi="Times New Roman" w:ascii="Times New Roman"/>
          <w:szCs w:val="24"/>
        </w:rPr>
        <w:t>sa</w:t>
      </w:r>
      <w:r w:rsidR="00507EF5">
        <w:rPr>
          <w:rFonts w:hAnsi="Times New Roman" w:ascii="Times New Roman"/>
          <w:szCs w:val="24"/>
        </w:rPr>
        <w:t xml:space="preserve"> slijedećim dnevnim redom: 1. usvajanje </w:t>
      </w:r>
      <w:r w:rsidR="00312392">
        <w:rPr>
          <w:rFonts w:hAnsi="Times New Roman" w:ascii="Times New Roman"/>
          <w:szCs w:val="24"/>
        </w:rPr>
        <w:t xml:space="preserve">završnog </w:t>
      </w:r>
      <w:r w:rsidR="00507EF5">
        <w:rPr>
          <w:rFonts w:hAnsi="Times New Roman" w:ascii="Times New Roman"/>
          <w:szCs w:val="24"/>
        </w:rPr>
        <w:t>izvješća stečajnog upravitelja</w:t>
      </w:r>
      <w:r w:rsidR="00801415">
        <w:rPr>
          <w:rFonts w:hAnsi="Times New Roman" w:ascii="Times New Roman"/>
          <w:szCs w:val="24"/>
        </w:rPr>
        <w:t xml:space="preserve">; </w:t>
      </w:r>
      <w:r w:rsidR="00507EF5">
        <w:rPr>
          <w:rFonts w:hAnsi="Times New Roman" w:ascii="Times New Roman"/>
          <w:szCs w:val="24"/>
        </w:rPr>
        <w:t>2. pribava mišljenja o prijedlogu stečajnog upravitelja za obustavu stečajnog postupka zbog nedostatnosti stečajne mase za namirenje troškova stečajnog postupka. N</w:t>
      </w:r>
      <w:r w:rsidR="00A66137">
        <w:rPr>
          <w:rFonts w:hAnsi="Times New Roman" w:ascii="Times New Roman"/>
          <w:szCs w:val="24"/>
        </w:rPr>
        <w:t>a skupštinu vjerovnika pozvani</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w:t>
      </w:r>
      <w:r w:rsidR="00507EF5">
        <w:rPr>
          <w:rFonts w:hAnsi="Times New Roman" w:ascii="Times New Roman"/>
          <w:szCs w:val="24"/>
        </w:rPr>
        <w:t xml:space="preserve"> ujedno</w:t>
      </w:r>
      <w:r w:rsidR="00A66137">
        <w:rPr>
          <w:rFonts w:hAnsi="Times New Roman" w:ascii="Times New Roman"/>
          <w:szCs w:val="24"/>
        </w:rPr>
        <w:t xml:space="preserve"> pozvani da u roku od 8 dana 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w:t>
      </w:r>
      <w:r w:rsidR="00FF23AF">
        <w:rPr>
          <w:rFonts w:hAnsi="Times New Roman" w:ascii="Times New Roman"/>
          <w:szCs w:val="24"/>
        </w:rPr>
        <w:t xml:space="preserve">nedostatnosti stečajne mase za namirenje </w:t>
      </w:r>
      <w:r w:rsidR="0083586B" w:rsidRPr="00AE7A57">
        <w:rPr>
          <w:rFonts w:hAnsi="Times New Roman" w:ascii="Times New Roman"/>
          <w:szCs w:val="24"/>
        </w:rPr>
        <w:t xml:space="preserve">troškova stečajnog postupka. </w:t>
      </w:r>
    </w:p>
    <w:p w:rsidRDefault="00754E86" w:rsidP="00CF4C16" w:rsidR="00754E86" w:rsidRPr="00AE7A57">
      <w:pPr>
        <w:pStyle w:val="Tijeloteksta"/>
        <w:rPr>
          <w:rFonts w:hAnsi="Times New Roman" w:ascii="Times New Roman"/>
          <w:szCs w:val="24"/>
        </w:rPr>
      </w:pPr>
    </w:p>
    <w:p w:rsidRDefault="0083586B" w:rsidP="00312392" w:rsidR="00312392">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Na skupštin</w:t>
      </w:r>
      <w:r w:rsidR="00312392">
        <w:rPr>
          <w:rFonts w:hAnsi="Times New Roman" w:ascii="Times New Roman"/>
          <w:szCs w:val="24"/>
        </w:rPr>
        <w:t>i</w:t>
      </w:r>
      <w:r w:rsidRPr="00AE7A57">
        <w:rPr>
          <w:rFonts w:hAnsi="Times New Roman" w:ascii="Times New Roman"/>
          <w:szCs w:val="24"/>
        </w:rPr>
        <w:t xml:space="preserve"> vjerovnika </w:t>
      </w:r>
      <w:r w:rsidR="00312392">
        <w:rPr>
          <w:rFonts w:hAnsi="Times New Roman" w:ascii="Times New Roman"/>
          <w:szCs w:val="24"/>
        </w:rPr>
        <w:t xml:space="preserve">od 22. ožujka 2018. stečajna upraviteljica u bitnome je istaknula da je dužnik kod MUP-a, PU Zagrebačka bio evidentiran kao vlasnik pokretnina – vozila, ali da stečajna upraviteljica nije došla u posjed tih vozila te pretpostavlja da su ista prodana na dijelove prije otvaranja stečajnog postupka, time da su sva vozila i odjavljena. Stečajna upraviteljica istaknula je da dužnik nema nikakve druge imovine za unovčenje. Nadalje, stečajna upraviteljica je istaknula da </w:t>
      </w:r>
      <w:r w:rsidR="00312392">
        <w:rPr>
          <w:rFonts w:hAnsi="Times New Roman" w:ascii="Times New Roman"/>
          <w:noProof w:val="false"/>
          <w:szCs w:val="24"/>
        </w:rPr>
        <w:t xml:space="preserve">od otvaranja stečajnog postupka nije bilo apsolutno nikakvih prihoda na račun stečajnog dužnika, a da do sada nastali troškovi stečajnog postupka iznose ukupno 8.239,00 kn, a čine ih trošak računovodstveno-administrativnih usluga u iznosu od 5.000,00 kn (trošak knjigovodstvenog servisa Dugan savjetovanje d.o.o. Zagreb), zatim trošak nagrade stečajnog upravitelja u bruto iznosu od 3.000,00 kn sukladno rješenju suda od 8. veljače 2018., trošak biljega u iznosu od 40,00 kn, trošak izrade pečata u iznosu od 149,00 kn i trošak brisanja iz statistike u iznosu od 50,00 kn. </w:t>
      </w:r>
    </w:p>
    <w:p w:rsidRDefault="00312392" w:rsidP="00312392" w:rsidR="00312392">
      <w:pPr>
        <w:jc w:val="both"/>
        <w:rPr>
          <w:rFonts w:hAnsi="Times New Roman" w:ascii="Times New Roman"/>
          <w:noProof w:val="false"/>
          <w:szCs w:val="24"/>
        </w:rPr>
      </w:pPr>
    </w:p>
    <w:p w:rsidRDefault="00312392" w:rsidP="00312392" w:rsidR="00312392">
      <w:pPr>
        <w:ind w:firstLine="720"/>
        <w:jc w:val="both"/>
        <w:rPr>
          <w:rFonts w:hAnsi="Times New Roman" w:ascii="Times New Roman"/>
          <w:noProof w:val="false"/>
          <w:szCs w:val="24"/>
        </w:rPr>
      </w:pPr>
      <w:r>
        <w:rPr>
          <w:rFonts w:hAnsi="Times New Roman" w:ascii="Times New Roman"/>
          <w:noProof w:val="false"/>
          <w:szCs w:val="24"/>
        </w:rPr>
        <w:t>Slijedom navedenog, stečajna upraviteljica je navela da su po njezinom mišljenju ostvareni uvjeti za obustavu i zaključenje ovog stečajnog postupka sukladno odredbi čl. 293. SZ-a, jer stečajna masa nije dostatna za namirenje troškova stečajnog postupka. Stoga je predložila da skupština vjerovnika usvoji izvješće stečajne upraviteljice i da suglasnost na prijedlog za obustavu ovog stečajnog postupka u smislu odredbe čl. 293. SZ-a.</w:t>
      </w:r>
    </w:p>
    <w:p w:rsidRDefault="00312392" w:rsidP="00312392" w:rsidR="00312392">
      <w:pPr>
        <w:jc w:val="both"/>
        <w:rPr>
          <w:rFonts w:hAnsi="Times New Roman" w:ascii="Times New Roman"/>
          <w:noProof w:val="false"/>
          <w:szCs w:val="24"/>
        </w:rPr>
      </w:pPr>
    </w:p>
    <w:p w:rsidRDefault="00312392" w:rsidP="00312392" w:rsidR="00801415">
      <w:pPr>
        <w:ind w:firstLine="720"/>
        <w:jc w:val="both"/>
        <w:rPr>
          <w:rFonts w:hAnsi="Times New Roman" w:ascii="Times New Roman"/>
          <w:szCs w:val="24"/>
        </w:rPr>
      </w:pPr>
      <w:r>
        <w:rPr>
          <w:rFonts w:hAnsi="Times New Roman" w:ascii="Times New Roman"/>
          <w:noProof w:val="false"/>
          <w:szCs w:val="24"/>
        </w:rPr>
        <w:t>Na skupštini vjerovnika prisutni stečajni vjerovnici</w:t>
      </w:r>
      <w:r w:rsidRPr="004415AB">
        <w:rPr>
          <w:rFonts w:hAnsi="Times New Roman" w:ascii="Times New Roman"/>
          <w:noProof w:val="false"/>
          <w:szCs w:val="24"/>
        </w:rPr>
        <w:t xml:space="preserve"> </w:t>
      </w:r>
      <w:r>
        <w:rPr>
          <w:rFonts w:hAnsi="Times New Roman" w:ascii="Times New Roman"/>
          <w:noProof w:val="false"/>
          <w:szCs w:val="24"/>
        </w:rPr>
        <w:t xml:space="preserve">Republika Hrvatska, Ministarstvo financija, Porezna uprava i Hrvatski zavod za zapošljavanje naveli su da prihvaćaju izvješće stečajne upraviteljice te da smatraju da je prijedlog stečajne upraviteljice za obustavu stečajnog postupka zbog nedostatnosti stečajne mase za namirenje troškova stečajnog postupka osnovan. </w:t>
      </w:r>
    </w:p>
    <w:p w:rsidRDefault="00312392" w:rsidP="00FF23AF" w:rsidR="00312392">
      <w:pPr>
        <w:jc w:val="both"/>
        <w:rPr>
          <w:rFonts w:hAnsi="Times New Roman" w:ascii="Times New Roman"/>
          <w:szCs w:val="24"/>
        </w:rPr>
      </w:pP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526177" w:rsidP="00EA10F8" w:rsidR="00526177">
      <w:pPr>
        <w:ind w:firstLine="720"/>
        <w:jc w:val="both"/>
        <w:rPr>
          <w:rFonts w:hAnsi="Times New Roman" w:ascii="Times New Roman"/>
          <w:noProof w:val="false"/>
          <w:szCs w:val="24"/>
        </w:rPr>
      </w:pPr>
    </w:p>
    <w:p w:rsidRDefault="00FD4699" w:rsidP="00EA10F8" w:rsidR="00FD4699">
      <w:pPr>
        <w:ind w:firstLine="720"/>
        <w:jc w:val="both"/>
        <w:rPr>
          <w:rFonts w:hAnsi="Times New Roman" w:ascii="Times New Roman"/>
          <w:noProof w:val="false"/>
          <w:szCs w:val="24"/>
        </w:rPr>
      </w:pPr>
      <w:r>
        <w:rPr>
          <w:rFonts w:hAnsi="Times New Roman" w:ascii="Times New Roman"/>
          <w:noProof w:val="false"/>
          <w:szCs w:val="24"/>
        </w:rPr>
        <w:lastRenderedPageBreak/>
        <w:t>Iz izvješća stečajne upraviteljice utvrđeno je da od otvaranja stečajnog postupka nije bilo nikakvih prihoda u korist računa stečajnog dužnika, a istovremeno su ostvareni rashodi u ukupnom iznosu od 8.239,00 kn, koji iznos čine ranije pobrojani troškovi stečajnog postupka. Obveze stečajnog dužnika po osnovi tražbina prvog višeg isplatnog reda iznose 41.456,08 kn, a po osnovi tražbina drugog višeg isplatnog reda iznose ukupno 65.387,22 kn. Slijedom navedenog, proizlazi da postoje nepodmireni troškovi stečajnog postupka u ranije navedenom iznosu od 8.239,00 kn, kao i da stečajni dužnik nema nikakve imovine koja bi činila stečajnu masu.</w:t>
      </w:r>
    </w:p>
    <w:p w:rsidRDefault="00D8351B" w:rsidP="00EA10F8" w:rsidR="00D8351B">
      <w:pPr>
        <w:ind w:firstLine="720"/>
        <w:jc w:val="both"/>
        <w:rPr>
          <w:rFonts w:hAnsi="Times New Roman" w:ascii="Times New Roman"/>
          <w:noProof w:val="false"/>
          <w:szCs w:val="24"/>
        </w:rPr>
      </w:pPr>
    </w:p>
    <w:p w:rsidRDefault="00E2631B" w:rsidP="00EA10F8" w:rsidR="00FD4699">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sidR="00A948F3">
        <w:rPr>
          <w:rFonts w:hAnsi="Times New Roman" w:ascii="Times New Roman"/>
          <w:noProof w:val="false"/>
          <w:szCs w:val="24"/>
        </w:rPr>
        <w:t>iz izvješća stečajn</w:t>
      </w:r>
      <w:r w:rsidR="00FD4699">
        <w:rPr>
          <w:rFonts w:hAnsi="Times New Roman" w:ascii="Times New Roman"/>
          <w:noProof w:val="false"/>
          <w:szCs w:val="24"/>
        </w:rPr>
        <w:t>e</w:t>
      </w:r>
      <w:r w:rsidR="00A948F3">
        <w:rPr>
          <w:rFonts w:hAnsi="Times New Roman" w:ascii="Times New Roman"/>
          <w:noProof w:val="false"/>
          <w:szCs w:val="24"/>
        </w:rPr>
        <w:t xml:space="preserve"> upravitelj</w:t>
      </w:r>
      <w:r w:rsidR="00FD4699">
        <w:rPr>
          <w:rFonts w:hAnsi="Times New Roman" w:ascii="Times New Roman"/>
          <w:noProof w:val="false"/>
          <w:szCs w:val="24"/>
        </w:rPr>
        <w:t>ice</w:t>
      </w:r>
      <w:r w:rsidR="00A948F3">
        <w:rPr>
          <w:rFonts w:hAnsi="Times New Roman" w:ascii="Times New Roman"/>
          <w:noProof w:val="false"/>
          <w:szCs w:val="24"/>
        </w:rPr>
        <w:t xml:space="preserve"> proizlazi</w:t>
      </w:r>
      <w:r w:rsidR="00FD4699">
        <w:rPr>
          <w:rFonts w:hAnsi="Times New Roman" w:ascii="Times New Roman"/>
          <w:noProof w:val="false"/>
          <w:szCs w:val="24"/>
        </w:rPr>
        <w:t xml:space="preserve"> da stečajni</w:t>
      </w:r>
      <w:r w:rsidR="00A948F3">
        <w:rPr>
          <w:rFonts w:hAnsi="Times New Roman" w:ascii="Times New Roman"/>
          <w:noProof w:val="false"/>
          <w:szCs w:val="24"/>
        </w:rPr>
        <w:t xml:space="preserve"> </w:t>
      </w:r>
      <w:r w:rsidR="00841144">
        <w:rPr>
          <w:rFonts w:hAnsi="Times New Roman" w:ascii="Times New Roman"/>
          <w:noProof w:val="false"/>
          <w:szCs w:val="24"/>
        </w:rPr>
        <w:t xml:space="preserve">dužnik </w:t>
      </w:r>
      <w:r w:rsidR="00D8351B">
        <w:rPr>
          <w:rFonts w:hAnsi="Times New Roman" w:ascii="Times New Roman"/>
          <w:noProof w:val="false"/>
          <w:szCs w:val="24"/>
        </w:rPr>
        <w:t xml:space="preserve">nema nikakve imovine koja bi činila stečajnu masu, te iz završnog </w:t>
      </w:r>
      <w:r w:rsidR="00FD4699">
        <w:rPr>
          <w:rFonts w:hAnsi="Times New Roman" w:ascii="Times New Roman"/>
          <w:noProof w:val="false"/>
          <w:szCs w:val="24"/>
        </w:rPr>
        <w:t>izvješća stečajne upraviteljice</w:t>
      </w:r>
      <w:r w:rsidR="00D8351B">
        <w:rPr>
          <w:rFonts w:hAnsi="Times New Roman" w:ascii="Times New Roman"/>
          <w:noProof w:val="false"/>
          <w:szCs w:val="24"/>
        </w:rPr>
        <w:t xml:space="preserve"> proizlazi da postoje nepodmireni dospjeli troškovi stečajnog postupka u iznosu od </w:t>
      </w:r>
      <w:r w:rsidR="00FD4699">
        <w:rPr>
          <w:rFonts w:hAnsi="Times New Roman" w:ascii="Times New Roman"/>
          <w:noProof w:val="false"/>
          <w:szCs w:val="24"/>
        </w:rPr>
        <w:t>8.239,00</w:t>
      </w:r>
      <w:r w:rsidR="00D8351B">
        <w:rPr>
          <w:rFonts w:hAnsi="Times New Roman" w:ascii="Times New Roman"/>
          <w:noProof w:val="false"/>
          <w:szCs w:val="24"/>
        </w:rPr>
        <w:t xml:space="preserve"> kn </w:t>
      </w:r>
      <w:r w:rsidR="00FE76A9">
        <w:rPr>
          <w:rFonts w:hAnsi="Times New Roman" w:ascii="Times New Roman"/>
          <w:noProof w:val="false"/>
          <w:szCs w:val="24"/>
        </w:rPr>
        <w:t>(</w:t>
      </w:r>
      <w:r w:rsidR="00FD4699">
        <w:rPr>
          <w:rFonts w:hAnsi="Times New Roman" w:ascii="Times New Roman"/>
          <w:noProof w:val="false"/>
          <w:szCs w:val="24"/>
        </w:rPr>
        <w:t>sud je rješenjem od 8. veljače 2018. odredio da se trošak nagrade i naknade stvarnih troškova stečajnoj upraviteljici isplati iz Fonda za namirenje troškova stečajnog postupka, a sukladno odredbi čl. 111. SZ-a obveza je stečajnog upravitelja da isplaćene troškove vrati u Fond nakon što se u stečajnom postupku prikupe za to potrebna sredstva).</w:t>
      </w:r>
    </w:p>
    <w:p w:rsidRDefault="00FD4699" w:rsidP="00EA10F8" w:rsidR="00FD4699">
      <w:pPr>
        <w:ind w:firstLine="720"/>
        <w:jc w:val="both"/>
        <w:rPr>
          <w:rFonts w:hAnsi="Times New Roman" w:ascii="Times New Roman"/>
          <w:noProof w:val="false"/>
          <w:szCs w:val="24"/>
        </w:rPr>
      </w:pPr>
    </w:p>
    <w:p w:rsidRDefault="00FD4699" w:rsidP="00EA10F8" w:rsidR="00841144">
      <w:pPr>
        <w:ind w:firstLine="720"/>
        <w:jc w:val="both"/>
        <w:rPr>
          <w:rFonts w:hAnsi="Times New Roman" w:ascii="Times New Roman"/>
          <w:noProof w:val="false"/>
          <w:szCs w:val="24"/>
        </w:rPr>
      </w:pPr>
      <w:r>
        <w:rPr>
          <w:rFonts w:hAnsi="Times New Roman" w:ascii="Times New Roman"/>
          <w:noProof w:val="false"/>
          <w:szCs w:val="24"/>
        </w:rPr>
        <w:t xml:space="preserve">Prema tome, </w:t>
      </w:r>
      <w:r w:rsidR="00841144">
        <w:rPr>
          <w:rFonts w:hAnsi="Times New Roman" w:ascii="Times New Roman"/>
          <w:noProof w:val="false"/>
          <w:szCs w:val="24"/>
        </w:rPr>
        <w:t xml:space="preserve">sud </w:t>
      </w:r>
      <w:r>
        <w:rPr>
          <w:rFonts w:hAnsi="Times New Roman" w:ascii="Times New Roman"/>
          <w:noProof w:val="false"/>
          <w:szCs w:val="24"/>
        </w:rPr>
        <w:t xml:space="preserve">je </w:t>
      </w:r>
      <w:r w:rsidR="00841144">
        <w:rPr>
          <w:rFonts w:hAnsi="Times New Roman" w:ascii="Times New Roman"/>
          <w:noProof w:val="false"/>
          <w:szCs w:val="24"/>
        </w:rPr>
        <w:t xml:space="preserve">na prijedlog </w:t>
      </w:r>
      <w:r>
        <w:rPr>
          <w:rFonts w:hAnsi="Times New Roman" w:ascii="Times New Roman"/>
          <w:noProof w:val="false"/>
          <w:szCs w:val="24"/>
        </w:rPr>
        <w:t>stečajne upraviteljice</w:t>
      </w:r>
      <w:r w:rsidR="00841144">
        <w:rPr>
          <w:rFonts w:hAnsi="Times New Roman" w:ascii="Times New Roman"/>
          <w:noProof w:val="false"/>
          <w:szCs w:val="24"/>
        </w:rPr>
        <w:t xml:space="preserve"> za obustavu postupka zbog nedostatnosti mase za namirenje troškova stečajnoga postupka, sazvao skupštinu vjerovnika </w:t>
      </w:r>
      <w:r w:rsidR="00FE76A9">
        <w:rPr>
          <w:rFonts w:hAnsi="Times New Roman" w:ascii="Times New Roman"/>
          <w:noProof w:val="false"/>
          <w:szCs w:val="24"/>
        </w:rPr>
        <w:t xml:space="preserve">za dan </w:t>
      </w:r>
      <w:r>
        <w:rPr>
          <w:rFonts w:hAnsi="Times New Roman" w:ascii="Times New Roman"/>
          <w:noProof w:val="false"/>
          <w:szCs w:val="24"/>
        </w:rPr>
        <w:t>22. ožujka 2018.</w:t>
      </w:r>
      <w:r w:rsidR="00841144">
        <w:rPr>
          <w:rFonts w:hAnsi="Times New Roman" w:ascii="Times New Roman"/>
          <w:noProof w:val="false"/>
          <w:szCs w:val="24"/>
        </w:rPr>
        <w:t xml:space="preserve">, a radi očitovanja na navedeni prijedlog </w:t>
      </w:r>
      <w:r>
        <w:rPr>
          <w:rFonts w:hAnsi="Times New Roman" w:ascii="Times New Roman"/>
          <w:noProof w:val="false"/>
          <w:szCs w:val="24"/>
        </w:rPr>
        <w:t>stečajne upraviteljice</w:t>
      </w:r>
      <w:r w:rsidR="00841144">
        <w:rPr>
          <w:rFonts w:hAnsi="Times New Roman" w:ascii="Times New Roman"/>
          <w:noProof w:val="false"/>
          <w:szCs w:val="24"/>
        </w:rPr>
        <w:t>,</w:t>
      </w:r>
      <w:r>
        <w:rPr>
          <w:rFonts w:hAnsi="Times New Roman" w:ascii="Times New Roman"/>
          <w:noProof w:val="false"/>
          <w:szCs w:val="24"/>
        </w:rPr>
        <w:t xml:space="preserve"> na kojoj skupštini vjerovnika su prisutni stečajni vjerovnici iznijeli mišljenje da smatraju takav prijedlog stečajne upraviteljice osnovanim, a ujedno se</w:t>
      </w:r>
      <w:r w:rsidR="00FE76A9">
        <w:rPr>
          <w:rFonts w:hAnsi="Times New Roman" w:ascii="Times New Roman"/>
          <w:noProof w:val="false"/>
          <w:szCs w:val="24"/>
        </w:rPr>
        <w:t xml:space="preserve"> nitko od vjerovnika </w:t>
      </w:r>
      <w:r w:rsidR="00841144">
        <w:rPr>
          <w:rFonts w:hAnsi="Times New Roman" w:ascii="Times New Roman"/>
          <w:noProof w:val="false"/>
          <w:szCs w:val="24"/>
        </w:rPr>
        <w:t xml:space="preserve">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w:t>
      </w:r>
      <w:r w:rsidR="00841144">
        <w:rPr>
          <w:rFonts w:hAnsi="Times New Roman" w:ascii="Times New Roman"/>
          <w:noProof w:val="false"/>
          <w:szCs w:val="24"/>
        </w:rPr>
        <w:t>9</w:t>
      </w:r>
      <w:r w:rsidR="00BA1F29">
        <w:rPr>
          <w:rFonts w:hAnsi="Times New Roman" w:ascii="Times New Roman"/>
          <w:noProof w:val="false"/>
          <w:szCs w:val="24"/>
        </w:rPr>
        <w:t>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w:t>
      </w:r>
      <w:r w:rsidR="00841144">
        <w:rPr>
          <w:rFonts w:hAnsi="Times New Roman" w:ascii="Times New Roman"/>
          <w:noProof w:val="false"/>
          <w:szCs w:val="24"/>
        </w:rPr>
        <w:t>namirenje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se nitko od vjerovnika nije usprotivio prijedlogu stečajnog upravitelja za obustavu postupka zbog nedostatno</w:t>
      </w:r>
      <w:r w:rsidR="00841144">
        <w:rPr>
          <w:rFonts w:hAnsi="Times New Roman" w:ascii="Times New Roman"/>
          <w:noProof w:val="false"/>
          <w:szCs w:val="24"/>
        </w:rPr>
        <w:t>sti stečajne mase za namirenje</w:t>
      </w:r>
      <w:r w:rsidR="00BA1F29">
        <w:rPr>
          <w:rFonts w:hAnsi="Times New Roman" w:ascii="Times New Roman"/>
          <w:noProof w:val="false"/>
          <w:szCs w:val="24"/>
        </w:rPr>
        <w:t xml:space="preserve"> troškova stečajnog postupka, </w:t>
      </w:r>
      <w:r w:rsidRPr="00AE7A57">
        <w:rPr>
          <w:rFonts w:hAnsi="Times New Roman" w:ascii="Times New Roman"/>
          <w:noProof w:val="false"/>
          <w:szCs w:val="24"/>
        </w:rPr>
        <w:t xml:space="preserve"> primjenom članka </w:t>
      </w:r>
      <w:r w:rsidR="00841144">
        <w:rPr>
          <w:rFonts w:hAnsi="Times New Roman" w:ascii="Times New Roman"/>
          <w:noProof w:val="false"/>
          <w:szCs w:val="24"/>
        </w:rPr>
        <w:t>293.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FD4699">
        <w:rPr>
          <w:rFonts w:hAnsi="Times New Roman" w:ascii="Times New Roman"/>
          <w:szCs w:val="24"/>
        </w:rPr>
        <w:t>22. ožujka 2018.</w:t>
      </w:r>
    </w:p>
    <w:p w:rsidRDefault="00106FC1" w:rsidP="00737A4B" w:rsidR="003B7EB5" w:rsidRPr="00AE7A57">
      <w:pPr>
        <w:pStyle w:val="Tijeloteksta"/>
        <w:jc w:val="center"/>
        <w:rPr>
          <w:rFonts w:hAnsi="Times New Roman" w:ascii="Times New Roman"/>
          <w:b/>
          <w:szCs w:val="24"/>
        </w:rPr>
      </w:pPr>
      <w:r>
        <w:rPr>
          <w:rFonts w:hAnsi="Times New Roman" w:ascii="Times New Roman"/>
          <w:b/>
          <w:szCs w:val="24"/>
        </w:rPr>
        <w:t xml:space="preserve"> </w:t>
      </w:r>
    </w:p>
    <w:p w:rsidRDefault="00737A4B" w:rsidP="00B314E8" w:rsidR="00737A4B" w:rsidRPr="00AE7A57">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Pr="00AE7A57">
        <w:rPr>
          <w:rFonts w:hAnsi="Times New Roman" w:ascii="Times New Roman"/>
          <w:szCs w:val="24"/>
        </w:rPr>
        <w:tab/>
      </w:r>
      <w:r w:rsidR="00106FC1">
        <w:rPr>
          <w:rFonts w:hAnsi="Times New Roman" w:ascii="Times New Roman"/>
          <w:szCs w:val="24"/>
        </w:rPr>
        <w:t xml:space="preserve">    </w:t>
      </w:r>
      <w:r w:rsidR="000F4F6A">
        <w:rPr>
          <w:rFonts w:hAnsi="Times New Roman" w:ascii="Times New Roman"/>
          <w:szCs w:val="24"/>
        </w:rPr>
        <w:t xml:space="preserve">  </w:t>
      </w:r>
      <w:r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FD4699" w:rsidP="000F4F6A" w:rsidR="003523B4">
      <w:pPr>
        <w:pStyle w:val="Tijeloteksta"/>
        <w:ind w:firstLine="720" w:left="6480"/>
        <w:rPr>
          <w:rFonts w:hAnsi="Times New Roman" w:ascii="Times New Roman"/>
          <w:szCs w:val="24"/>
        </w:rPr>
      </w:pPr>
      <w:r w:rsidRPr="00FD4699">
        <w:rPr>
          <w:rFonts w:hAnsi="Times New Roman" w:ascii="Times New Roman"/>
          <w:szCs w:val="24"/>
        </w:rPr>
        <w:t>Renata Klokočki</w:t>
      </w:r>
    </w:p>
    <w:p w:rsidRDefault="000F4F6A" w:rsidP="00B314E8" w:rsidR="000F4F6A" w:rsidRPr="00AE7A57">
      <w:pPr>
        <w:pStyle w:val="Tijeloteksta"/>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BA1F29">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41144">
        <w:rPr>
          <w:rFonts w:hAnsi="Times New Roman" w:ascii="Times New Roman"/>
          <w:szCs w:val="24"/>
        </w:rPr>
        <w:t>301</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p w:rsidRDefault="00FE76A9" w:rsidP="00B314E8" w:rsidR="00FE76A9">
      <w:pPr>
        <w:pStyle w:val="Tijeloteksta"/>
        <w:rPr>
          <w:rFonts w:hAnsi="Times New Roman" w:ascii="Times New Roman"/>
          <w:szCs w:val="24"/>
        </w:rPr>
      </w:pPr>
    </w:p>
    <w:p w:rsidRDefault="00FE76A9" w:rsidP="00B314E8" w:rsidR="00FE76A9">
      <w:pPr>
        <w:pStyle w:val="Tijeloteksta"/>
        <w:rPr>
          <w:rFonts w:hAnsi="Times New Roman" w:ascii="Times New Roman"/>
          <w:szCs w:val="24"/>
        </w:rPr>
      </w:pPr>
    </w:p>
    <w:sectPr w:rsidSect="00841144" w:rsidR="00FE76A9">
      <w:headerReference w:type="even" r:id="rId11"/>
      <w:headerReference w:type="default" r:id="rId12"/>
      <w:pgSz w:h="16838" w:w="11906"/>
      <w:pgMar w:gutter="0" w:footer="720" w:header="720" w:left="1418" w:bottom="1560" w:right="1418" w:top="17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EA2FC1">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312392">
      <w:rPr>
        <w:rFonts w:hAnsi="Times New Roman" w:ascii="Times New Roman"/>
      </w:rPr>
      <w:t>4373</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0F4F6A"/>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312392"/>
    <w:rsid w:val="003435AB"/>
    <w:rsid w:val="003523B4"/>
    <w:rsid w:val="0037105C"/>
    <w:rsid w:val="003802C6"/>
    <w:rsid w:val="00385518"/>
    <w:rsid w:val="00393171"/>
    <w:rsid w:val="003B7EB5"/>
    <w:rsid w:val="00400F4E"/>
    <w:rsid w:val="004333DF"/>
    <w:rsid w:val="00477B11"/>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B6214"/>
    <w:rsid w:val="007C72DF"/>
    <w:rsid w:val="007F1389"/>
    <w:rsid w:val="00801415"/>
    <w:rsid w:val="00803370"/>
    <w:rsid w:val="0083586B"/>
    <w:rsid w:val="00841144"/>
    <w:rsid w:val="00855310"/>
    <w:rsid w:val="008724AA"/>
    <w:rsid w:val="008A1EAD"/>
    <w:rsid w:val="008A2C2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8351B"/>
    <w:rsid w:val="00DB1F37"/>
    <w:rsid w:val="00E2631B"/>
    <w:rsid w:val="00E31A98"/>
    <w:rsid w:val="00E45B39"/>
    <w:rsid w:val="00E73E83"/>
    <w:rsid w:val="00EA10F8"/>
    <w:rsid w:val="00EA2FC1"/>
    <w:rsid w:val="00EA5429"/>
    <w:rsid w:val="00EE23E7"/>
    <w:rsid w:val="00F004E9"/>
    <w:rsid w:val="00F223AE"/>
    <w:rsid w:val="00F27C7A"/>
    <w:rsid w:val="00F3098C"/>
    <w:rsid w:val="00F32E65"/>
    <w:rsid w:val="00F676BE"/>
    <w:rsid w:val="00F71355"/>
    <w:rsid w:val="00F71CF4"/>
    <w:rsid w:val="00FB554C"/>
    <w:rsid w:val="00FD4699"/>
    <w:rsid w:val="00FE76A9"/>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Odlomakpopisa" w:type="paragraph">
    <w:name w:val="List Paragraph"/>
    <w:basedOn w:val="Normal"/>
    <w:uiPriority w:val="34"/>
    <w:qFormat/>
    <w:rsid w:val="00477B11"/>
    <w:pPr>
      <w:ind w:left="720"/>
      <w:contextualSpacing/>
    </w:pPr>
  </w:style>
  <w:style w:styleId="Tekstrezerviranogmjesta" w:type="character">
    <w:name w:val="Placeholder Text"/>
    <w:basedOn w:val="Zadanifontodlomka"/>
    <w:uiPriority w:val="99"/>
    <w:semiHidden/>
    <w:rsid w:val="00EA2FC1"/>
    <w:rPr>
      <w:color w:val="808080"/>
      <w:bdr w:space="0" w:sz="0" w:color="auto" w:val="none"/>
      <w:shd w:fill="auto" w:color="auto" w:val="clear"/>
    </w:rPr>
  </w:style>
  <w:style w:customStyle="true" w:styleId="eSPISCCParagraphDefaultFont" w:type="character">
    <w:name w:val="eSPIS_CC_Paragraph Default Font"/>
    <w:basedOn w:val="Zadanifontodlomka"/>
    <w:rsid w:val="00EA2F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2F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2F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F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Odlomakpopisa" w:type="paragraph">
    <w:name w:val="List Paragraph"/>
    <w:basedOn w:val="Normal"/>
    <w:uiPriority w:val="34"/>
    <w:qFormat/>
    <w:rsid w:val="00477B11"/>
    <w:pPr>
      <w:ind w:left="720"/>
      <w:contextualSpacing/>
    </w:pPr>
  </w:style>
  <w:style w:styleId="Tekstrezerviranogmjesta" w:type="character">
    <w:name w:val="Placeholder Text"/>
    <w:basedOn w:val="Zadanifontodlomka"/>
    <w:uiPriority w:val="99"/>
    <w:semiHidden/>
    <w:rsid w:val="00EA2FC1"/>
    <w:rPr>
      <w:color w:val="808080"/>
      <w:bdr w:color="auto" w:space="0" w:sz="0" w:val="none"/>
      <w:shd w:color="auto" w:fill="auto" w:val="clear"/>
    </w:rPr>
  </w:style>
  <w:style w:customStyle="1" w:styleId="eSPISCCParagraphDefaultFont" w:type="character">
    <w:name w:val="eSPIS_CC_Paragraph Default Font"/>
    <w:basedOn w:val="Zadanifontodlomka"/>
    <w:rsid w:val="00EA2F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2F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2F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F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 w:id="1018459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4373</izvorni_sadrzaj>
    <derivirana_varijabla naziv="DomainObject.Predmet.Broj_1">4373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St-4373/2016</izvorni_sadrzaj>
    <derivirana_varijabla naziv="DomainObject.Predmet.OznakaBroj_1">St-4373/2016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CANIS d.o.o. za proizvodnju i usluge zastupanog po punomoćniku Dubravko Regojević</izvorni_sadrzaj>
    <derivirana_varijabla naziv="DomainObject.Predmet.ProtustrankaFormated_1">  TOP CANIS d.o.o. za proizvodnju i usluge zastupanog po punomoćniku Dubravko Regojević</derivirana_varijabla>
  </DomainObject.Predmet.ProtustrankaFormated>
  <DomainObject.Predmet.ProtustrankaFormatedOIB>
    <izvorni_sadrzaj>  TOP CANIS d.o.o. za proizvodnju i usluge, OIB 28766116579 zastupanog po punomoćniku Dubravko Regojević</izvorni_sadrzaj>
    <derivirana_varijabla naziv="DomainObject.Predmet.ProtustrankaFormatedOIB_1">  TOP CANIS d.o.o. za proizvodnju i usluge, OIB 28766116579 zastupanog po punomoćniku Dubravko Regojević</derivirana_varijabla>
  </DomainObject.Predmet.ProtustrankaFormatedOIB>
  <DomainObject.Predmet.ProtustrankaFormatedWithAdress>
    <izvorni_sadrzaj> TOP CANIS d.o.o. za proizvodnju i usluge, Vrapče Donje 17, 10000 Zagreb zastupanog po punomoćniku Dubravko Regojević</izvorni_sadrzaj>
    <derivirana_varijabla naziv="DomainObject.Predmet.ProtustrankaFormatedWithAdress_1"> TOP CANIS d.o.o. za proizvodnju i usluge, Vrapče Donje 17, 10000 Zagreb zastupanog po punomoćniku Dubravko Regojević</derivirana_varijabla>
  </DomainObject.Predmet.ProtustrankaFormatedWithAdress>
  <DomainObject.Predmet.ProtustrankaFormatedWithAdressOIB>
    <izvorni_sadrzaj> TOP CANIS d.o.o. za proizvodnju i usluge, OIB 28766116579, Vrapče Donje 17, 10000 Zagreb zastupanog po punomoćniku Dubravko Regojević</izvorni_sadrzaj>
    <derivirana_varijabla naziv="DomainObject.Predmet.ProtustrankaFormatedWithAdressOIB_1"> TOP CANIS d.o.o. za proizvodnju i usluge, OIB 28766116579, Vrapče Donje 17, 10000 Zagreb zastupanog po punomoćniku Dubravko Regojević</derivirana_varijabla>
  </DomainObject.Predmet.ProtustrankaFormatedWithAdressOIB>
  <DomainObject.Predmet.ProtustrankaWithAdress>
    <izvorni_sadrzaj>TOP CANIS d.o.o. za proizvodnju i usluge Vrapče Donje 17, 10000 Zagreb</izvorni_sadrzaj>
    <derivirana_varijabla naziv="DomainObject.Predmet.ProtustrankaWithAdress_1">TOP CANIS d.o.o. za proizvodnju i usluge Vrapče Donje 17, 10000 Zagreb</derivirana_varijabla>
  </DomainObject.Predmet.ProtustrankaWithAdress>
  <DomainObject.Predmet.ProtustrankaWithAdressOIB>
    <izvorni_sadrzaj>TOP CANIS d.o.o. za proizvodnju i usluge, OIB 28766116579, Vrapče Donje 17, 10000 Zagreb</izvorni_sadrzaj>
    <derivirana_varijabla naziv="DomainObject.Predmet.ProtustrankaWithAdressOIB_1">TOP CANIS d.o.o. za proizvodnju i usluge, OIB 28766116579, Vrapče Donje 17, 10000 Zagreb</derivirana_varijabla>
  </DomainObject.Predmet.ProtustrankaWithAdressOIB>
  <DomainObject.Predmet.ProtustrankaNazivFormated>
    <izvorni_sadrzaj>TOP CANIS d.o.o. za proizvodnju i usluge</izvorni_sadrzaj>
    <derivirana_varijabla naziv="DomainObject.Predmet.ProtustrankaNazivFormated_1">TOP CANIS d.o.o. za proizvodnju i usluge</derivirana_varijabla>
  </DomainObject.Predmet.ProtustrankaNazivFormated>
  <DomainObject.Predmet.ProtustrankaNazivFormatedOIB>
    <izvorni_sadrzaj>TOP CANIS d.o.o. za proizvodnju i usluge, OIB 28766116579</izvorni_sadrzaj>
    <derivirana_varijabla naziv="DomainObject.Predmet.ProtustrankaNazivFormatedOIB_1">TOP CANIS d.o.o. za proizvodnju i usluge, OIB 28766116579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CANIS d.o.o. za proizvodnju i usluge zastupanog po punomoćniku Dubravko Regojević</item>
    </izvorni_sadrzaj>
    <derivirana_varijabla naziv="DomainObject.Predmet.ProtuStrankaListFormated_1">
      <item>TOP CANIS d.o.o. za proizvodnju i usluge zastupanog po punomoćniku Dubravko Regojević</item>
    </derivirana_varijabla>
  </DomainObject.Predmet.ProtuStrankaListFormated>
  <DomainObject.Predmet.ProtuStrankaListFormatedOIB>
    <izvorni_sadrzaj>
      <item>TOP CANIS d.o.o. za proizvodnju i usluge, OIB 28766116579 zastupanog po punomoćniku Dubravko Regojević</item>
    </izvorni_sadrzaj>
    <derivirana_varijabla naziv="DomainObject.Predmet.ProtuStrankaListFormatedOIB_1">
      <item>TOP CANIS d.o.o. za proizvodnju i usluge, OIB 28766116579 zastupanog po punomoćniku Dubravko Regojević</item>
    </derivirana_varijabla>
  </DomainObject.Predmet.ProtuStrankaListFormatedOIB>
  <DomainObject.Predmet.ProtuStrankaListFormatedWithAdress>
    <izvorni_sadrzaj>
      <item>TOP CANIS d.o.o. za proizvodnju i usluge, Vrapče Donje 17, 10000 Zagreb zastupanog po punomoćniku Dubravko Regojević</item>
    </izvorni_sadrzaj>
    <derivirana_varijabla naziv="DomainObject.Predmet.ProtuStrankaListFormatedWithAdress_1">
      <item>TOP CANIS d.o.o. za proizvodnju i usluge, Vrapče Donje 17, 10000 Zagreb zastupanog po punomoćniku Dubravko Regojević</item>
    </derivirana_varijabla>
  </DomainObject.Predmet.ProtuStrankaListFormatedWithAdress>
  <DomainObject.Predmet.ProtuStrankaListFormatedWithAdressOIB>
    <izvorni_sadrzaj>
      <item>TOP CANIS d.o.o. za proizvodnju i usluge, OIB 28766116579, Vrapče Donje 17, 10000 Zagreb zastupanog po punomoćniku Dubravko Regojević</item>
    </izvorni_sadrzaj>
    <derivirana_varijabla naziv="DomainObject.Predmet.ProtuStrankaListFormatedWithAdressOIB_1">
      <item>TOP CANIS d.o.o. za proizvodnju i usluge, OIB 28766116579, Vrapče Donje 17, 10000 Zagreb zastupanog po punomoćniku Dubravko Regojević</item>
    </derivirana_varijabla>
  </DomainObject.Predmet.ProtuStrankaListFormatedWithAdressOIB>
  <DomainObject.Predmet.ProtuStrankaListNazivFormated>
    <izvorni_sadrzaj>
      <item>TOP CANIS d.o.o. za proizvodnju i usluge</item>
    </izvorni_sadrzaj>
    <derivirana_varijabla naziv="DomainObject.Predmet.ProtuStrankaListNazivFormated_1">
      <item>TOP CANIS d.o.o. za proizvodnju i usluge</item>
    </derivirana_varijabla>
  </DomainObject.Predmet.ProtuStrankaListNazivFormated>
  <DomainObject.Predmet.ProtuStrankaListNazivFormatedOIB>
    <izvorni_sadrzaj>
      <item>TOP CANIS d.o.o. za proizvodnju i usluge, OIB 28766116579</item>
    </izvorni_sadrzaj>
    <derivirana_varijabla naziv="DomainObject.Predmet.ProtuStrankaListNazivFormatedOIB_1">
      <item>TOP CANIS d.o.o. za proizvodnju i usluge, OIB 28766116579</item>
    </derivirana_varijabla>
  </DomainObject.Predmet.ProtuStrankaListNazivFormatedOIB>
  <DomainObject.Predmet.OstaliListFormated>
    <izvorni_sadrzaj>
      <item>Dubravko Regojević punomoćnik sudionika u postupku TOP CANIS d.o.o. za proizvodnju i usluge</item>
    </izvorni_sadrzaj>
    <derivirana_varijabla naziv="DomainObject.Predmet.OstaliListFormated_1">
      <item>Dubravko Regojević punomoćnik sudionika u postupku TOP CANIS d.o.o. za proizvodnju i usluge</item>
    </derivirana_varijabla>
  </DomainObject.Predmet.OstaliListFormated>
  <DomainObject.Predmet.OstaliListFormatedOIB>
    <izvorni_sadrzaj>
      <item>Dubravko Regojević, OIB 77666531648 punomoćnik sudionika u postupku TOP CANIS d.o.o. za proizvodnju i usluge</item>
    </izvorni_sadrzaj>
    <derivirana_varijabla naziv="DomainObject.Predmet.OstaliListFormatedOIB_1">
      <item>Dubravko Regojević, OIB 77666531648 punomoćnik sudionika u postupku TOP CANIS d.o.o. za proizvodnju i usluge</item>
    </derivirana_varijabla>
  </DomainObject.Predmet.OstaliListFormatedOIB>
  <DomainObject.Predmet.OstaliListFormatedWithAdress>
    <izvorni_sadrzaj>
      <item>Dubravko Regojević, Vrapče Donje 17, 10000 Zagreb punomoćnik sudionika u postupku TOP CANIS d.o.o. za proizvodnju i usluge</item>
    </izvorni_sadrzaj>
    <derivirana_varijabla naziv="DomainObject.Predmet.OstaliListFormatedWithAdress_1">
      <item>Dubravko Regojević, Vrapče Donje 17, 10000 Zagreb punomoćnik sudionika u postupku TOP CANIS d.o.o. za proizvodnju i usluge</item>
    </derivirana_varijabla>
  </DomainObject.Predmet.OstaliListFormatedWithAdress>
  <DomainObject.Predmet.OstaliListFormatedWithAdressOIB>
    <izvorni_sadrzaj>
      <item>Dubravko Regojević, OIB 77666531648, Vrapče Donje 17, 10000 Zagreb punomoćnik sudionika u postupku TOP CANIS d.o.o. za proizvodnju i usluge</item>
    </izvorni_sadrzaj>
    <derivirana_varijabla naziv="DomainObject.Predmet.OstaliListFormatedWithAdressOIB_1">
      <item>Dubravko Regojević, OIB 77666531648, Vrapče Donje 17, 10000 Zagreb punomoćnik sudionika u postupku TOP CANIS d.o.o. za proizvodnju i usluge</item>
    </derivirana_varijabla>
  </DomainObject.Predmet.OstaliListFormatedWithAdressOIB>
  <DomainObject.Predmet.OstaliListNazivFormated>
    <izvorni_sadrzaj>
      <item>Dubravko Regojević</item>
    </izvorni_sadrzaj>
    <derivirana_varijabla naziv="DomainObject.Predmet.OstaliListNazivFormated_1">
      <item>Dubravko Regojević</item>
    </derivirana_varijabla>
  </DomainObject.Predmet.OstaliListNazivFormated>
  <DomainObject.Predmet.OstaliListNazivFormatedOIB>
    <izvorni_sadrzaj>
      <item>Dubravko Regojević, OIB 77666531648</item>
    </izvorni_sadrzaj>
    <derivirana_varijabla naziv="DomainObject.Predmet.OstaliListNazivFormatedOIB_1">
      <item>Dubravko Regojević, OIB 77666531648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CANIS d.o.o. za proizvodnju i usluge</izvorni_sadrzaj>
    <derivirana_varijabla naziv="DomainObject.Predmet.ProtustrankaIDrugi_1">TOP CANIS d.o.o.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CANIS d.o.o. za proizvodnju i usluge, OIB 28766116579, Vrapče Donje 17, 10000 Zagreb</izvorni_sadrzaj>
    <derivirana_varijabla naziv="DomainObject.Predmet.ProtustrankaIDrugiAdressOIB_1">TOP CANIS d.o.o. za proizvodnju i usluge, OIB 28766116579, Vrapče Donje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CANIS d.o.o. za proizvodnju i usluge</item>
      <item>Dubravko Regojević</item>
    </izvorni_sadrzaj>
    <derivirana_varijabla naziv="DomainObject.Predmet.SudioniciListNaziv_1">
      <item>FINA Regionalni centar Zagreb</item>
      <item>TOP CANIS d.o.o. za proizvodnju i usluge</item>
      <item>Dubravko Regojević</item>
    </derivirana_varijabla>
  </DomainObject.Predmet.SudioniciListNaziv>
  <DomainObject.Predmet.SudioniciListAdressOIB>
    <izvorni_sadrzaj>
      <item>FINA Regionalni centar Zagreb, OIB 85821130368, Trg svibanjskih žrtava 1995. br. 1,10000 Zagreb</item>
      <item>TOP CANIS d.o.o. za proizvodnju i usluge, OIB 28766116579, Vrapče Donje 17,10000 Zagreb</item>
      <item>Dubravko Regojević, OIB 77666531648, Vrapče Donje 17,10000 Zagreb</item>
    </izvorni_sadrzaj>
    <derivirana_varijabla naziv="DomainObject.Predmet.SudioniciListAdressOIB_1">
      <item>FINA Regionalni centar Zagreb, OIB 85821130368, Trg svibanjskih žrtava 1995. br. 1,10000 Zagreb</item>
      <item>TOP CANIS d.o.o. za proizvodnju i usluge, OIB 28766116579, Vrapče Donje 17,10000 Zagreb</item>
      <item>Dubravko Regojević, OIB 77666531648, Vrapče Donje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28766116579</item>
      <item>, OIB 77666531648</item>
    </izvorni_sadrzaj>
    <derivirana_varijabla naziv="DomainObject.Predmet.SudioniciListNazivOIB_1">
      <item>, OIB 85821130368</item>
      <item>, OIB 28766116579</item>
      <item>, OIB 77666531648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DEB8F3-1355-4799-863B-F961262054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1217</properties:Words>
  <properties:Characters>7038</properties:Characters>
  <properties:Lines>139</properties:Lines>
  <properties:Paragraphs>32</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2018-03-22T09:36:00Z</dcterms:created>
  <dc:creator>x</dc:creator>
  <cp:lastModifiedBy>Renata Klokočki</cp:lastModifiedBy>
  <cp:lastPrinted>2018-03-22T12:10:00Z</cp:lastPrinted>
  <dcterms:modified xmlns:xsi="http://www.w3.org/2001/XMLSchema-instance" xsi:type="dcterms:W3CDTF">2018-03-22T12:11:00Z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OBUSTAVA I ZAKLJUČENJE STEČAJA-TOP CANIS-  čl. 293. SZ-a.docx)</vt:lpwstr>
  </prop:property>
  <prop:property name="CC_coloring" pid="4" fmtid="{D5CDD505-2E9C-101B-9397-08002B2CF9AE}">
    <vt:bool>false</vt:bool>
  </prop:property>
  <prop:property name="BrojStranica" pid="5" fmtid="{D5CDD505-2E9C-101B-9397-08002B2CF9AE}">
    <vt:i4>3</vt:i4>
  </prop:property>
</prop:Properties>
</file>