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fe1b8c2" w14:paraId="fe1b8c2"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9E639E">
        <w:rPr>
          <w:sz w:val="22"/>
          <w:szCs w:val="22"/>
        </w:rPr>
        <w:t>603</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9E639E">
        <w:rPr>
          <w:sz w:val="22"/>
          <w:szCs w:val="22"/>
        </w:rPr>
        <w:t xml:space="preserve"> TEHNOLOŠKI KONCEPTI d.o.o. Zagreb, Tuškanac 85 A, OIB:42204697249</w:t>
      </w:r>
      <w:r w:rsidR="001F1CE0" w:rsidRPr="00D25A02">
        <w:rPr>
          <w:sz w:val="22"/>
          <w:szCs w:val="22"/>
          <w:lang w:val="en-GB"/>
        </w:rPr>
        <w:t xml:space="preserve">,  </w:t>
      </w:r>
      <w:r w:rsidR="004A7D57">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4A7D57" w:rsidP="001F1CE0" w:rsidR="004A7D57"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4A7D57">
        <w:rPr>
          <w:sz w:val="22"/>
          <w:szCs w:val="22"/>
        </w:rPr>
        <w:t>dužnikom</w:t>
      </w:r>
      <w:r w:rsidR="00640ECA" w:rsidRPr="00D25A02">
        <w:rPr>
          <w:sz w:val="22"/>
          <w:szCs w:val="22"/>
        </w:rPr>
        <w:t>,</w:t>
      </w:r>
      <w:r w:rsidR="00C8433F" w:rsidRPr="00C8433F">
        <w:rPr>
          <w:sz w:val="22"/>
          <w:szCs w:val="22"/>
        </w:rPr>
        <w:t xml:space="preserve"> </w:t>
      </w:r>
      <w:r w:rsidR="009E639E">
        <w:rPr>
          <w:sz w:val="22"/>
          <w:szCs w:val="22"/>
        </w:rPr>
        <w:t>TEHNOLOŠKI KONCEPTI d.o.o. Zagreb, Tuškanac 85 A, OIB:42204697249</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9E639E">
        <w:rPr>
          <w:sz w:val="22"/>
          <w:szCs w:val="22"/>
        </w:rPr>
        <w:t xml:space="preserve">Nermin Trobradović </w:t>
      </w:r>
      <w:r w:rsidR="0041101F" w:rsidRPr="00D25A02">
        <w:rPr>
          <w:sz w:val="22"/>
          <w:szCs w:val="22"/>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10</w:t>
      </w:r>
      <w:r w:rsidR="006F7E16" w:rsidRPr="00D25A02">
        <w:rPr>
          <w:b/>
          <w:sz w:val="22"/>
          <w:szCs w:val="22"/>
        </w:rPr>
        <w:t>.</w:t>
      </w:r>
      <w:r w:rsidR="009E639E">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4A7D57" w:rsidR="004A7D57">
      <w:pPr>
        <w:jc w:val="center"/>
        <w:rPr>
          <w:sz w:val="22"/>
          <w:szCs w:val="22"/>
        </w:rPr>
      </w:pPr>
    </w:p>
    <w:p w:rsidRDefault="004A7D57" w:rsidR="004A7D57">
      <w:pPr>
        <w:jc w:val="center"/>
        <w:rPr>
          <w:sz w:val="22"/>
          <w:szCs w:val="22"/>
        </w:rPr>
      </w:pPr>
    </w:p>
    <w:p w:rsidRDefault="0093696B" w:rsidR="0093696B">
      <w:pPr>
        <w:jc w:val="center"/>
        <w:rPr>
          <w:sz w:val="22"/>
          <w:szCs w:val="22"/>
        </w:rPr>
      </w:pPr>
    </w:p>
    <w:p w:rsidRDefault="0093696B" w:rsidR="0093696B">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9E639E">
        <w:rPr>
          <w:sz w:val="22"/>
          <w:szCs w:val="22"/>
        </w:rPr>
        <w:t>TEHNOLOŠKI KONCEPTI d.o.o. Zagreb, Tuškanac 85 A, OIB:42204697249</w:t>
      </w:r>
      <w:r w:rsidR="00C8433F">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008A0A5F">
        <w:rPr>
          <w:sz w:val="22"/>
          <w:szCs w:val="22"/>
        </w:rPr>
        <w:t xml:space="preserve">potrebi i druge </w:t>
      </w:r>
      <w:r w:rsidRPr="00D25A02">
        <w:rPr>
          <w:sz w:val="22"/>
          <w:szCs w:val="22"/>
        </w:rPr>
        <w:t xml:space="preserve">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1F7675">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93696B" w:rsidR="0093696B">
      <w:pPr>
        <w:jc w:val="both"/>
      </w:pPr>
      <w:r>
        <w:tab/>
      </w:r>
      <w:r>
        <w:tab/>
      </w:r>
    </w:p>
    <w:p w:rsidRDefault="0093696B" w:rsidR="0093696B">
      <w:r>
        <w:t xml:space="preserve">  </w:t>
      </w:r>
      <w:r>
        <w:tab/>
      </w:r>
      <w:r>
        <w:tab/>
      </w:r>
      <w:r>
        <w:tab/>
      </w:r>
      <w:r>
        <w:tab/>
      </w:r>
      <w:r>
        <w:tab/>
      </w:r>
      <w:r>
        <w:tab/>
      </w:r>
      <w:r>
        <w:tab/>
      </w:r>
      <w:r>
        <w:tab/>
        <w:t xml:space="preserve">   Za točnost otpravka: </w:t>
      </w:r>
    </w:p>
    <w:p w:rsidRDefault="0093696B" w:rsidR="0093696B">
      <w:r>
        <w:tab/>
      </w:r>
      <w:r>
        <w:tab/>
      </w:r>
      <w:r>
        <w:tab/>
      </w:r>
      <w:r>
        <w:tab/>
      </w:r>
      <w:r>
        <w:tab/>
      </w:r>
      <w:r>
        <w:tab/>
        <w:t xml:space="preserve">                                  Tatjana Slaviček </w:t>
      </w:r>
    </w:p>
    <w:p w:rsidRDefault="0093696B" w:rsidR="0093696B"/>
    <w:p w:rsidRDefault="0093696B" w:rsidR="0093696B"/>
    <w:sectPr w:rsidSect="0039199F" w:rsidR="0093696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2213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4A7D57">
      <w:rPr>
        <w:sz w:val="24"/>
        <w:szCs w:val="24"/>
      </w:rPr>
      <w:t>3603/16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0772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1F7675"/>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D57"/>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B799E"/>
    <w:rsid w:val="006C36E6"/>
    <w:rsid w:val="006C7E17"/>
    <w:rsid w:val="006D2BAA"/>
    <w:rsid w:val="006D310C"/>
    <w:rsid w:val="006D7A0F"/>
    <w:rsid w:val="006E13D1"/>
    <w:rsid w:val="006F2D89"/>
    <w:rsid w:val="006F46EA"/>
    <w:rsid w:val="006F7455"/>
    <w:rsid w:val="006F7E16"/>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0A5F"/>
    <w:rsid w:val="008A62FF"/>
    <w:rsid w:val="008C2738"/>
    <w:rsid w:val="008D30B3"/>
    <w:rsid w:val="008D5B26"/>
    <w:rsid w:val="008E6A96"/>
    <w:rsid w:val="009026BB"/>
    <w:rsid w:val="00904528"/>
    <w:rsid w:val="009128F5"/>
    <w:rsid w:val="00922268"/>
    <w:rsid w:val="00923121"/>
    <w:rsid w:val="0093696B"/>
    <w:rsid w:val="00940EE1"/>
    <w:rsid w:val="00941567"/>
    <w:rsid w:val="00944FE4"/>
    <w:rsid w:val="009850B8"/>
    <w:rsid w:val="0098563E"/>
    <w:rsid w:val="00992FCB"/>
    <w:rsid w:val="009B58C6"/>
    <w:rsid w:val="009B5D8A"/>
    <w:rsid w:val="009D3AF8"/>
    <w:rsid w:val="009E639E"/>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213B"/>
    <w:rsid w:val="00B26CA2"/>
    <w:rsid w:val="00B32E61"/>
    <w:rsid w:val="00B35218"/>
    <w:rsid w:val="00B4780B"/>
    <w:rsid w:val="00B844BF"/>
    <w:rsid w:val="00B8469C"/>
    <w:rsid w:val="00B93B9A"/>
    <w:rsid w:val="00B95513"/>
    <w:rsid w:val="00BC4571"/>
    <w:rsid w:val="00BF55D7"/>
    <w:rsid w:val="00C03ACA"/>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2213B"/>
    <w:rPr>
      <w:color w:val="808080"/>
      <w:bdr w:space="0" w:sz="0" w:color="auto" w:val="none"/>
      <w:shd w:fill="auto" w:color="auto" w:val="clear"/>
    </w:rPr>
  </w:style>
  <w:style w:customStyle="true" w:styleId="eSPISCCParagraphDefaultFont" w:type="character">
    <w:name w:val="eSPIS_CC_Paragraph Default Font"/>
    <w:basedOn w:val="Zadanifontodlomka"/>
    <w:rsid w:val="00B2213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2213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213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213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2213B"/>
    <w:rPr>
      <w:color w:val="808080"/>
      <w:bdr w:color="auto" w:space="0" w:sz="0" w:val="none"/>
      <w:shd w:color="auto" w:fill="auto" w:val="clear"/>
    </w:rPr>
  </w:style>
  <w:style w:customStyle="1" w:styleId="eSPISCCParagraphDefaultFont" w:type="character">
    <w:name w:val="eSPIS_CC_Paragraph Default Font"/>
    <w:basedOn w:val="Zadanifontodlomka"/>
    <w:rsid w:val="00B2213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2213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213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213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3603</izvorni_sadrzaj>
    <derivirana_varijabla naziv="DomainObject.Predmet.Broj_1">3603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St-3603/2016</izvorni_sadrzaj>
    <derivirana_varijabla naziv="DomainObject.Predmet.OznakaBroj_1">St-3603/2016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TEHNOLOŠKI KONCEPTI d.o.o.</izvorni_sadrzaj>
    <derivirana_varijabla naziv="DomainObject.Predmet.ProtustrankaFormated_1">  TEHNOLOŠKI KONCEPTI d.o.o.</derivirana_varijabla>
  </DomainObject.Predmet.ProtustrankaFormated>
  <DomainObject.Predmet.ProtustrankaFormatedOIB>
    <izvorni_sadrzaj>  TEHNOLOŠKI KONCEPTI d.o.o., OIB 42204697249</izvorni_sadrzaj>
    <derivirana_varijabla naziv="DomainObject.Predmet.ProtustrankaFormatedOIB_1">  TEHNOLOŠKI KONCEPTI d.o.o., OIB 42204697249</derivirana_varijabla>
  </DomainObject.Predmet.ProtustrankaFormatedOIB>
  <DomainObject.Predmet.ProtustrankaFormatedWithAdress>
    <izvorni_sadrzaj> TEHNOLOŠKI KONCEPTI d.o.o., Tuškanac 85 A, 10000 Zagreb</izvorni_sadrzaj>
    <derivirana_varijabla naziv="DomainObject.Predmet.ProtustrankaFormatedWithAdress_1"> TEHNOLOŠKI KONCEPTI d.o.o., Tuškanac 85 A, 10000 Zagreb</derivirana_varijabla>
  </DomainObject.Predmet.ProtustrankaFormatedWithAdress>
  <DomainObject.Predmet.ProtustrankaFormatedWithAdressOIB>
    <izvorni_sadrzaj> TEHNOLOŠKI KONCEPTI d.o.o., OIB 42204697249, Tuškanac 85 A, 10000 Zagreb</izvorni_sadrzaj>
    <derivirana_varijabla naziv="DomainObject.Predmet.ProtustrankaFormatedWithAdressOIB_1"> TEHNOLOŠKI KONCEPTI d.o.o., OIB 42204697249, Tuškanac 85 A, 10000 Zagreb</derivirana_varijabla>
  </DomainObject.Predmet.ProtustrankaFormatedWithAdressOIB>
  <DomainObject.Predmet.ProtustrankaWithAdress>
    <izvorni_sadrzaj>TEHNOLOŠKI KONCEPTI d.o.o. Tuškanac 85 A, 10000 Zagreb</izvorni_sadrzaj>
    <derivirana_varijabla naziv="DomainObject.Predmet.ProtustrankaWithAdress_1">TEHNOLOŠKI KONCEPTI d.o.o. Tuškanac 85 A, 10000 Zagreb</derivirana_varijabla>
  </DomainObject.Predmet.ProtustrankaWithAdress>
  <DomainObject.Predmet.ProtustrankaWithAdressOIB>
    <izvorni_sadrzaj>TEHNOLOŠKI KONCEPTI d.o.o., OIB 42204697249, Tuškanac 85 A, 10000 Zagreb</izvorni_sadrzaj>
    <derivirana_varijabla naziv="DomainObject.Predmet.ProtustrankaWithAdressOIB_1">TEHNOLOŠKI KONCEPTI d.o.o., OIB 42204697249, Tuškanac 85 A, 10000 Zagreb</derivirana_varijabla>
  </DomainObject.Predmet.ProtustrankaWithAdressOIB>
  <DomainObject.Predmet.ProtustrankaNazivFormated>
    <izvorni_sadrzaj>TEHNOLOŠKI KONCEPTI d.o.o.</izvorni_sadrzaj>
    <derivirana_varijabla naziv="DomainObject.Predmet.ProtustrankaNazivFormated_1">TEHNOLOŠKI KONCEPTI d.o.o.</derivirana_varijabla>
  </DomainObject.Predmet.ProtustrankaNazivFormated>
  <DomainObject.Predmet.ProtustrankaNazivFormatedOIB>
    <izvorni_sadrzaj>TEHNOLOŠKI KONCEPTI d.o.o., OIB 42204697249</izvorni_sadrzaj>
    <derivirana_varijabla naziv="DomainObject.Predmet.ProtustrankaNazivFormatedOIB_1">TEHNOLOŠKI KONCEPTI d.o.o., OIB 42204697249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TEHNOLOŠKI KONCEPTI d.o.o.</item>
    </izvorni_sadrzaj>
    <derivirana_varijabla naziv="DomainObject.Predmet.ProtuStrankaListFormated_1">
      <item>TEHNOLOŠKI KONCEPTI d.o.o.</item>
    </derivirana_varijabla>
  </DomainObject.Predmet.ProtuStrankaListFormated>
  <DomainObject.Predmet.ProtuStrankaListFormatedOIB>
    <izvorni_sadrzaj>
      <item>TEHNOLOŠKI KONCEPTI d.o.o., OIB 42204697249</item>
    </izvorni_sadrzaj>
    <derivirana_varijabla naziv="DomainObject.Predmet.ProtuStrankaListFormatedOIB_1">
      <item>TEHNOLOŠKI KONCEPTI d.o.o., OIB 42204697249</item>
    </derivirana_varijabla>
  </DomainObject.Predmet.ProtuStrankaListFormatedOIB>
  <DomainObject.Predmet.ProtuStrankaListFormatedWithAdress>
    <izvorni_sadrzaj>
      <item>TEHNOLOŠKI KONCEPTI d.o.o., Tuškanac 85 A, 10000 Zagreb</item>
    </izvorni_sadrzaj>
    <derivirana_varijabla naziv="DomainObject.Predmet.ProtuStrankaListFormatedWithAdress_1">
      <item>TEHNOLOŠKI KONCEPTI d.o.o., Tuškanac 85 A, 10000 Zagreb</item>
    </derivirana_varijabla>
  </DomainObject.Predmet.ProtuStrankaListFormatedWithAdress>
  <DomainObject.Predmet.ProtuStrankaListFormatedWithAdressOIB>
    <izvorni_sadrzaj>
      <item>TEHNOLOŠKI KONCEPTI d.o.o., OIB 42204697249, Tuškanac 85 A, 10000 Zagreb</item>
    </izvorni_sadrzaj>
    <derivirana_varijabla naziv="DomainObject.Predmet.ProtuStrankaListFormatedWithAdressOIB_1">
      <item>TEHNOLOŠKI KONCEPTI d.o.o., OIB 42204697249, Tuškanac 85 A, 10000 Zagreb</item>
    </derivirana_varijabla>
  </DomainObject.Predmet.ProtuStrankaListFormatedWithAdressOIB>
  <DomainObject.Predmet.ProtuStrankaListNazivFormated>
    <izvorni_sadrzaj>
      <item>TEHNOLOŠKI KONCEPTI d.o.o.</item>
    </izvorni_sadrzaj>
    <derivirana_varijabla naziv="DomainObject.Predmet.ProtuStrankaListNazivFormated_1">
      <item>TEHNOLOŠKI KONCEPTI d.o.o.</item>
    </derivirana_varijabla>
  </DomainObject.Predmet.ProtuStrankaListNazivFormated>
  <DomainObject.Predmet.ProtuStrankaListNazivFormatedOIB>
    <izvorni_sadrzaj>
      <item>TEHNOLOŠKI KONCEPTI d.o.o., OIB 42204697249</item>
    </izvorni_sadrzaj>
    <derivirana_varijabla naziv="DomainObject.Predmet.ProtuStrankaListNazivFormatedOIB_1">
      <item>TEHNOLOŠKI KONCEPTI d.o.o., OIB 42204697249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TEHNOLOŠKI KONCEPTI d.o.o.</izvorni_sadrzaj>
    <derivirana_varijabla naziv="DomainObject.Predmet.ProtustrankaIDrugi_1">TEHNOLOŠKI KONCEPTI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TEHNOLOŠKI KONCEPTI d.o.o., OIB 42204697249, Tuškanac 85 A, 10000 Zagreb</izvorni_sadrzaj>
    <derivirana_varijabla naziv="DomainObject.Predmet.ProtustrankaIDrugiAdressOIB_1">TEHNOLOŠKI KONCEPTI d.o.o., OIB 42204697249, Tuškanac 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TEHNOLOŠKI KONCEPTI d.o.o.</item>
    </izvorni_sadrzaj>
    <derivirana_varijabla naziv="DomainObject.Predmet.SudioniciListNaziv_1">
      <item>FINA Regionalni centar Zagreb</item>
      <item>TEHNOLOŠKI KONCEPTI d.o.o.</item>
    </derivirana_varijabla>
  </DomainObject.Predmet.SudioniciListNaziv>
  <DomainObject.Predmet.SudioniciListAdressOIB>
    <izvorni_sadrzaj>
      <item>FINA Regionalni centar Zagreb, OIB 85821130368, Trg svibanjskih žrtava 1995. br. 1,10000 Zagreb</item>
      <item>TEHNOLOŠKI KONCEPTI d.o.o., OIB 42204697249, Tuškanac 85 A,10000 Zagreb</item>
    </izvorni_sadrzaj>
    <derivirana_varijabla naziv="DomainObject.Predmet.SudioniciListAdressOIB_1">
      <item>FINA Regionalni centar Zagreb, OIB 85821130368, Trg svibanjskih žrtava 1995. br. 1,10000 Zagreb</item>
      <item>TEHNOLOŠKI KONCEPTI d.o.o., OIB 42204697249, Tuškanac 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42204697249</item>
    </izvorni_sadrzaj>
    <derivirana_varijabla naziv="DomainObject.Predmet.SudioniciListNazivOIB_1">
      <item>, OIB 85821130368</item>
      <item>, OIB 42204697249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525AF-D19A-49A8-991D-511E098194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844</properties:Words>
  <properties:Characters>4529</properties:Characters>
  <properties:Lines>110</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2016-07-21T06:59:00Z</dcterms:created>
  <dc:creator>Unknown</dc:creator>
  <cp:lastModifiedBy>Tatjana Slaviček</cp:lastModifiedBy>
  <cp:lastPrinted>2016-07-21T06:59:00Z</cp:lastPrinted>
  <dcterms:modified xmlns:xsi="http://www.w3.org/2001/XMLSchema-instance" xsi:type="dcterms:W3CDTF">2016-07-21T09:43:00Z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