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2c6d4" w14:paraId="ba2c6d4" w:rsidRDefault="00384465" w:rsidP="00384465" w:rsidR="00384465">
      <w:pPr>
        <w:jc w:val="both"/>
        <w15:collapsed w:val="false"/>
      </w:pPr>
      <w:bookmarkStart w:name="_GoBack" w:id="0"/>
      <w:bookmarkEnd w:id="0"/>
    </w:p>
    <w:p w:rsidRDefault="00384465" w:rsidP="00384465" w:rsidR="00384465">
      <w:pPr>
        <w:jc w:val="both"/>
      </w:pPr>
      <w:r>
        <w:rPr>
          <w:noProof/>
        </w:rPr>
        <w:drawing>
          <wp:inline distR="0" distL="0" distB="0" distT="0">
            <wp:extent cy="904875" cx="685800"/>
            <wp:effectExtent b="9525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4875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57B5">
        <w:rPr>
          <w:b/>
        </w:rPr>
        <w:t xml:space="preserve"> </w:t>
      </w:r>
      <w:r w:rsidR="002F57B5">
        <w:rPr>
          <w:b/>
        </w:rPr>
        <w:tab/>
      </w:r>
      <w:r w:rsidR="002F57B5">
        <w:rPr>
          <w:b/>
        </w:rPr>
        <w:tab/>
      </w:r>
      <w:r w:rsidR="002F57B5">
        <w:rPr>
          <w:b/>
        </w:rPr>
        <w:tab/>
      </w:r>
      <w:r w:rsidR="002F57B5">
        <w:rPr>
          <w:b/>
        </w:rPr>
        <w:tab/>
      </w:r>
      <w:r w:rsidR="002F57B5">
        <w:rPr>
          <w:b/>
        </w:rPr>
        <w:tab/>
      </w:r>
      <w:r w:rsidR="002F57B5">
        <w:rPr>
          <w:b/>
        </w:rPr>
        <w:tab/>
      </w:r>
      <w:r w:rsidR="002F57B5">
        <w:rPr>
          <w:b/>
        </w:rPr>
        <w:tab/>
      </w:r>
      <w:r w:rsidR="002F57B5">
        <w:rPr>
          <w:b/>
        </w:rPr>
        <w:tab/>
      </w:r>
      <w:r w:rsidR="00513C86">
        <w:rPr>
          <w:b/>
        </w:rPr>
        <w:t xml:space="preserve">      </w:t>
      </w:r>
      <w:r w:rsidR="002F57B5">
        <w:rPr>
          <w:b/>
        </w:rPr>
        <w:t>Broj: 2</w:t>
      </w:r>
      <w:r>
        <w:rPr>
          <w:b/>
        </w:rPr>
        <w:t>/St-</w:t>
      </w:r>
      <w:r w:rsidR="002F57B5">
        <w:rPr>
          <w:b/>
        </w:rPr>
        <w:t>297</w:t>
      </w:r>
      <w:r>
        <w:rPr>
          <w:b/>
        </w:rPr>
        <w:t>/</w:t>
      </w:r>
      <w:r w:rsidR="002F57B5">
        <w:rPr>
          <w:b/>
        </w:rPr>
        <w:t>2014-28</w:t>
      </w:r>
    </w:p>
    <w:p w:rsidRDefault="00384465" w:rsidP="00384465" w:rsidR="00384465">
      <w:pPr>
        <w:jc w:val="both"/>
        <w:rPr>
          <w:b/>
        </w:rPr>
      </w:pPr>
      <w:r>
        <w:rPr>
          <w:b/>
        </w:rPr>
        <w:t>REPUBLIKA HRVATSKA</w:t>
      </w:r>
    </w:p>
    <w:p w:rsidRDefault="00384465" w:rsidP="00384465" w:rsidR="00384465">
      <w:pPr>
        <w:jc w:val="both"/>
        <w:rPr>
          <w:b/>
        </w:rPr>
      </w:pPr>
      <w:r>
        <w:rPr>
          <w:b/>
        </w:rPr>
        <w:t>TRGOVAČKI SUD U OSIJEKU</w:t>
      </w:r>
    </w:p>
    <w:p w:rsidRDefault="00384465" w:rsidP="00384465" w:rsidR="00384465">
      <w:pPr>
        <w:jc w:val="both"/>
        <w:rPr>
          <w:b/>
        </w:rPr>
      </w:pPr>
      <w:r>
        <w:rPr>
          <w:b/>
        </w:rPr>
        <w:t xml:space="preserve">STALNA SLUŽBA U SLAVONSKOM BRODU                                                                   </w:t>
      </w:r>
    </w:p>
    <w:p w:rsidRDefault="00384465" w:rsidP="00384465" w:rsidR="00384465">
      <w:pPr>
        <w:jc w:val="both"/>
        <w:rPr>
          <w:b/>
        </w:rPr>
      </w:pPr>
      <w:r>
        <w:rPr>
          <w:b/>
        </w:rPr>
        <w:t>Trg pobjede 13</w:t>
      </w:r>
    </w:p>
    <w:p w:rsidRDefault="00384465" w:rsidP="00384465" w:rsidR="00384465">
      <w:pPr>
        <w:jc w:val="both"/>
        <w:rPr>
          <w:b/>
        </w:rPr>
      </w:pPr>
      <w:r>
        <w:rPr>
          <w:b/>
        </w:rPr>
        <w:t>SLAVONSKI BROD</w:t>
      </w:r>
    </w:p>
    <w:p w:rsidRDefault="00384465" w:rsidP="00384465" w:rsidR="00384465">
      <w:pPr>
        <w:jc w:val="center"/>
        <w:rPr>
          <w:b/>
        </w:rPr>
      </w:pPr>
    </w:p>
    <w:p w:rsidRDefault="00384465" w:rsidP="00384465" w:rsidR="00384465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384465" w:rsidP="00384465" w:rsidR="00384465">
      <w:pPr>
        <w:jc w:val="center"/>
        <w:rPr>
          <w:b/>
        </w:rPr>
      </w:pPr>
    </w:p>
    <w:p w:rsidRDefault="00384465" w:rsidP="00384465" w:rsidR="00384465">
      <w:pPr>
        <w:jc w:val="center"/>
        <w:rPr>
          <w:b/>
        </w:rPr>
      </w:pPr>
      <w:r>
        <w:rPr>
          <w:b/>
        </w:rPr>
        <w:t>R J E Š E N J E</w:t>
      </w:r>
    </w:p>
    <w:p w:rsidRDefault="00384465" w:rsidP="00384465" w:rsidR="00384465">
      <w:pPr>
        <w:jc w:val="both"/>
      </w:pPr>
    </w:p>
    <w:p w:rsidRDefault="00384465" w:rsidP="00733715" w:rsidR="00733715">
      <w:pPr>
        <w:ind w:firstLine="708"/>
        <w:jc w:val="both"/>
      </w:pPr>
      <w:r>
        <w:rPr>
          <w:b/>
        </w:rPr>
        <w:t xml:space="preserve">TRGOVAČKI SUD U OSIJEKU, STALNA SLUŽBA U SLAVONSKOM </w:t>
      </w:r>
      <w:r w:rsidR="00733715">
        <w:t>BRODU, po stečajnom sucu Davorinu Pavičiću</w:t>
      </w:r>
      <w:r>
        <w:t xml:space="preserve">, u stečajnom postupku nad stečajnim dužnikom </w:t>
      </w:r>
      <w:r w:rsidR="00733715">
        <w:t xml:space="preserve">IGOR MILETIĆ vl. VODOVODNE I PLINSKE INSTALACIJE </w:t>
      </w:r>
      <w:r w:rsidR="0096542F">
        <w:t>U STEČAJU</w:t>
      </w:r>
      <w:r w:rsidR="00733715">
        <w:t xml:space="preserve">, OIB: 54514040193, Alilovci 111, Alilovci, dana </w:t>
      </w:r>
      <w:r w:rsidR="0096542F">
        <w:t>06</w:t>
      </w:r>
      <w:r w:rsidR="00733715">
        <w:t>. ožujka 2018.</w:t>
      </w:r>
    </w:p>
    <w:p w:rsidRDefault="00384465" w:rsidP="00733715" w:rsidR="00384465">
      <w:pPr>
        <w:jc w:val="both"/>
      </w:pPr>
    </w:p>
    <w:p w:rsidRDefault="00384465" w:rsidP="00384465" w:rsidR="00384465">
      <w:pPr>
        <w:jc w:val="center"/>
      </w:pPr>
      <w:r>
        <w:t>r i j e š i o     j e</w:t>
      </w:r>
    </w:p>
    <w:p w:rsidRDefault="00384465" w:rsidP="00384465" w:rsidR="00384465">
      <w:pPr>
        <w:jc w:val="center"/>
      </w:pPr>
    </w:p>
    <w:p w:rsidRDefault="002615DD" w:rsidP="00384465" w:rsidR="002615DD">
      <w:pPr>
        <w:jc w:val="both"/>
      </w:pPr>
      <w:r>
        <w:t xml:space="preserve"> I. </w:t>
      </w:r>
      <w:r w:rsidR="00513C86">
        <w:t>Određuje se unovčenje nekretnin</w:t>
      </w:r>
      <w:r w:rsidR="00F60DB7">
        <w:t>a</w:t>
      </w:r>
      <w:r w:rsidR="00513C86">
        <w:t xml:space="preserve"> na kojima postoji razl</w:t>
      </w:r>
      <w:r w:rsidR="00DF5376">
        <w:t>učno pravo u stečajnom postupku, te se</w:t>
      </w:r>
      <w:r w:rsidR="00F60DB7">
        <w:t>:</w:t>
      </w:r>
      <w:r w:rsidR="00DF5376">
        <w:t xml:space="preserve"> </w:t>
      </w:r>
    </w:p>
    <w:p w:rsidRDefault="002615DD" w:rsidP="00384465" w:rsidR="00384465">
      <w:pPr>
        <w:jc w:val="both"/>
      </w:pPr>
      <w:r>
        <w:br/>
        <w:t>1. N</w:t>
      </w:r>
      <w:r w:rsidR="00513C86">
        <w:t xml:space="preserve">ekretnine upisane u </w:t>
      </w:r>
      <w:r w:rsidR="00384465">
        <w:t>zk.</w:t>
      </w:r>
      <w:r>
        <w:t xml:space="preserve"> </w:t>
      </w:r>
      <w:r w:rsidR="00384465">
        <w:t xml:space="preserve">ul. </w:t>
      </w:r>
      <w:r w:rsidR="00513C86">
        <w:t>521</w:t>
      </w:r>
      <w:r w:rsidR="00384465">
        <w:t xml:space="preserve"> k.o. </w:t>
      </w:r>
      <w:r w:rsidR="00513C86">
        <w:t>Alilovci</w:t>
      </w:r>
      <w:r w:rsidR="00384465">
        <w:t xml:space="preserve"> i to:</w:t>
      </w:r>
    </w:p>
    <w:p w:rsidRDefault="00384465" w:rsidP="00384465" w:rsidR="002615DD">
      <w:pPr>
        <w:jc w:val="both"/>
      </w:pPr>
      <w:r>
        <w:t xml:space="preserve">- kč.br. </w:t>
      </w:r>
      <w:r w:rsidR="00513C86">
        <w:t>382/2</w:t>
      </w:r>
      <w:r>
        <w:t xml:space="preserve"> – </w:t>
      </w:r>
      <w:r w:rsidR="00513C86">
        <w:t>kuća, dvije zgrade i dvorište</w:t>
      </w:r>
      <w:r>
        <w:t xml:space="preserve"> sa </w:t>
      </w:r>
      <w:r w:rsidR="00513C86">
        <w:t>676m</w:t>
      </w:r>
      <w:r w:rsidR="00513C86" w:rsidRPr="00513C86">
        <w:rPr>
          <w:vertAlign w:val="superscript"/>
        </w:rPr>
        <w:t>2</w:t>
      </w:r>
      <w:r w:rsidR="002615DD">
        <w:t xml:space="preserve">, </w:t>
      </w:r>
      <w:r>
        <w:t xml:space="preserve">a koje su opterećene razlučnim pravom u korist </w:t>
      </w:r>
      <w:r w:rsidR="00513C86">
        <w:t>ERSTE &amp; STEIERMARKISCHE BANK D.D., RIJEKA, JADRANSKI TRG 3 A</w:t>
      </w:r>
      <w:r w:rsidR="002615DD">
        <w:t>, kao i Republika</w:t>
      </w:r>
      <w:r>
        <w:t xml:space="preserve"> Hrvatsk</w:t>
      </w:r>
      <w:r w:rsidR="002615DD">
        <w:t>a</w:t>
      </w:r>
      <w:r>
        <w:t xml:space="preserve">, </w:t>
      </w:r>
      <w:r w:rsidR="002615DD">
        <w:t>Ministarstvo financija, Porezna uprava, Područni ured Požega, OIB: 18683136487, Županijska 14, Požega</w:t>
      </w:r>
      <w:r w:rsidR="00F60DB7">
        <w:t>,</w:t>
      </w:r>
    </w:p>
    <w:p w:rsidRDefault="00B41C5E" w:rsidP="00384465" w:rsidR="00B41C5E">
      <w:pPr>
        <w:jc w:val="both"/>
      </w:pPr>
    </w:p>
    <w:p w:rsidRDefault="00384465" w:rsidP="00384465" w:rsidR="00384465">
      <w:pPr>
        <w:jc w:val="both"/>
      </w:pPr>
    </w:p>
    <w:p w:rsidRDefault="002615DD" w:rsidP="00305B3B" w:rsidR="00DF5376">
      <w:pPr>
        <w:jc w:val="both"/>
      </w:pPr>
      <w:r>
        <w:t>2</w:t>
      </w:r>
      <w:r w:rsidR="00384465">
        <w:t xml:space="preserve">. </w:t>
      </w:r>
      <w:r>
        <w:t xml:space="preserve">Nekretnine upisane u </w:t>
      </w:r>
      <w:r w:rsidR="00384465">
        <w:t>zk.</w:t>
      </w:r>
      <w:r>
        <w:t xml:space="preserve"> </w:t>
      </w:r>
      <w:r w:rsidR="00384465">
        <w:t xml:space="preserve">ul. </w:t>
      </w:r>
      <w:r w:rsidR="00305B3B">
        <w:t xml:space="preserve">740 poduložak 87, zgrada u Kaptolu, Školska br. 3, sagrađena na kč.br. 1173 </w:t>
      </w:r>
    </w:p>
    <w:p w:rsidRDefault="00DF5376" w:rsidP="00DF5376" w:rsidR="002615DD">
      <w:pPr>
        <w:jc w:val="both"/>
      </w:pPr>
      <w:r>
        <w:t xml:space="preserve">- </w:t>
      </w:r>
      <w:r w:rsidR="00305B3B">
        <w:t>stan u prizemlju koji se sastoji od dvije sobe, kuhinje, kupaonice sa wc-om, predsoblja i drvarnice u podrumu ukupne površine 64</w:t>
      </w:r>
      <w:r>
        <w:t>,</w:t>
      </w:r>
      <w:r w:rsidR="00305B3B">
        <w:t>00m</w:t>
      </w:r>
      <w:r w:rsidR="00305B3B" w:rsidRPr="00305B3B">
        <w:rPr>
          <w:vertAlign w:val="superscript"/>
        </w:rPr>
        <w:t>2</w:t>
      </w:r>
      <w:r w:rsidR="00305B3B">
        <w:t xml:space="preserve">, </w:t>
      </w:r>
      <w:r>
        <w:t xml:space="preserve">na kojima postoji razlučno pravo u korist Republike Hrvatske, </w:t>
      </w:r>
      <w:r w:rsidRPr="00DF5376">
        <w:t>Ministarstvo financija, Porezna uprava, Područni ured Požega, OIB: 18683136487, Županijska 14, Požega</w:t>
      </w:r>
      <w:r w:rsidR="00F60DB7">
        <w:t>,</w:t>
      </w:r>
    </w:p>
    <w:p w:rsidRDefault="002615DD" w:rsidP="002615DD" w:rsidR="002615DD"/>
    <w:p w:rsidRDefault="00F60DB7" w:rsidP="00DF5376" w:rsidR="00DF5376">
      <w:pPr>
        <w:jc w:val="both"/>
      </w:pPr>
      <w:r>
        <w:t>p</w:t>
      </w:r>
      <w:r w:rsidR="00DF5376">
        <w:t xml:space="preserve">rodaju odnosno unovčavaju u stečajnom postupku sukladno odredbi čl. 247. Stečajnog zakona (NN 71/15) uz odgovarajuću primjenu </w:t>
      </w:r>
      <w:r w:rsidR="001E44A3">
        <w:t>o</w:t>
      </w:r>
      <w:r w:rsidR="00DF5376">
        <w:t>vršnog postupka o ovrsi na nekretninama.</w:t>
      </w:r>
    </w:p>
    <w:p w:rsidRDefault="00DF5376" w:rsidP="00DF5376" w:rsidR="00DF5376">
      <w:pPr>
        <w:jc w:val="both"/>
      </w:pPr>
    </w:p>
    <w:p w:rsidRDefault="00384465" w:rsidP="00DF5376" w:rsidR="00384465">
      <w:pPr>
        <w:jc w:val="both"/>
      </w:pPr>
      <w:r>
        <w:t>II. Određuje se upis zabilježbe prodaje po ovom rješenju na nekretninama iz točke I. ovog rješenja u</w:t>
      </w:r>
      <w:r w:rsidR="00DF5376">
        <w:t xml:space="preserve"> Zemljišnim knjigama Općinskog </w:t>
      </w:r>
      <w:r>
        <w:t xml:space="preserve">suda </w:t>
      </w:r>
      <w:r w:rsidR="00DF5376">
        <w:t xml:space="preserve">Požega </w:t>
      </w:r>
      <w:r>
        <w:t xml:space="preserve">upis koje će provesti  Zemljišnoknjižni odjel  </w:t>
      </w:r>
      <w:r w:rsidR="00DF5376">
        <w:t>Općinskog suda Požega</w:t>
      </w:r>
      <w:r>
        <w:t>.</w:t>
      </w:r>
    </w:p>
    <w:p w:rsidRDefault="00384465" w:rsidP="00384465" w:rsidR="00384465">
      <w:pPr>
        <w:jc w:val="both"/>
      </w:pPr>
    </w:p>
    <w:p w:rsidRDefault="00DF5376" w:rsidP="00DF5376" w:rsidR="00384465">
      <w:pPr>
        <w:jc w:val="both"/>
      </w:pPr>
      <w:r>
        <w:t>I</w:t>
      </w:r>
      <w:r w:rsidR="00384465">
        <w:t>II. Nakon pravomoćnosti ovog rješenja posebnim zaključkom će se odrediti vrijednost nekretnina koje su predmetom prodaje, način i uvjeti njihove prodaje.</w:t>
      </w:r>
    </w:p>
    <w:p w:rsidRDefault="00384465" w:rsidP="00384465" w:rsidR="00384465">
      <w:pPr>
        <w:jc w:val="both"/>
      </w:pPr>
    </w:p>
    <w:p w:rsidRDefault="00384465" w:rsidP="00DF5376" w:rsidR="00384465">
      <w:pPr>
        <w:jc w:val="both"/>
        <w:rPr>
          <w:b/>
        </w:rPr>
      </w:pPr>
      <w:r>
        <w:lastRenderedPageBreak/>
        <w:t xml:space="preserve">IV.  Prodaju nekretnina provodi Financijska agencija elektroničkom javnom dražbom, a  nakon pravomoćnosti ovog rješenja i donošenja zaključka o prodaji o čemu će biti posebno obaviještena. </w:t>
      </w:r>
      <w:r>
        <w:rPr>
          <w:b/>
        </w:rPr>
        <w:t xml:space="preserve">        </w:t>
      </w:r>
    </w:p>
    <w:p w:rsidRDefault="00384465" w:rsidP="00384465" w:rsidR="00384465">
      <w:pPr>
        <w:jc w:val="center"/>
      </w:pPr>
      <w:r>
        <w:t>Obrazloženje</w:t>
      </w:r>
    </w:p>
    <w:p w:rsidRDefault="00384465" w:rsidP="00384465" w:rsidR="00384465">
      <w:pPr>
        <w:jc w:val="both"/>
      </w:pPr>
    </w:p>
    <w:p w:rsidRDefault="00384465" w:rsidP="00DF5376" w:rsidR="00384465">
      <w:pPr>
        <w:ind w:firstLine="708"/>
        <w:jc w:val="both"/>
        <w:rPr>
          <w:b/>
        </w:rPr>
      </w:pPr>
      <w:r>
        <w:t xml:space="preserve">Rješenjem poslovni broj </w:t>
      </w:r>
      <w:r w:rsidR="00DF5376">
        <w:t>2/</w:t>
      </w:r>
      <w:r w:rsidR="00DF5376" w:rsidRPr="00DF5376">
        <w:t xml:space="preserve">St-297/2014-11 </w:t>
      </w:r>
      <w:r>
        <w:t xml:space="preserve">od </w:t>
      </w:r>
      <w:r w:rsidR="00DF5376">
        <w:t>14</w:t>
      </w:r>
      <w:r>
        <w:t xml:space="preserve">. </w:t>
      </w:r>
      <w:r w:rsidR="00DF5376">
        <w:t>prosinca</w:t>
      </w:r>
      <w:r>
        <w:t xml:space="preserve"> 2016. godine otvoren je stečajni postupak nad stečajnim dužnikom </w:t>
      </w:r>
      <w:r w:rsidR="001E44A3" w:rsidRPr="001E44A3">
        <w:t>IGOR MILETIĆ vl. VODOVODNE I PLINSKE INSTALACIJE U STEČAJU, OIB: 54514040193, Alilovci 111, Alilovci</w:t>
      </w:r>
      <w:r>
        <w:t>.</w:t>
      </w:r>
      <w:r>
        <w:rPr>
          <w:b/>
        </w:rPr>
        <w:t xml:space="preserve">  </w:t>
      </w:r>
    </w:p>
    <w:p w:rsidRDefault="00384465" w:rsidP="001E44A3" w:rsidR="00384465">
      <w:pPr>
        <w:ind w:firstLine="708"/>
        <w:jc w:val="both"/>
      </w:pPr>
      <w:r>
        <w:t>Stečajnu masu stečajnog dužnika čine i nekretnine</w:t>
      </w:r>
      <w:r w:rsidR="001E44A3">
        <w:t xml:space="preserve"> navedene pod točkom I., a na kojima postoji razlučno pravo kako je to navedeno u izreci ovog rješenja. </w:t>
      </w:r>
    </w:p>
    <w:p w:rsidRDefault="00384465" w:rsidP="001E44A3" w:rsidR="001E44A3">
      <w:pPr>
        <w:ind w:firstLine="708"/>
        <w:jc w:val="both"/>
      </w:pPr>
      <w:r>
        <w:t>Odredbom čl.</w:t>
      </w:r>
      <w:r w:rsidR="001E44A3">
        <w:t xml:space="preserve"> 247</w:t>
      </w:r>
      <w:r>
        <w:t xml:space="preserve"> st.</w:t>
      </w:r>
      <w:r w:rsidR="001E44A3">
        <w:t xml:space="preserve"> 1.</w:t>
      </w:r>
      <w:r>
        <w:t xml:space="preserve"> SZ-a </w:t>
      </w:r>
      <w:r w:rsidR="001E44A3">
        <w:t xml:space="preserve">je određeno da se nekretnina na kojoj postoji razlučno pravo prodaje u stečajnom postupku na prijedlog stečajnog upravitelja ili razlučnog vjerovnika uz odgovarajuću primjenu pravila ovršnog postupka o ovrsi na nekretnini, te je stoga potrebno u zemljišnim knjigama izvršiti zabilježbu prodaje po ovom rješenju sukladno odredbi čl. 247. st. 2. SZ-a. </w:t>
      </w:r>
    </w:p>
    <w:p w:rsidRDefault="001E44A3" w:rsidP="001E44A3" w:rsidR="001E44A3">
      <w:pPr>
        <w:ind w:firstLine="708"/>
        <w:jc w:val="both"/>
      </w:pPr>
      <w:r>
        <w:t>Nakon pravomoćnosti ovog rješenja zaključkom je potrebno utvrditi vrijednost nekretnina koje su predmet prodaje, a temeljem nalaza i mišljenja vještaka.</w:t>
      </w:r>
    </w:p>
    <w:p w:rsidRDefault="001E44A3" w:rsidP="001E44A3" w:rsidR="001E44A3">
      <w:pPr>
        <w:ind w:firstLine="708"/>
        <w:jc w:val="both"/>
      </w:pPr>
      <w:r>
        <w:t xml:space="preserve">Stoga je odlučeno kao u izreci rješenja. </w:t>
      </w:r>
    </w:p>
    <w:p w:rsidRDefault="00384465" w:rsidP="00384465" w:rsidR="00384465">
      <w:pPr>
        <w:jc w:val="both"/>
      </w:pPr>
    </w:p>
    <w:p w:rsidRDefault="001E44A3" w:rsidP="001E44A3" w:rsidR="00384465">
      <w:pPr>
        <w:ind w:firstLine="708" w:left="708"/>
        <w:jc w:val="center"/>
      </w:pPr>
      <w:r>
        <w:t>U Slavonskom Brodu</w:t>
      </w:r>
      <w:r w:rsidR="00384465">
        <w:t xml:space="preserve"> </w:t>
      </w:r>
      <w:r>
        <w:t>06</w:t>
      </w:r>
      <w:r w:rsidR="00384465">
        <w:t xml:space="preserve">. </w:t>
      </w:r>
      <w:r>
        <w:t>ožujka 2018</w:t>
      </w:r>
      <w:r w:rsidR="00384465">
        <w:t xml:space="preserve">. </w:t>
      </w:r>
    </w:p>
    <w:p w:rsidRDefault="00384465" w:rsidP="00384465" w:rsidR="00384465">
      <w:pPr>
        <w:ind w:firstLine="708" w:left="708"/>
        <w:jc w:val="both"/>
      </w:pPr>
    </w:p>
    <w:p w:rsidRDefault="00384465" w:rsidP="00384465" w:rsidR="00384465">
      <w:pPr>
        <w:jc w:val="both"/>
      </w:pPr>
    </w:p>
    <w:p w:rsidRDefault="00384465" w:rsidP="00384465" w:rsidR="00384465">
      <w:pPr>
        <w:jc w:val="both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  <w:t xml:space="preserve">                        </w:t>
      </w:r>
      <w:r w:rsidR="001E44A3">
        <w:t xml:space="preserve">    </w:t>
      </w:r>
      <w:r>
        <w:t xml:space="preserve"> Su</w:t>
      </w:r>
      <w:r w:rsidR="001E44A3">
        <w:t>dac:</w:t>
      </w:r>
    </w:p>
    <w:p w:rsidRDefault="00384465" w:rsidP="00384465" w:rsidR="00384465">
      <w:pPr>
        <w:jc w:val="both"/>
      </w:pPr>
      <w:r>
        <w:t xml:space="preserve">                                                                                                        </w:t>
      </w:r>
      <w:r w:rsidR="001E44A3">
        <w:t>Davorin Pavičić</w:t>
      </w:r>
    </w:p>
    <w:p w:rsidRDefault="00384465" w:rsidP="00384465" w:rsidR="00384465">
      <w:pPr>
        <w:ind w:firstLine="708" w:left="3540"/>
        <w:jc w:val="both"/>
      </w:pPr>
      <w:r>
        <w:t xml:space="preserve">       </w:t>
      </w:r>
    </w:p>
    <w:p w:rsidRDefault="00384465" w:rsidP="00384465" w:rsidR="00384465">
      <w:pPr>
        <w:ind w:firstLine="708" w:left="4956"/>
        <w:jc w:val="both"/>
      </w:pPr>
    </w:p>
    <w:p w:rsidRDefault="00384465" w:rsidP="00384465" w:rsidR="00384465">
      <w:pPr>
        <w:jc w:val="both"/>
      </w:pPr>
      <w:r>
        <w:t xml:space="preserve">                                                                             </w:t>
      </w:r>
    </w:p>
    <w:p w:rsidRDefault="00384465" w:rsidP="00384465" w:rsidR="00384465">
      <w:pPr>
        <w:jc w:val="both"/>
      </w:pPr>
      <w:r>
        <w:t xml:space="preserve">                                                                               </w:t>
      </w:r>
    </w:p>
    <w:p w:rsidRDefault="00384465" w:rsidP="00384465" w:rsidR="00384465" w:rsidRPr="001E44A3">
      <w:pPr>
        <w:jc w:val="both"/>
        <w:rPr>
          <w:b/>
          <w:sz w:val="20"/>
          <w:szCs w:val="20"/>
        </w:rPr>
      </w:pPr>
      <w:r w:rsidRPr="001E44A3">
        <w:rPr>
          <w:b/>
          <w:sz w:val="20"/>
          <w:szCs w:val="20"/>
        </w:rPr>
        <w:t xml:space="preserve">NAPUTAK O PRAVNOM LIJEKU:                           </w:t>
      </w:r>
    </w:p>
    <w:p w:rsidRDefault="00384465" w:rsidP="00384465" w:rsidR="0038446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pravo na žalbu imaju stečajni upravitelj i </w:t>
      </w:r>
    </w:p>
    <w:p w:rsidRDefault="00384465" w:rsidP="00384465" w:rsidR="0038446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razlučni vjerovnici. Žalba se podnosi  u roku od osam dana od </w:t>
      </w:r>
    </w:p>
    <w:p w:rsidRDefault="00384465" w:rsidP="00384465" w:rsidR="0038446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dostave rješenja putem e-Oglasne ploče sudova Visokom trgovačkom </w:t>
      </w:r>
    </w:p>
    <w:p w:rsidRDefault="00384465" w:rsidP="00384465" w:rsidR="00384465">
      <w:pPr>
        <w:jc w:val="both"/>
      </w:pPr>
      <w:r>
        <w:rPr>
          <w:sz w:val="20"/>
          <w:szCs w:val="20"/>
        </w:rPr>
        <w:t>sudu Republi</w:t>
      </w:r>
      <w:r w:rsidR="001E44A3">
        <w:rPr>
          <w:sz w:val="20"/>
          <w:szCs w:val="20"/>
        </w:rPr>
        <w:t xml:space="preserve">ke Hrvatske putem ovoga suda, </w:t>
      </w:r>
      <w:r>
        <w:rPr>
          <w:sz w:val="20"/>
          <w:szCs w:val="20"/>
        </w:rPr>
        <w:t>u tri primjerka</w:t>
      </w:r>
      <w:r>
        <w:t>.</w:t>
      </w:r>
    </w:p>
    <w:p w:rsidRDefault="00384465" w:rsidP="00384465" w:rsidR="00384465">
      <w:pPr>
        <w:jc w:val="both"/>
      </w:pPr>
    </w:p>
    <w:p w:rsidRDefault="00384465" w:rsidP="00384465" w:rsidR="00384465">
      <w:pPr>
        <w:jc w:val="both"/>
      </w:pPr>
    </w:p>
    <w:p w:rsidRDefault="00384465" w:rsidP="00384465" w:rsidR="00384465">
      <w:pPr>
        <w:jc w:val="both"/>
      </w:pPr>
    </w:p>
    <w:p w:rsidRDefault="00384465" w:rsidP="00384465" w:rsidR="00384465">
      <w:pPr>
        <w:jc w:val="both"/>
      </w:pPr>
    </w:p>
    <w:p w:rsidRDefault="00C5307D" w:rsidP="00384465" w:rsidR="00C5307D">
      <w:pPr>
        <w:jc w:val="both"/>
      </w:pPr>
    </w:p>
    <w:p w:rsidRDefault="00C5307D" w:rsidP="00384465" w:rsidR="00C5307D">
      <w:pPr>
        <w:jc w:val="both"/>
      </w:pPr>
    </w:p>
    <w:p w:rsidRDefault="00C5307D" w:rsidP="00384465" w:rsidR="00C5307D">
      <w:pPr>
        <w:jc w:val="both"/>
      </w:pPr>
    </w:p>
    <w:p w:rsidRDefault="00C5307D" w:rsidP="00384465" w:rsidR="00C5307D">
      <w:pPr>
        <w:jc w:val="both"/>
      </w:pPr>
    </w:p>
    <w:p w:rsidRDefault="00C5307D" w:rsidP="00384465" w:rsidR="00C5307D">
      <w:pPr>
        <w:jc w:val="both"/>
      </w:pPr>
    </w:p>
    <w:p w:rsidRDefault="00C5307D" w:rsidP="00384465" w:rsidR="00C5307D">
      <w:pPr>
        <w:jc w:val="both"/>
      </w:pPr>
    </w:p>
    <w:p w:rsidRDefault="00C5307D" w:rsidP="00384465" w:rsidR="00C5307D">
      <w:pPr>
        <w:jc w:val="both"/>
      </w:pPr>
    </w:p>
    <w:p w:rsidRDefault="00C5307D" w:rsidP="00384465" w:rsidR="00C5307D">
      <w:pPr>
        <w:jc w:val="both"/>
      </w:pPr>
    </w:p>
    <w:p w:rsidRDefault="00C5307D" w:rsidP="00384465" w:rsidR="00C5307D">
      <w:pPr>
        <w:jc w:val="both"/>
      </w:pPr>
    </w:p>
    <w:p w:rsidRDefault="00C5307D" w:rsidP="00384465" w:rsidR="00C5307D">
      <w:pPr>
        <w:jc w:val="both"/>
      </w:pPr>
    </w:p>
    <w:p w:rsidRDefault="00C5307D" w:rsidP="00384465" w:rsidR="00C5307D">
      <w:pPr>
        <w:jc w:val="both"/>
      </w:pPr>
    </w:p>
    <w:p w:rsidRDefault="00C5307D" w:rsidP="00384465" w:rsidR="00C5307D">
      <w:pPr>
        <w:jc w:val="both"/>
      </w:pPr>
    </w:p>
    <w:p w:rsidRDefault="00C5307D" w:rsidP="00384465" w:rsidR="00C5307D">
      <w:pPr>
        <w:jc w:val="both"/>
      </w:pPr>
    </w:p>
    <w:p w:rsidRDefault="00C5307D" w:rsidP="00384465" w:rsidR="00C5307D">
      <w:pPr>
        <w:jc w:val="both"/>
      </w:pPr>
    </w:p>
    <w:p w:rsidRDefault="00384465" w:rsidP="00384465" w:rsidR="00384465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DNA:</w:t>
      </w:r>
    </w:p>
    <w:p w:rsidRDefault="00384465" w:rsidP="00384465" w:rsidR="00384465">
      <w:pPr>
        <w:jc w:val="both"/>
        <w:rPr>
          <w:sz w:val="20"/>
          <w:szCs w:val="20"/>
        </w:rPr>
      </w:pPr>
      <w:r>
        <w:rPr>
          <w:sz w:val="20"/>
          <w:szCs w:val="20"/>
        </w:rPr>
        <w:t>1. Rješenje nepravomoćno</w:t>
      </w:r>
    </w:p>
    <w:p w:rsidRDefault="00384465" w:rsidP="00384465" w:rsidR="00384465">
      <w:pPr>
        <w:jc w:val="both"/>
        <w:rPr>
          <w:sz w:val="20"/>
          <w:szCs w:val="20"/>
        </w:rPr>
      </w:pPr>
      <w:r>
        <w:rPr>
          <w:sz w:val="20"/>
          <w:szCs w:val="20"/>
        </w:rPr>
        <w:t>2. Dostaviti:</w:t>
      </w:r>
    </w:p>
    <w:p w:rsidRDefault="00384465" w:rsidP="00384465" w:rsidR="0038446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e-Oglasna ploča sudova </w:t>
      </w:r>
    </w:p>
    <w:p w:rsidRDefault="00384465" w:rsidP="00384465" w:rsidR="0038446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Stečajnom upravitelju </w:t>
      </w:r>
    </w:p>
    <w:p w:rsidRDefault="00384465" w:rsidP="00C5307D" w:rsidR="00C5307D" w:rsidRPr="00C5307D">
      <w:pPr>
        <w:pStyle w:val="Bezproreda"/>
        <w:rPr>
          <w:sz w:val="20"/>
          <w:szCs w:val="20"/>
        </w:rPr>
      </w:pPr>
      <w:r w:rsidRPr="00C5307D">
        <w:rPr>
          <w:sz w:val="20"/>
          <w:szCs w:val="20"/>
        </w:rPr>
        <w:t xml:space="preserve">- Razlučnom vjerovniku </w:t>
      </w:r>
      <w:r w:rsidR="00C5307D" w:rsidRPr="00C5307D">
        <w:rPr>
          <w:sz w:val="20"/>
          <w:szCs w:val="20"/>
        </w:rPr>
        <w:t xml:space="preserve">ERSTE &amp; STEIERMARKISCHE BANK D.D., RIJEKA, JADRANSKI TRG 3 A, </w:t>
      </w:r>
    </w:p>
    <w:p w:rsidRDefault="00C5307D" w:rsidP="00C5307D" w:rsidR="001E44A3">
      <w:pPr>
        <w:pStyle w:val="Bezproreda"/>
        <w:rPr>
          <w:sz w:val="20"/>
          <w:szCs w:val="20"/>
        </w:rPr>
      </w:pPr>
      <w:r w:rsidRPr="00C5307D">
        <w:rPr>
          <w:sz w:val="20"/>
          <w:szCs w:val="20"/>
        </w:rPr>
        <w:t>- Razlučnom vjerovniku Republika Hrvatska, Ministarstvo financija, Porezn</w:t>
      </w:r>
      <w:r>
        <w:rPr>
          <w:sz w:val="20"/>
          <w:szCs w:val="20"/>
        </w:rPr>
        <w:t>a uprava, Područni ured Požega,</w:t>
      </w:r>
      <w:r>
        <w:rPr>
          <w:sz w:val="20"/>
          <w:szCs w:val="20"/>
        </w:rPr>
        <w:br/>
      </w:r>
      <w:r w:rsidRPr="00C5307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C5307D">
        <w:rPr>
          <w:sz w:val="20"/>
          <w:szCs w:val="20"/>
        </w:rPr>
        <w:t>Županijska 14, Požega.</w:t>
      </w:r>
    </w:p>
    <w:p w:rsidRDefault="00C5307D" w:rsidP="00C5307D" w:rsidR="00C5307D" w:rsidRPr="00C5307D">
      <w:pPr>
        <w:pStyle w:val="Bezproreda"/>
        <w:rPr>
          <w:sz w:val="20"/>
          <w:szCs w:val="20"/>
        </w:rPr>
      </w:pPr>
      <w:r>
        <w:rPr>
          <w:sz w:val="20"/>
          <w:szCs w:val="20"/>
        </w:rPr>
        <w:t>-</w:t>
      </w:r>
      <w:r w:rsidR="00F60DB7">
        <w:rPr>
          <w:sz w:val="20"/>
          <w:szCs w:val="20"/>
        </w:rPr>
        <w:t xml:space="preserve"> </w:t>
      </w:r>
      <w:r>
        <w:rPr>
          <w:sz w:val="20"/>
          <w:szCs w:val="20"/>
        </w:rPr>
        <w:t>Općinskom sudu Požega, ZK ODJEL</w:t>
      </w:r>
    </w:p>
    <w:p w:rsidRDefault="00384465" w:rsidP="00C5307D" w:rsidR="00384465">
      <w:pPr>
        <w:jc w:val="both"/>
        <w:rPr>
          <w:sz w:val="20"/>
          <w:szCs w:val="20"/>
        </w:rPr>
      </w:pPr>
      <w:r>
        <w:rPr>
          <w:sz w:val="20"/>
          <w:szCs w:val="20"/>
        </w:rPr>
        <w:t>3. Kalendar 15 dana</w:t>
      </w:r>
    </w:p>
    <w:p w:rsidRDefault="00384465" w:rsidP="00384465" w:rsidR="00384465"/>
    <w:p w:rsidRDefault="00541F22" w:rsidR="00541F22"/>
    <w:sectPr w:rsidR="00541F22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D76" w:rsidP="00DF5376" w:rsidR="00D74D76">
      <w:r>
        <w:separator/>
      </w:r>
    </w:p>
  </w:endnote>
  <w:endnote w:id="0" w:type="continuationSeparator">
    <w:p w:rsidRDefault="00D74D76" w:rsidP="00DF5376" w:rsidR="00D74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2098260"/>
      <w:docPartObj>
        <w:docPartGallery w:val="Page Numbers (Bottom of Page)"/>
        <w:docPartUnique/>
      </w:docPartObj>
    </w:sdtPr>
    <w:sdtEndPr/>
    <w:sdtContent>
      <w:p w:rsidRDefault="00DF5376" w:rsidR="00DF537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F33">
          <w:rPr>
            <w:noProof/>
          </w:rPr>
          <w:t>1</w:t>
        </w:r>
        <w:r>
          <w:fldChar w:fldCharType="end"/>
        </w:r>
      </w:p>
    </w:sdtContent>
  </w:sdt>
  <w:p w:rsidRDefault="00DF5376" w:rsidR="00DF537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D76" w:rsidP="00DF5376" w:rsidR="00D74D76">
      <w:r>
        <w:separator/>
      </w:r>
    </w:p>
  </w:footnote>
  <w:footnote w:id="0" w:type="continuationSeparator">
    <w:p w:rsidRDefault="00D74D76" w:rsidP="00DF5376" w:rsidR="00D74D76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465"/>
    <w:rsid w:val="001E44A3"/>
    <w:rsid w:val="00212F33"/>
    <w:rsid w:val="002615DD"/>
    <w:rsid w:val="0027321D"/>
    <w:rsid w:val="002E24D4"/>
    <w:rsid w:val="002F57B5"/>
    <w:rsid w:val="00305B3B"/>
    <w:rsid w:val="00384465"/>
    <w:rsid w:val="00513C86"/>
    <w:rsid w:val="00541F22"/>
    <w:rsid w:val="005D3338"/>
    <w:rsid w:val="00733715"/>
    <w:rsid w:val="0096542F"/>
    <w:rsid w:val="00B17B47"/>
    <w:rsid w:val="00B41C5E"/>
    <w:rsid w:val="00C5307D"/>
    <w:rsid w:val="00D74D76"/>
    <w:rsid w:val="00DF5376"/>
    <w:rsid w:val="00E111D5"/>
    <w:rsid w:val="00F6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46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4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46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615D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F53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537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F53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F5376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307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2F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F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F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F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F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46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4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46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615D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F53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537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F53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F5376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307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2F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F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F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F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F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8762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2014.</izvorni_sadrzaj>
    <derivirana_varijabla naziv="DomainObject.Predmet.DatumOsnivanja_1">10.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St-297/2014</izvorni_sadrzaj>
    <derivirana_varijabla naziv="DomainObject.Predmet.OznakaBroj_1">St-297/2014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</izvorni_sadrzaj>
    <derivirana_varijabla naziv="DomainObject.Predmet.PrimjedbaSuca_1">I,II</derivirana_varijabla>
  </DomainObject.Predmet.PrimjedbaSuca>
  <DomainObject.Predmet.ProtustrankaFormated>
    <izvorni_sadrzaj>  Igor MILETIĆ</izvorni_sadrzaj>
    <derivirana_varijabla naziv="DomainObject.Predmet.ProtustrankaFormated_1">  Igor MILETIĆ</derivirana_varijabla>
  </DomainObject.Predmet.ProtustrankaFormated>
  <DomainObject.Predmet.ProtustrankaFormatedOIB>
    <izvorni_sadrzaj>  Igor MILETIĆ, OIB 54514040193</izvorni_sadrzaj>
    <derivirana_varijabla naziv="DomainObject.Predmet.ProtustrankaFormatedOIB_1">  Igor MILETIĆ, OIB 54514040193</derivirana_varijabla>
  </DomainObject.Predmet.ProtustrankaFormatedOIB>
  <DomainObject.Predmet.ProtustrankaFormatedWithAdress>
    <izvorni_sadrzaj> Igor MILETIĆ, Alilovci 111, 34334 Alilovci</izvorni_sadrzaj>
    <derivirana_varijabla naziv="DomainObject.Predmet.ProtustrankaFormatedWithAdress_1"> Igor MILETIĆ, Alilovci 111, 34334 Alilovci</derivirana_varijabla>
  </DomainObject.Predmet.ProtustrankaFormatedWithAdress>
  <DomainObject.Predmet.ProtustrankaFormatedWithAdressOIB>
    <izvorni_sadrzaj> Igor MILETIĆ, OIB 54514040193, Alilovci 111, 34334 Alilovci</izvorni_sadrzaj>
    <derivirana_varijabla naziv="DomainObject.Predmet.ProtustrankaFormatedWithAdressOIB_1"> Igor MILETIĆ, OIB 54514040193, Alilovci 111, 34334 Alilovci</derivirana_varijabla>
  </DomainObject.Predmet.ProtustrankaFormatedWithAdressOIB>
  <DomainObject.Predmet.ProtustrankaWithAdress>
    <izvorni_sadrzaj>Igor MILETIĆ Alilovci 111, 34334 Alilovci</izvorni_sadrzaj>
    <derivirana_varijabla naziv="DomainObject.Predmet.ProtustrankaWithAdress_1">Igor MILETIĆ Alilovci 111, 34334 Alilovci</derivirana_varijabla>
  </DomainObject.Predmet.ProtustrankaWithAdress>
  <DomainObject.Predmet.ProtustrankaWithAdressOIB>
    <izvorni_sadrzaj>Igor MILETIĆ, OIB 54514040193, Alilovci 111, 34334 Alilovci</izvorni_sadrzaj>
    <derivirana_varijabla naziv="DomainObject.Predmet.ProtustrankaWithAdressOIB_1">Igor MILETIĆ, OIB 54514040193, Alilovci 111, 34334 Alilovci</derivirana_varijabla>
  </DomainObject.Predmet.ProtustrankaWithAdressOIB>
  <DomainObject.Predmet.ProtustrankaNazivFormated>
    <izvorni_sadrzaj>Igor MILETIĆ</izvorni_sadrzaj>
    <derivirana_varijabla naziv="DomainObject.Predmet.ProtustrankaNazivFormated_1">Igor MILETIĆ</derivirana_varijabla>
  </DomainObject.Predmet.ProtustrankaNazivFormated>
  <DomainObject.Predmet.ProtustrankaNazivFormatedOIB>
    <izvorni_sadrzaj>Igor MILETIĆ, OIB 54514040193</izvorni_sadrzaj>
    <derivirana_varijabla naziv="DomainObject.Predmet.ProtustrankaNazivFormatedOIB_1">Igor MILETIĆ, OIB 54514040193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Osijek</izvorni_sadrzaj>
    <derivirana_varijabla naziv="DomainObject.Predmet.StrankaFormated_1">  FINANCIJSKA AGENCIJA Regionalni centar Osijek</derivirana_varijabla>
  </DomainObject.Predmet.StrankaFormated>
  <DomainObject.Predmet.StrankaFormatedOIB>
    <izvorni_sadrzaj>  FINANCIJSKA AGENCIJA Regionalni centar Osijek, OIB 85821130368</izvorni_sadrzaj>
    <derivirana_varijabla naziv="DomainObject.Predmet.StrankaFormatedOIB_1">  FINANCIJSKA AGENCIJA Regionalni centar Osijek, OIB 85821130368</derivirana_varijabla>
  </DomainObject.Predmet.StrankaFormatedOIB>
  <DomainObject.Predmet.StrankaFormatedWithAdress>
    <izvorni_sadrzaj> FINANCIJSKA AGENCIJA Regionalni centar Osijek, L.Jagera 1-3, 31000 Osijek</izvorni_sadrzaj>
    <derivirana_varijabla naziv="DomainObject.Predmet.StrankaFormatedWithAdress_1"> FINANCIJSKA AGENCIJA Regionalni centar Osijek, L.Jagera 1-3, 31000 Osijek</derivirana_varijabla>
  </DomainObject.Predmet.StrankaFormatedWithAdress>
  <DomainObject.Predmet.StrankaFormatedWithAdressOIB>
    <izvorni_sadrzaj> FINANCIJSKA AGENCIJA Regionalni centar Osijek, OIB 85821130368, L.Jagera 1-3, 31000 Osijek</izvorni_sadrzaj>
    <derivirana_varijabla naziv="DomainObject.Predmet.StrankaFormatedWithAdressOIB_1"> FINANCIJSKA AGENCIJA Regionalni centar Osijek, OIB 85821130368, L.Jagera 1-3, 31000 Osijek</derivirana_varijabla>
  </DomainObject.Predmet.StrankaFormatedWithAdressOIB>
  <DomainObject.Predmet.StrankaWithAdress>
    <izvorni_sadrzaj>FINANCIJSKA AGENCIJA Regionalni centar Osijek L.Jagera 1-3,31000 Osijek</izvorni_sadrzaj>
    <derivirana_varijabla naziv="DomainObject.Predmet.StrankaWithAdress_1">FINANCIJSKA AGENCIJA Regionalni centar Osijek L.Jagera 1-3,31000 Osijek</derivirana_varijabla>
  </DomainObject.Predmet.StrankaWithAdress>
  <DomainObject.Predmet.StrankaWithAdressOIB>
    <izvorni_sadrzaj>FINANCIJSKA AGENCIJA Regionalni centar Osijek, OIB 85821130368, L.Jagera 1-3,31000 Osijek</izvorni_sadrzaj>
    <derivirana_varijabla naziv="DomainObject.Predmet.StrankaWithAdressOIB_1">FINANCIJSKA AGENCIJA Regionalni centar Osijek, OIB 85821130368, L.Jagera 1-3,31000 Osijek</derivirana_varijabla>
  </DomainObject.Predmet.StrankaWithAdressOIB>
  <DomainObject.Predmet.StrankaNazivFormated>
    <izvorni_sadrzaj>FINANCIJSKA AGENCIJA Regionalni centar Osijek</izvorni_sadrzaj>
    <derivirana_varijabla naziv="DomainObject.Predmet.StrankaNazivFormated_1">FINANCIJSKA AGENCIJA Regionalni centar Osijek</derivirana_varijabla>
  </DomainObject.Predmet.StrankaNazivFormated>
  <DomainObject.Predmet.StrankaNazivFormatedOIB>
    <izvorni_sadrzaj>FINANCIJSKA AGENCIJA Regionalni centar Osijek, OIB 85821130368</izvorni_sadrzaj>
    <derivirana_varijabla naziv="DomainObject.Predmet.StrankaNazivFormatedOIB_1">FINANCIJSKA AGENCIJA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Regionalni centar Osijek</item>
    </izvorni_sadrzaj>
    <derivirana_varijabla naziv="DomainObject.Predmet.StrankaListFormated_1">
      <item>FINANCIJSKA AGENCIJA Regionalni centar Osijek</item>
    </derivirana_varijabla>
  </DomainObject.Predmet.StrankaListFormated>
  <DomainObject.Predmet.StrankaListFormatedOIB>
    <izvorni_sadrzaj>
      <item>FINANCIJSKA AGENCIJA Regionalni centar Osijek, OIB 85821130368</item>
    </izvorni_sadrzaj>
    <derivirana_varijabla naziv="DomainObject.Predmet.StrankaListFormatedOIB_1">
      <item>FINANCIJSKA AGENCIJA Regionalni centar Osijek, OIB 85821130368</item>
    </derivirana_varijabla>
  </DomainObject.Predmet.StrankaListFormatedOIB>
  <DomainObject.Predmet.StrankaListFormatedWithAdress>
    <izvorni_sadrzaj>
      <item>FINANCIJSKA AGENCIJA Regionalni centar Osijek, L.Jagera 1-3, 31000 Osijek</item>
    </izvorni_sadrzaj>
    <derivirana_varijabla naziv="DomainObject.Predmet.StrankaListFormatedWithAdress_1">
      <item>FINANCIJSKA AGENCIJA Regionalni centar Osijek, L.Jagera 1-3, 31000 Osijek</item>
    </derivirana_varijabla>
  </DomainObject.Predmet.StrankaListFormatedWithAdress>
  <DomainObject.Predmet.StrankaListFormatedWithAdressOIB>
    <izvorni_sadrzaj>
      <item>FINANCIJSKA AGENCIJA Regionalni centar Osijek, OIB 85821130368, L.Jagera 1-3, 31000 Osijek</item>
    </izvorni_sadrzaj>
    <derivirana_varijabla naziv="DomainObject.Predmet.StrankaListFormatedWithAdressOIB_1">
      <item>FINANCIJSKA AGENCIJA Regionalni centar Osijek, OIB 85821130368, L.Jagera 1-3, 31000 Osijek</item>
    </derivirana_varijabla>
  </DomainObject.Predmet.StrankaListFormatedWithAdressOIB>
  <DomainObject.Predmet.StrankaListNazivFormated>
    <izvorni_sadrzaj>
      <item>FINANCIJSKA AGENCIJA Regionalni centar Osijek</item>
    </izvorni_sadrzaj>
    <derivirana_varijabla naziv="DomainObject.Predmet.StrankaListNazivFormated_1">
      <item>FINANCIJSKA AGENCIJA Regionalni centar Osijek</item>
    </derivirana_varijabla>
  </DomainObject.Predmet.StrankaListNazivFormated>
  <DomainObject.Predmet.StrankaListNazivFormatedOIB>
    <izvorni_sadrzaj>
      <item>FINANCIJSKA AGENCIJA Regionalni centar Osijek, OIB 85821130368</item>
    </izvorni_sadrzaj>
    <derivirana_varijabla naziv="DomainObject.Predmet.StrankaListNazivFormatedOIB_1">
      <item>FINANCIJSKA AGENCIJA Regionalni centar Osijek, OIB 85821130368</item>
    </derivirana_varijabla>
  </DomainObject.Predmet.StrankaListNazivFormatedOIB>
  <DomainObject.Predmet.ProtuStrankaListFormated>
    <izvorni_sadrzaj>
      <item>Igor MILETIĆ</item>
    </izvorni_sadrzaj>
    <derivirana_varijabla naziv="DomainObject.Predmet.ProtuStrankaListFormated_1">
      <item>Igor MILETIĆ</item>
    </derivirana_varijabla>
  </DomainObject.Predmet.ProtuStrankaListFormated>
  <DomainObject.Predmet.ProtuStrankaListFormatedOIB>
    <izvorni_sadrzaj>
      <item>Igor MILETIĆ, OIB 54514040193</item>
    </izvorni_sadrzaj>
    <derivirana_varijabla naziv="DomainObject.Predmet.ProtuStrankaListFormatedOIB_1">
      <item>Igor MILETIĆ, OIB 54514040193</item>
    </derivirana_varijabla>
  </DomainObject.Predmet.ProtuStrankaListFormatedOIB>
  <DomainObject.Predmet.ProtuStrankaListFormatedWithAdress>
    <izvorni_sadrzaj>
      <item>Igor MILETIĆ, Alilovci 111, 34334 Alilovci</item>
    </izvorni_sadrzaj>
    <derivirana_varijabla naziv="DomainObject.Predmet.ProtuStrankaListFormatedWithAdress_1">
      <item>Igor MILETIĆ, Alilovci 111, 34334 Alilovci</item>
    </derivirana_varijabla>
  </DomainObject.Predmet.ProtuStrankaListFormatedWithAdress>
  <DomainObject.Predmet.ProtuStrankaListFormatedWithAdressOIB>
    <izvorni_sadrzaj>
      <item>Igor MILETIĆ, OIB 54514040193, Alilovci 111, 34334 Alilovci</item>
    </izvorni_sadrzaj>
    <derivirana_varijabla naziv="DomainObject.Predmet.ProtuStrankaListFormatedWithAdressOIB_1">
      <item>Igor MILETIĆ, OIB 54514040193, Alilovci 111, 34334 Alilovci</item>
    </derivirana_varijabla>
  </DomainObject.Predmet.ProtuStrankaListFormatedWithAdressOIB>
  <DomainObject.Predmet.ProtuStrankaListNazivFormated>
    <izvorni_sadrzaj>
      <item>Igor MILETIĆ</item>
    </izvorni_sadrzaj>
    <derivirana_varijabla naziv="DomainObject.Predmet.ProtuStrankaListNazivFormated_1">
      <item>Igor MILETIĆ</item>
    </derivirana_varijabla>
  </DomainObject.Predmet.ProtuStrankaListNazivFormated>
  <DomainObject.Predmet.ProtuStrankaListNazivFormatedOIB>
    <izvorni_sadrzaj>
      <item>Igor MILETIĆ, OIB 54514040193</item>
    </izvorni_sadrzaj>
    <derivirana_varijabla naziv="DomainObject.Predmet.ProtuStrankaListNazivFormatedOIB_1">
      <item>Igor MILETIĆ, OIB 54514040193</item>
    </derivirana_varijabla>
  </DomainObject.Predmet.ProtuStrankaListNazivFormatedOIB>
  <DomainObject.Predmet.OstaliListFormated>
    <izvorni_sadrzaj>
      <item>Gabrijel Zovak</item>
      <item>Ivana Ravlić</item>
    </izvorni_sadrzaj>
    <derivirana_varijabla naziv="DomainObject.Predmet.OstaliListFormated_1">
      <item>Gabrijel Zovak</item>
      <item>Ivana Ravlić</item>
    </derivirana_varijabla>
  </DomainObject.Predmet.OstaliListFormated>
  <DomainObject.Predmet.OstaliListFormatedOIB>
    <izvorni_sadrzaj>
      <item>Gabrijel Zovak</item>
      <item>Ivana Ravlić</item>
    </izvorni_sadrzaj>
    <derivirana_varijabla naziv="DomainObject.Predmet.OstaliListFormatedOIB_1">
      <item>Gabrijel Zovak</item>
      <item>Ivana Ravlić</item>
    </derivirana_varijabla>
  </DomainObject.Predmet.OstaliListFormatedOIB>
  <DomainObject.Predmet.OstaliListFormatedWithAdress>
    <izvorni_sadrzaj>
      <item>Gabrijel Zovak</item>
      <item>Ivana Ravlić</item>
    </izvorni_sadrzaj>
    <derivirana_varijabla naziv="DomainObject.Predmet.OstaliListFormatedWithAdress_1">
      <item>Gabrijel Zovak</item>
      <item>Ivana Ravlić</item>
    </derivirana_varijabla>
  </DomainObject.Predmet.OstaliListFormatedWithAdress>
  <DomainObject.Predmet.OstaliListFormatedWithAdressOIB>
    <izvorni_sadrzaj>
      <item>Gabrijel Zovak</item>
      <item>Ivana Ravlić</item>
    </izvorni_sadrzaj>
    <derivirana_varijabla naziv="DomainObject.Predmet.OstaliListFormatedWithAdressOIB_1">
      <item>Gabrijel Zovak</item>
      <item>Ivana Ravlić</item>
    </derivirana_varijabla>
  </DomainObject.Predmet.OstaliListFormatedWithAdressOIB>
  <DomainObject.Predmet.OstaliListNazivFormated>
    <izvorni_sadrzaj>
      <item>Gabrijel Zovak</item>
      <item>Ivana Ravlić</item>
    </izvorni_sadrzaj>
    <derivirana_varijabla naziv="DomainObject.Predmet.OstaliListNazivFormated_1">
      <item>Gabrijel Zovak</item>
      <item>Ivana Ravlić</item>
    </derivirana_varijabla>
  </DomainObject.Predmet.OstaliListNazivFormated>
  <DomainObject.Predmet.OstaliListNazivFormatedOIB>
    <izvorni_sadrzaj>
      <item>Gabrijel Zovak</item>
      <item>Ivana Ravlić</item>
    </izvorni_sadrzaj>
    <derivirana_varijabla naziv="DomainObject.Predmet.OstaliListNazivFormatedOIB_1">
      <item>Gabrijel Zovak</item>
      <item>Ivana Ravlić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Osijek</izvorni_sadrzaj>
    <derivirana_varijabla naziv="DomainObject.Predmet.StrankaIDrugi_1">FINANCIJSKA AGENCIJA Regionalni centar Osijek</derivirana_varijabla>
  </DomainObject.Predmet.StrankaIDrugi>
  <DomainObject.Predmet.ProtustrankaIDrugi>
    <izvorni_sadrzaj>Igor MILETIĆ</izvorni_sadrzaj>
    <derivirana_varijabla naziv="DomainObject.Predmet.ProtustrankaIDrugi_1">Igor MILETIĆ</derivirana_varijabla>
  </DomainObject.Predmet.ProtustrankaIDrugi>
  <DomainObject.Predmet.StrankaIDrugiAdressOIB>
    <izvorni_sadrzaj>FINANCIJSKA AGENCIJA Regionalni centar Osijek, OIB 85821130368, L.Jagera 1-3, 31000 Osijek</izvorni_sadrzaj>
    <derivirana_varijabla naziv="DomainObject.Predmet.StrankaIDrugiAdressOIB_1">FINANCIJSKA AGENCIJA Regionalni centar Osijek, OIB 85821130368, L.Jagera 1-3, 31000 Osijek</derivirana_varijabla>
  </DomainObject.Predmet.StrankaIDrugiAdressOIB>
  <DomainObject.Predmet.ProtustrankaIDrugiAdressOIB>
    <izvorni_sadrzaj>Igor MILETIĆ, OIB 54514040193, Alilovci 111, 34334 Alilovci</izvorni_sadrzaj>
    <derivirana_varijabla naziv="DomainObject.Predmet.ProtustrankaIDrugiAdressOIB_1">Igor MILETIĆ, OIB 54514040193, Alilovci 111, 34334 Alilovci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Osijek</item>
      <item>Igor MILETIĆ</item>
      <item>Gabrijel Zovak</item>
      <item>Ivana Ravlić</item>
    </izvorni_sadrzaj>
    <derivirana_varijabla naziv="DomainObject.Predmet.SudioniciListNaziv_1">
      <item>FINANCIJSKA AGENCIJA Regionalni centar Osijek</item>
      <item>Igor MILETIĆ</item>
      <item>Gabrijel Zovak</item>
      <item>Ivana Ravlić</item>
    </derivirana_varijabla>
  </DomainObject.Predmet.SudioniciListNaziv>
  <DomainObject.Predmet.SudioniciListAdressOIB>
    <izvorni_sadrzaj>
      <item>FINANCIJSKA AGENCIJA Regionalni centar Osijek, OIB 85821130368, L.Jagera 1-3,31000 Osijek</item>
      <item>Igor MILETIĆ, OIB 54514040193, Alilovci 111,34334 Alilovci</item>
      <item>Gabrijel Zovak</item>
      <item>Ivana Ravlić</item>
    </izvorni_sadrzaj>
    <derivirana_varijabla naziv="DomainObject.Predmet.SudioniciListAdressOIB_1">
      <item>FINANCIJSKA AGENCIJA Regionalni centar Osijek, OIB 85821130368, L.Jagera 1-3,31000 Osijek</item>
      <item>Igor MILETIĆ, OIB 54514040193, Alilovci 111,34334 Alilovci</item>
      <item>Gabrijel Zovak</item>
      <item>Ivana Ravlić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54514040193</item>
      <item>, OIB null</item>
      <item>, OIB null</item>
    </izvorni_sadrzaj>
    <derivirana_varijabla naziv="DomainObject.Predmet.SudioniciListNazivOIB_1">
      <item>, OIB 85821130368</item>
      <item>, OIB 54514040193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564</properties:Words>
  <properties:Characters>3134</properties:Characters>
  <properties:Lines>108</properties:Lines>
  <properties:Paragraphs>42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2018-03-01T12:55:00Z</dcterms:created>
  <dc:creator>wsadmin</dc:creator>
  <cp:lastModifiedBy>wsadmin</cp:lastModifiedBy>
  <cp:lastPrinted>2018-03-06T09:01:00Z</cp:lastPrinted>
  <dcterms:modified xmlns:xsi="http://www.w3.org/2001/XMLSchema-instance" xsi:type="dcterms:W3CDTF">2018-03-06T09:36:00Z</dcterms:modified>
  <cp:revision>14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putem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