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5134c" w14:paraId="405134c" w:rsidRDefault="0049300F" w:rsidP="00910611" w:rsidR="0049300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300F" w:rsidP="00910611" w:rsidR="0049300F">
      <w:r>
        <w:rPr>
          <w:rFonts w:eastAsia="MS Mincho"/>
        </w:rPr>
        <w:t>REPUBLIKA HRVATSKA</w:t>
      </w:r>
    </w:p>
    <w:p w:rsidRDefault="0049300F" w:rsidP="00910611" w:rsidR="0049300F">
      <w:r>
        <w:rPr>
          <w:rFonts w:eastAsia="MS Mincho"/>
        </w:rPr>
        <w:t>TRGOVAČKI SUD U RIJECI</w:t>
      </w:r>
    </w:p>
    <w:p w:rsidRDefault="0049300F" w:rsidR="0049300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369E9" w:rsidP="00FD57A9" w:rsidR="007369E9">
      <w:pPr>
        <w:jc w:val="center"/>
      </w:pPr>
    </w:p>
    <w:p w:rsidRDefault="00F7222D" w:rsidP="00FD57A9" w:rsidR="00FD57A9" w:rsidRPr="00F7222D">
      <w:pPr>
        <w:jc w:val="center"/>
      </w:pPr>
      <w:r w:rsidRPr="00F7222D">
        <w:t>R E P U B L I K A    H R V A T S K A</w:t>
      </w:r>
    </w:p>
    <w:p w:rsidRDefault="00FD57A9" w:rsidP="00FD57A9" w:rsidR="00FD57A9" w:rsidRPr="00F7222D">
      <w:pPr>
        <w:jc w:val="center"/>
      </w:pPr>
      <w:r w:rsidRPr="00F7222D">
        <w:t xml:space="preserve">R J E </w:t>
      </w:r>
      <w:r w:rsidR="00F7222D" w:rsidRPr="00F7222D">
        <w:t>Š</w:t>
      </w:r>
      <w:r w:rsidRPr="00F7222D">
        <w:t xml:space="preserve"> E N J E</w:t>
      </w:r>
    </w:p>
    <w:p w:rsidRDefault="00FD57A9" w:rsidP="00FD57A9" w:rsidR="00FD57A9">
      <w:pPr>
        <w:jc w:val="both"/>
      </w:pPr>
    </w:p>
    <w:p w:rsidRDefault="007369E9" w:rsidP="00FD57A9" w:rsidR="007369E9" w:rsidRPr="00F7222D">
      <w:pPr>
        <w:jc w:val="both"/>
      </w:pPr>
    </w:p>
    <w:p w:rsidRDefault="002337B5" w:rsidP="002337B5" w:rsidR="002337B5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>
        <w:rPr>
          <w:bCs/>
        </w:rPr>
        <w:t>ALIMDAR</w:t>
      </w:r>
      <w:r>
        <w:t xml:space="preserve"> jednostavno društvo s ograničenom odgovornošću za trgovinu i usluge Rijeka, Vjenceslava Novaka 7, OIB: 96406516469, MBS: 040355724, dana 9. lipnja 2017. godine  </w:t>
      </w:r>
    </w:p>
    <w:p w:rsidRDefault="00FD57A9" w:rsidP="00FD57A9" w:rsidR="00FD57A9" w:rsidRPr="00F7222D">
      <w:pPr>
        <w:jc w:val="both"/>
      </w:pPr>
    </w:p>
    <w:p w:rsidRDefault="00FD57A9" w:rsidP="00FD57A9" w:rsidR="00FD57A9" w:rsidRPr="00F7222D">
      <w:pPr>
        <w:jc w:val="center"/>
      </w:pPr>
      <w:r w:rsidRPr="00F7222D">
        <w:t xml:space="preserve">r i j e </w:t>
      </w:r>
      <w:r w:rsidR="00F7222D" w:rsidRPr="00F7222D">
        <w:t>š</w:t>
      </w:r>
      <w:r w:rsidRPr="00F7222D">
        <w:t xml:space="preserve"> i o   j e</w:t>
      </w:r>
    </w:p>
    <w:p w:rsidRDefault="00FD57A9" w:rsidP="00FD57A9" w:rsidR="00FD57A9" w:rsidRPr="00F7222D">
      <w:pPr>
        <w:jc w:val="both"/>
      </w:pPr>
      <w:r w:rsidRPr="00F7222D">
        <w:t xml:space="preserve"> </w:t>
      </w:r>
    </w:p>
    <w:p w:rsidRDefault="00FD57A9" w:rsidP="00FD57A9" w:rsidR="00FD57A9" w:rsidRPr="00F7222D">
      <w:pPr>
        <w:tabs>
          <w:tab w:pos="851" w:val="left"/>
        </w:tabs>
        <w:jc w:val="both"/>
      </w:pPr>
      <w:r w:rsidRPr="00F7222D">
        <w:t>I</w:t>
      </w:r>
      <w:r w:rsidRPr="00F7222D">
        <w:tab/>
        <w:t xml:space="preserve">Na temelju članka </w:t>
      </w:r>
      <w:r w:rsidR="002337B5">
        <w:t>118. stavak 1. i 2.</w:t>
      </w:r>
      <w:r w:rsidRPr="00F7222D">
        <w:t xml:space="preserve"> </w:t>
      </w:r>
      <w:r w:rsidR="00B24BFB" w:rsidRPr="00F7222D">
        <w:t xml:space="preserve">Stečajnog zakona </w:t>
      </w:r>
      <w:r w:rsidR="00B24BFB" w:rsidRPr="00F7222D">
        <w:rPr>
          <w:bCs/>
        </w:rPr>
        <w:t xml:space="preserve">(objavljen u NN </w:t>
      </w:r>
      <w:r w:rsidR="002337B5">
        <w:rPr>
          <w:bCs/>
        </w:rPr>
        <w:t>71/15</w:t>
      </w:r>
      <w:r w:rsidR="00B24BFB" w:rsidRPr="00F7222D">
        <w:rPr>
          <w:bCs/>
        </w:rPr>
        <w:t>)</w:t>
      </w:r>
      <w:r w:rsidRPr="00F7222D">
        <w:t xml:space="preserve"> određuje se</w:t>
      </w:r>
    </w:p>
    <w:p w:rsidRDefault="00FD57A9" w:rsidP="00FD57A9" w:rsidR="00FD57A9" w:rsidRPr="00F7222D">
      <w:pPr>
        <w:jc w:val="both"/>
      </w:pPr>
    </w:p>
    <w:p w:rsidRDefault="00FD57A9" w:rsidP="00FD57A9" w:rsidR="00FD57A9" w:rsidRPr="00F7222D">
      <w:pPr>
        <w:jc w:val="center"/>
        <w:rPr>
          <w:bCs/>
        </w:rPr>
      </w:pPr>
      <w:r w:rsidRPr="00F7222D">
        <w:rPr>
          <w:bCs/>
        </w:rPr>
        <w:t xml:space="preserve">MJERA </w:t>
      </w:r>
      <w:r w:rsidR="006C24F5" w:rsidRPr="00F7222D">
        <w:rPr>
          <w:bCs/>
        </w:rPr>
        <w:t>OSIGURANJA</w:t>
      </w:r>
    </w:p>
    <w:p w:rsidRDefault="00FD57A9" w:rsidP="00FD57A9" w:rsidR="00FD57A9" w:rsidRPr="00F7222D">
      <w:pPr>
        <w:jc w:val="both"/>
      </w:pPr>
    </w:p>
    <w:p w:rsidRDefault="00FD57A9" w:rsidP="002337B5" w:rsidR="00D607A2" w:rsidRPr="00F7222D">
      <w:pPr>
        <w:tabs>
          <w:tab w:pos="851" w:val="left"/>
        </w:tabs>
        <w:jc w:val="both"/>
        <w:rPr>
          <w:color w:val="000000"/>
        </w:rPr>
      </w:pPr>
      <w:r w:rsidRPr="00F7222D">
        <w:tab/>
      </w:r>
      <w:r w:rsidRPr="00F7222D">
        <w:tab/>
        <w:t xml:space="preserve">Zabranjuje se dužniku </w:t>
      </w:r>
      <w:r w:rsidR="002337B5">
        <w:rPr>
          <w:bCs/>
        </w:rPr>
        <w:t>ALIMDAR</w:t>
      </w:r>
      <w:r w:rsidR="002337B5">
        <w:t xml:space="preserve"> jednostavno društvo s ograničenom odgovornošću za trgovinu i usluge Rijeka, Vjenceslava Novaka 7, OIB: 96406516469, MBS: 040355724</w:t>
      </w:r>
      <w:r w:rsidR="00C36CE3" w:rsidRPr="00F7222D">
        <w:rPr>
          <w:lang w:eastAsia="hr-HR"/>
        </w:rPr>
        <w:t xml:space="preserve"> </w:t>
      </w:r>
      <w:r w:rsidRPr="00F7222D">
        <w:t>raspolaga</w:t>
      </w:r>
      <w:r w:rsidR="000766A1" w:rsidRPr="00F7222D">
        <w:t>n</w:t>
      </w:r>
      <w:r w:rsidRPr="00F7222D">
        <w:t>je</w:t>
      </w:r>
      <w:r w:rsidR="000D1DDB" w:rsidRPr="00F7222D">
        <w:t xml:space="preserve"> njegovom imovinom </w:t>
      </w:r>
      <w:r w:rsidRPr="00F7222D">
        <w:t>bez prethodne sugl</w:t>
      </w:r>
      <w:r w:rsidR="000D1DDB" w:rsidRPr="00F7222D">
        <w:t>a</w:t>
      </w:r>
      <w:r w:rsidRPr="00F7222D">
        <w:t>snosti privremenog stečajnog upravitelja</w:t>
      </w:r>
      <w:r w:rsidR="002337B5">
        <w:t xml:space="preserve"> Damira Debeljuha, OIB: 29203139768, Laginjina 6, Pula</w:t>
      </w:r>
      <w:r w:rsidR="00D607A2" w:rsidRPr="00F7222D">
        <w:rPr>
          <w:color w:val="000000"/>
        </w:rPr>
        <w:t>.</w:t>
      </w:r>
    </w:p>
    <w:p w:rsidRDefault="00DF7D6B" w:rsidP="00DF7D6B" w:rsidR="00DF7D6B">
      <w:pPr>
        <w:tabs>
          <w:tab w:pos="851" w:val="left"/>
        </w:tabs>
        <w:jc w:val="both"/>
      </w:pPr>
    </w:p>
    <w:p w:rsidRDefault="00DF7D6B" w:rsidP="00DF7D6B" w:rsidR="00DF7D6B" w:rsidRPr="00F7222D">
      <w:pPr>
        <w:tabs>
          <w:tab w:pos="851" w:val="left"/>
        </w:tabs>
        <w:jc w:val="both"/>
      </w:pPr>
    </w:p>
    <w:p w:rsidRDefault="00FD57A9" w:rsidP="00FD57A9" w:rsidR="00FD57A9" w:rsidRPr="00F7222D">
      <w:pPr>
        <w:jc w:val="center"/>
      </w:pPr>
      <w:r w:rsidRPr="00F7222D">
        <w:t>Obrazloženje</w:t>
      </w:r>
    </w:p>
    <w:p w:rsidRDefault="00854F41" w:rsidP="00F029CE" w:rsidR="00F029CE" w:rsidRPr="00F7222D">
      <w:pPr>
        <w:ind w:firstLine="1440"/>
        <w:jc w:val="both"/>
      </w:pPr>
      <w:r w:rsidRPr="00F7222D">
        <w:t xml:space="preserve">Rješenjem ovog suda posl. </w:t>
      </w:r>
      <w:r w:rsidR="00F029CE" w:rsidRPr="00F7222D">
        <w:t>br</w:t>
      </w:r>
      <w:r w:rsidRPr="00F7222D">
        <w:t>. St-</w:t>
      </w:r>
      <w:r w:rsidR="002337B5">
        <w:t>1575/2016-3</w:t>
      </w:r>
      <w:r w:rsidRPr="00F7222D">
        <w:t xml:space="preserve"> od </w:t>
      </w:r>
      <w:r w:rsidR="002337B5">
        <w:t>19. travnja 2017</w:t>
      </w:r>
      <w:r w:rsidRPr="00F7222D">
        <w:t xml:space="preserve">. godine </w:t>
      </w:r>
      <w:r w:rsidR="00F029CE" w:rsidRPr="00F7222D">
        <w:t xml:space="preserve">pokrenut je prethodni postupak radi utvrđivanja uvjeta za otvaranje stečajnog postupka nad dužnikom, trgovačkim društvom </w:t>
      </w:r>
      <w:r w:rsidR="002337B5">
        <w:rPr>
          <w:bCs/>
        </w:rPr>
        <w:t>ALIMDAR</w:t>
      </w:r>
      <w:r w:rsidR="002337B5">
        <w:t xml:space="preserve"> jednostavno društvo s ograničenom odgovornošću za trgovinu i usluge Rijeka, Vjenceslava Novaka 7, OIB: 96406516469, MBS: 040355724</w:t>
      </w:r>
      <w:r w:rsidR="000D1DDB" w:rsidRPr="00F7222D">
        <w:rPr>
          <w:lang w:eastAsia="hr-HR"/>
        </w:rPr>
        <w:t>.</w:t>
      </w:r>
    </w:p>
    <w:p w:rsidRDefault="00DF7D6B" w:rsidP="000766A1" w:rsidR="00DF7D6B" w:rsidRPr="00F7222D">
      <w:pPr>
        <w:jc w:val="both"/>
      </w:pPr>
      <w:r w:rsidRPr="00F7222D">
        <w:tab/>
      </w:r>
      <w:r w:rsidRPr="00F7222D">
        <w:tab/>
      </w:r>
      <w:r w:rsidR="002337B5">
        <w:t>Na ročištu održanom dana 8. lipnja 2017. godine</w:t>
      </w:r>
      <w:r w:rsidR="00C83E78">
        <w:t xml:space="preserve"> j</w:t>
      </w:r>
      <w:r w:rsidR="002337B5">
        <w:t xml:space="preserve">e privremeni stečajni </w:t>
      </w:r>
      <w:r w:rsidR="00C83E78">
        <w:t>upravitelj na izričit upit suda naveo kako smatra da postoji opasnost od umanjenja stečajne mase, te da je suglasan s donošenjem mjere osiguranja kojom bi se dužniku zabranilo raspolaganje njegovom imovinom bez suglasnosti privremenog stečajnog upravitelja.</w:t>
      </w:r>
    </w:p>
    <w:p w:rsidRDefault="00300D60" w:rsidP="000766A1" w:rsidR="00300D60" w:rsidRPr="00F7222D">
      <w:pPr>
        <w:jc w:val="both"/>
      </w:pPr>
      <w:r w:rsidRPr="00F7222D">
        <w:tab/>
      </w:r>
      <w:r w:rsidRPr="00F7222D">
        <w:tab/>
        <w:t>Odredbom članka</w:t>
      </w:r>
      <w:r w:rsidR="006151BA" w:rsidRPr="00F7222D">
        <w:t xml:space="preserve"> </w:t>
      </w:r>
      <w:r w:rsidR="00C83E78">
        <w:t>118. stavak 1. i 2.</w:t>
      </w:r>
      <w:r w:rsidR="00C83E78" w:rsidRPr="00F7222D">
        <w:t xml:space="preserve"> Stečajnog zakona </w:t>
      </w:r>
      <w:r w:rsidR="00C83E78" w:rsidRPr="00F7222D">
        <w:rPr>
          <w:bCs/>
        </w:rPr>
        <w:t xml:space="preserve">(objavljen u NN </w:t>
      </w:r>
      <w:r w:rsidR="00C83E78">
        <w:rPr>
          <w:bCs/>
        </w:rPr>
        <w:t>71/15</w:t>
      </w:r>
      <w:r w:rsidR="00C83E78" w:rsidRPr="00F7222D">
        <w:rPr>
          <w:bCs/>
        </w:rPr>
        <w:t>)</w:t>
      </w:r>
      <w:r w:rsidR="00C83E78" w:rsidRPr="00F7222D">
        <w:t xml:space="preserve"> </w:t>
      </w:r>
      <w:r w:rsidR="00C83E78">
        <w:t xml:space="preserve"> </w:t>
      </w:r>
      <w:r w:rsidRPr="00F7222D">
        <w:t xml:space="preserve">propisano je da će stečajni sudac rješenjem o pokretanju prethodnoga postupka ili </w:t>
      </w:r>
      <w:r w:rsidRPr="00F7222D">
        <w:lastRenderedPageBreak/>
        <w:t xml:space="preserve">naknadnim rješenjem, na zahtjev </w:t>
      </w:r>
      <w:r w:rsidR="00C83E78">
        <w:t>podnositelja prijedloga</w:t>
      </w:r>
      <w:r w:rsidRPr="00F7222D">
        <w:t xml:space="preserve"> ili po službenoj dužnosti, odrediti sve mjere koje smatra potrebnim kako bi se spriječilo da do donošenja odluke o prijedlogu za otvaranje stečajnoga </w:t>
      </w:r>
      <w:r w:rsidR="002125D9" w:rsidRPr="00F7222D">
        <w:t>postupka ne nast</w:t>
      </w:r>
      <w:r w:rsidR="0066217D" w:rsidRPr="00F7222D">
        <w:t>u</w:t>
      </w:r>
      <w:r w:rsidR="002125D9" w:rsidRPr="00F7222D">
        <w:t>pe takve promjene imovinskoga položaja dužnika koje bi za vjerovnike mogle biti nepovoljne.</w:t>
      </w:r>
      <w:r w:rsidR="006151BA" w:rsidRPr="00F7222D">
        <w:t xml:space="preserve"> Pri tome (u skladu sa stavkom 2. istog članka</w:t>
      </w:r>
      <w:r w:rsidR="004E1420" w:rsidRPr="00F7222D">
        <w:t>)</w:t>
      </w:r>
      <w:r w:rsidR="006151BA" w:rsidRPr="00F7222D">
        <w:t xml:space="preserve"> stečajni </w:t>
      </w:r>
      <w:r w:rsidR="004E1420" w:rsidRPr="00F7222D">
        <w:t>sudac može osobito (između ostaloga) zabraniti raspolaganje imovinom dužnika ili odrediti da dužnik može raspolagati svojom imovinom samo uz prethodnu suglasnost stečajnoga suca ili privremenoga stečajnoga upravitelja.</w:t>
      </w:r>
    </w:p>
    <w:p w:rsidRDefault="00FD73B7" w:rsidP="000766A1" w:rsidR="00FD73B7" w:rsidRPr="00F7222D">
      <w:pPr>
        <w:jc w:val="both"/>
      </w:pPr>
      <w:r w:rsidRPr="00F7222D">
        <w:tab/>
      </w:r>
      <w:r w:rsidRPr="00F7222D">
        <w:tab/>
        <w:t>Stoga je stečajni sudac slijedom navedenoga, a na temelju navedenih zakonskih odredbi, odlučio kao u izreci</w:t>
      </w:r>
      <w:r w:rsidR="000D1DDB" w:rsidRPr="00F7222D">
        <w:t xml:space="preserve"> u cilju sprečavanja nastanka promjena imovinskog položaja dužnika koje bi imale nepovoljne posljedice za vjerovnike</w:t>
      </w:r>
      <w:r w:rsidRPr="00F7222D">
        <w:t>.</w:t>
      </w:r>
    </w:p>
    <w:p w:rsidRDefault="0091296F" w:rsidP="00FD57A9" w:rsidR="00FD57A9" w:rsidRPr="00F7222D">
      <w:pPr>
        <w:jc w:val="center"/>
      </w:pPr>
      <w:r w:rsidRPr="00F7222D">
        <w:t>Rijeka,</w:t>
      </w:r>
      <w:r w:rsidR="00FD57A9" w:rsidRPr="00F7222D">
        <w:t xml:space="preserve"> </w:t>
      </w:r>
      <w:r w:rsidR="00C83E78">
        <w:t>9. lipnja 2017</w:t>
      </w:r>
      <w:r w:rsidR="00FD57A9" w:rsidRPr="00F7222D">
        <w:t>.</w:t>
      </w:r>
      <w:r w:rsidR="00C83E78">
        <w:t xml:space="preserve"> </w:t>
      </w:r>
      <w:r w:rsidR="00FD57A9" w:rsidRPr="00F7222D">
        <w:t>god</w:t>
      </w:r>
      <w:r w:rsidR="00C83E78">
        <w:t>ine</w:t>
      </w:r>
    </w:p>
    <w:p w:rsidRDefault="00FD57A9" w:rsidP="00FD57A9" w:rsidR="00FD57A9" w:rsidRPr="00F7222D">
      <w:pPr>
        <w:jc w:val="center"/>
      </w:pPr>
    </w:p>
    <w:p w:rsidRDefault="00FD57A9" w:rsidP="00FD57A9" w:rsidR="00FD57A9" w:rsidRPr="00F7222D">
      <w:pPr>
        <w:jc w:val="center"/>
      </w:pPr>
    </w:p>
    <w:p w:rsidRDefault="00FD57A9" w:rsidP="00FD57A9" w:rsidR="00FD57A9" w:rsidRPr="00F7222D">
      <w:pPr>
        <w:jc w:val="both"/>
      </w:pPr>
      <w:r w:rsidRPr="00F7222D">
        <w:t xml:space="preserve">                                                                                                     </w:t>
      </w:r>
      <w:r w:rsidR="00C83E78">
        <w:t xml:space="preserve"> </w:t>
      </w:r>
      <w:r w:rsidRPr="00F7222D">
        <w:t>Sudac</w:t>
      </w:r>
    </w:p>
    <w:p w:rsidRDefault="00FD57A9" w:rsidP="00FD57A9" w:rsidR="00FD57A9" w:rsidRPr="00F7222D">
      <w:pPr>
        <w:jc w:val="both"/>
      </w:pPr>
      <w:r w:rsidRPr="00F7222D">
        <w:t xml:space="preserve">                                                                                               Vera Jelenović </w:t>
      </w:r>
    </w:p>
    <w:p w:rsidRDefault="00FD57A9" w:rsidP="00FD57A9" w:rsidR="00FD57A9" w:rsidRPr="00F7222D">
      <w:pPr>
        <w:jc w:val="both"/>
      </w:pPr>
    </w:p>
    <w:p w:rsidRDefault="00FD57A9" w:rsidP="00FD57A9" w:rsidR="00FD57A9" w:rsidRPr="00F7222D">
      <w:pPr>
        <w:jc w:val="both"/>
      </w:pPr>
    </w:p>
    <w:p w:rsidRDefault="00FD57A9" w:rsidP="00FD57A9" w:rsidR="00FD57A9" w:rsidRPr="00F7222D">
      <w:pPr>
        <w:jc w:val="both"/>
      </w:pPr>
    </w:p>
    <w:p w:rsidRDefault="00FD57A9" w:rsidP="00FD57A9" w:rsidR="00FD57A9" w:rsidRPr="00F7222D">
      <w:pPr>
        <w:jc w:val="both"/>
      </w:pPr>
    </w:p>
    <w:p w:rsidRDefault="00FD57A9" w:rsidP="00FD57A9" w:rsidR="00FD57A9" w:rsidRPr="00F7222D">
      <w:pPr>
        <w:jc w:val="both"/>
      </w:pPr>
      <w:r w:rsidRPr="00F7222D">
        <w:t>UPUTA O PRAVNOM LIJEKU:</w:t>
      </w:r>
    </w:p>
    <w:p w:rsidRDefault="00FD57A9" w:rsidP="00FD57A9" w:rsidR="00FD57A9" w:rsidRPr="00F7222D">
      <w:pPr>
        <w:jc w:val="both"/>
      </w:pPr>
      <w:r w:rsidRPr="00F7222D">
        <w:tab/>
        <w:t xml:space="preserve">Protiv ovog rješenja nezadovoljna stranka može podnijeti žalbu u roku od 8 dana od dana primitka istog. </w:t>
      </w:r>
      <w:r w:rsidR="00C83E78">
        <w:t xml:space="preserve">Dostava ovog rješenja smatra se obavljenom istekom osmog dana od dana njegove objave na mrežnoj stranici e-Oglasna ploča sudova. </w:t>
      </w:r>
      <w:r w:rsidRPr="00F7222D">
        <w:t>Žalba se podnosi putem ovog suda u tri istovjetna primjerka, a o žalbi odlučuje Visoki trgovački sud Republike Hrvatske u Zagrebu.</w:t>
      </w:r>
    </w:p>
    <w:p w:rsidRDefault="00FD57A9" w:rsidP="00FD57A9" w:rsidR="00FD57A9" w:rsidRPr="00F7222D">
      <w:pPr>
        <w:jc w:val="both"/>
      </w:pPr>
      <w:r w:rsidRPr="00F7222D">
        <w:tab/>
        <w:t>Žalba ne odgađa provedbu rješenj</w:t>
      </w:r>
      <w:r w:rsidR="00C83E78">
        <w:t>a</w:t>
      </w:r>
      <w:r w:rsidRPr="00F7222D">
        <w:t>.</w:t>
      </w:r>
    </w:p>
    <w:p w:rsidRDefault="00FD57A9" w:rsidP="00FD57A9" w:rsidR="00FD57A9" w:rsidRPr="00F7222D">
      <w:pPr>
        <w:jc w:val="both"/>
      </w:pPr>
    </w:p>
    <w:p w:rsidRDefault="00FD57A9" w:rsidP="00FD57A9" w:rsidR="00FD57A9" w:rsidRPr="00F7222D">
      <w:pPr>
        <w:jc w:val="center"/>
      </w:pPr>
    </w:p>
    <w:p w:rsidRDefault="00FD73B7" w:rsidP="00FD57A9" w:rsidR="00FD73B7" w:rsidRPr="00F7222D">
      <w:pPr>
        <w:jc w:val="center"/>
      </w:pPr>
    </w:p>
    <w:p w:rsidRDefault="00FD73B7" w:rsidP="00FD57A9" w:rsidR="00FD73B7" w:rsidRPr="00F7222D">
      <w:pPr>
        <w:jc w:val="center"/>
      </w:pPr>
    </w:p>
    <w:p w:rsidRDefault="00FD73B7" w:rsidP="00FD57A9" w:rsidR="00FD73B7" w:rsidRPr="00F7222D">
      <w:pPr>
        <w:jc w:val="center"/>
      </w:pPr>
    </w:p>
    <w:p w:rsidRDefault="00FD73B7" w:rsidP="00FD57A9" w:rsidR="00FD73B7" w:rsidRPr="00F7222D">
      <w:pPr>
        <w:jc w:val="center"/>
      </w:pPr>
    </w:p>
    <w:p w:rsidRDefault="00FD73B7" w:rsidP="00FD57A9" w:rsidR="00FD73B7">
      <w:pPr>
        <w:jc w:val="center"/>
      </w:pPr>
    </w:p>
    <w:p w:rsidRDefault="00C83E78" w:rsidP="00FD57A9" w:rsidR="00C83E78">
      <w:pPr>
        <w:jc w:val="center"/>
      </w:pPr>
    </w:p>
    <w:p w:rsidRDefault="00C83E78" w:rsidP="00FD57A9" w:rsidR="00C83E78">
      <w:pPr>
        <w:jc w:val="center"/>
      </w:pPr>
    </w:p>
    <w:p w:rsidRDefault="00C83E78" w:rsidP="00FD57A9" w:rsidR="00C83E78">
      <w:pPr>
        <w:jc w:val="center"/>
      </w:pPr>
    </w:p>
    <w:p w:rsidRDefault="00C83E78" w:rsidP="00FD57A9" w:rsidR="00C83E78">
      <w:pPr>
        <w:jc w:val="center"/>
      </w:pPr>
    </w:p>
    <w:p w:rsidRDefault="00C83E78" w:rsidP="00FD57A9" w:rsidR="00C83E78">
      <w:pPr>
        <w:jc w:val="center"/>
      </w:pPr>
    </w:p>
    <w:p w:rsidRDefault="00C83E78" w:rsidP="00FD57A9" w:rsidR="00C83E78">
      <w:pPr>
        <w:jc w:val="center"/>
      </w:pPr>
    </w:p>
    <w:p w:rsidRDefault="00C83E78" w:rsidP="00FD57A9" w:rsidR="00C83E78">
      <w:pPr>
        <w:jc w:val="center"/>
      </w:pPr>
    </w:p>
    <w:p w:rsidRDefault="00C83E78" w:rsidP="00FD57A9" w:rsidR="00C83E78">
      <w:pPr>
        <w:jc w:val="center"/>
      </w:pPr>
    </w:p>
    <w:p w:rsidRDefault="00C83E78" w:rsidP="00FD57A9" w:rsidR="00C83E78">
      <w:pPr>
        <w:jc w:val="center"/>
      </w:pPr>
    </w:p>
    <w:p w:rsidRDefault="00C83E78" w:rsidP="00FD57A9" w:rsidR="00C83E78">
      <w:pPr>
        <w:jc w:val="center"/>
      </w:pPr>
    </w:p>
    <w:p w:rsidRDefault="00C83E78" w:rsidP="00FD57A9" w:rsidR="00C83E78">
      <w:pPr>
        <w:jc w:val="center"/>
      </w:pPr>
    </w:p>
    <w:p w:rsidRDefault="00C83E78" w:rsidP="00FD57A9" w:rsidR="00C83E78">
      <w:pPr>
        <w:jc w:val="center"/>
      </w:pPr>
    </w:p>
    <w:p w:rsidRDefault="00FD73B7" w:rsidP="00FD57A9" w:rsidR="00FD73B7" w:rsidRPr="00F7222D">
      <w:pPr>
        <w:jc w:val="center"/>
      </w:pPr>
    </w:p>
    <w:p w:rsidRDefault="00FD57A9" w:rsidP="00FD57A9" w:rsidR="00FD57A9" w:rsidRPr="00F7222D">
      <w:pPr>
        <w:jc w:val="both"/>
      </w:pPr>
      <w:smartTag w:element="stockticker" w:uri="urn:schemas-microsoft-com:office:smarttags">
        <w:r w:rsidRPr="00F7222D">
          <w:t>DNA</w:t>
        </w:r>
      </w:smartTag>
    </w:p>
    <w:p w:rsidRDefault="00FD57A9" w:rsidP="00FD57A9" w:rsidR="00FD57A9" w:rsidRPr="00F7222D">
      <w:pPr>
        <w:jc w:val="both"/>
      </w:pPr>
    </w:p>
    <w:p w:rsidRDefault="00D607A2" w:rsidP="000D1DDB" w:rsidR="000D1DDB" w:rsidRPr="00F7222D">
      <w:pPr>
        <w:jc w:val="both"/>
      </w:pPr>
      <w:r w:rsidRPr="00F7222D">
        <w:t xml:space="preserve">    </w:t>
      </w:r>
      <w:r w:rsidR="000D1DDB" w:rsidRPr="00F7222D">
        <w:t xml:space="preserve">- </w:t>
      </w:r>
      <w:r w:rsidR="00C83E78">
        <w:t>podnositelju prijedloga</w:t>
      </w:r>
      <w:r w:rsidR="000D1DDB" w:rsidRPr="00F7222D">
        <w:t>,</w:t>
      </w:r>
    </w:p>
    <w:p w:rsidRDefault="00D607A2" w:rsidP="000D1DDB" w:rsidR="000D1DDB" w:rsidRPr="00F7222D">
      <w:pPr>
        <w:jc w:val="both"/>
      </w:pPr>
      <w:r w:rsidRPr="00F7222D">
        <w:t xml:space="preserve">    </w:t>
      </w:r>
      <w:r w:rsidR="000D1DDB" w:rsidRPr="00F7222D">
        <w:t xml:space="preserve">- </w:t>
      </w:r>
      <w:r w:rsidR="00C83E78">
        <w:t>dužniku</w:t>
      </w:r>
      <w:r w:rsidR="000D1DDB" w:rsidRPr="00F7222D">
        <w:t>,</w:t>
      </w:r>
    </w:p>
    <w:p w:rsidRDefault="00FD57A9" w:rsidP="00FD57A9" w:rsidR="00D607A2" w:rsidRPr="00F7222D">
      <w:pPr>
        <w:jc w:val="both"/>
      </w:pPr>
      <w:r w:rsidRPr="00F7222D">
        <w:t xml:space="preserve">    - pr</w:t>
      </w:r>
      <w:r w:rsidR="0091296F" w:rsidRPr="00F7222D">
        <w:t>ivremeni stečajni upravitelj</w:t>
      </w:r>
    </w:p>
    <w:p w:rsidRDefault="0091296F" w:rsidP="00FD57A9" w:rsidR="00C83E78">
      <w:pPr>
        <w:jc w:val="both"/>
      </w:pPr>
      <w:r w:rsidRPr="00F7222D">
        <w:t xml:space="preserve">    - </w:t>
      </w:r>
      <w:r w:rsidR="000D1DDB" w:rsidRPr="00F7222D">
        <w:t>sudskom registru uz rješenje o pokretanju prethodnog postupka</w:t>
      </w:r>
    </w:p>
    <w:p w:rsidRDefault="00C83E78" w:rsidP="00FD57A9" w:rsidR="0091296F" w:rsidRPr="00F7222D">
      <w:pPr>
        <w:jc w:val="both"/>
      </w:pPr>
      <w:r>
        <w:t xml:space="preserve">    - e-Oglasna ploča</w:t>
      </w:r>
    </w:p>
    <w:p w:rsidRDefault="00FD57A9" w:rsidP="00FD57A9" w:rsidR="00FD57A9" w:rsidRPr="00F7222D">
      <w:pPr>
        <w:jc w:val="both"/>
      </w:pPr>
    </w:p>
    <w:p w:rsidRDefault="00FD57A9" w:rsidP="00FD57A9" w:rsidR="00FD57A9" w:rsidRPr="00F7222D">
      <w:pPr>
        <w:jc w:val="both"/>
      </w:pPr>
      <w:r w:rsidRPr="00F7222D">
        <w:t xml:space="preserve">U Rijeci </w:t>
      </w:r>
      <w:r w:rsidR="00C83E78">
        <w:t>9. lipnja 2017</w:t>
      </w:r>
      <w:r w:rsidRPr="00F7222D">
        <w:t xml:space="preserve">.g.  </w:t>
      </w:r>
    </w:p>
    <w:p w:rsidRDefault="00FD57A9" w:rsidP="00FD57A9" w:rsidR="00FD57A9" w:rsidRPr="00F7222D">
      <w:pPr>
        <w:jc w:val="both"/>
      </w:pPr>
    </w:p>
    <w:p w:rsidRDefault="00FD57A9" w:rsidP="00FD57A9" w:rsidR="00FD57A9" w:rsidRPr="00F7222D">
      <w:pPr>
        <w:jc w:val="both"/>
      </w:pPr>
    </w:p>
    <w:p w:rsidRDefault="00FD57A9" w:rsidP="00FD57A9" w:rsidR="00FD57A9" w:rsidRPr="00F7222D">
      <w:pPr>
        <w:jc w:val="both"/>
      </w:pPr>
      <w:r w:rsidRPr="00F7222D">
        <w:t xml:space="preserve">                                                                            Sudac:</w:t>
      </w:r>
    </w:p>
    <w:p w:rsidRDefault="00FD57A9" w:rsidP="00C36CE3" w:rsidR="00F74D93" w:rsidRPr="00F7222D">
      <w:pPr>
        <w:jc w:val="both"/>
      </w:pPr>
      <w:r w:rsidRPr="00F7222D">
        <w:t xml:space="preserve">                                                </w:t>
      </w:r>
      <w:r w:rsidR="0091296F" w:rsidRPr="00F7222D">
        <w:t xml:space="preserve">                      Vera Jelenović </w:t>
      </w:r>
      <w:r w:rsidRPr="00F7222D">
        <w:t xml:space="preserve"> </w:t>
      </w:r>
    </w:p>
    <w:sectPr w:rsidR="00F74D93" w:rsidRPr="00F7222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0648" w:rsidR="00E70648">
      <w:r>
        <w:separator/>
      </w:r>
    </w:p>
  </w:endnote>
  <w:endnote w:id="0" w:type="continuationSeparator">
    <w:p w:rsidRDefault="00E70648" w:rsidR="00E706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590F" w:rsidP="0091296F" w:rsidR="00B0590F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0590F" w:rsidR="00B0590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590F" w:rsidP="0091296F" w:rsidR="00B0590F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300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0590F" w:rsidR="00B0590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0648" w:rsidR="00E70648">
      <w:r>
        <w:separator/>
      </w:r>
    </w:p>
  </w:footnote>
  <w:footnote w:id="0" w:type="continuationSeparator">
    <w:p w:rsidRDefault="00E70648" w:rsidR="00E706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E78" w:rsidP="00C83E78" w:rsidR="00C83E78" w:rsidRPr="00F7222D">
    <w:pPr>
      <w:jc w:val="right"/>
    </w:pPr>
    <w:r w:rsidRPr="00F7222D">
      <w:t xml:space="preserve">        </w:t>
    </w:r>
    <w:r w:rsidRPr="00F7222D">
      <w:tab/>
    </w:r>
    <w:r w:rsidRPr="00F7222D">
      <w:tab/>
    </w:r>
    <w:r w:rsidRPr="00F7222D">
      <w:tab/>
    </w:r>
    <w:r w:rsidRPr="00F7222D">
      <w:tab/>
    </w:r>
    <w:r w:rsidRPr="00F7222D">
      <w:tab/>
    </w:r>
    <w:r w:rsidRPr="00F7222D">
      <w:tab/>
    </w:r>
    <w:r w:rsidRPr="00F7222D">
      <w:tab/>
    </w:r>
    <w:r w:rsidRPr="00F7222D">
      <w:tab/>
      <w:t>Posl.br. 14 St-</w:t>
    </w:r>
    <w:r>
      <w:t>1575/2016</w:t>
    </w:r>
    <w:r w:rsidR="007369E9">
      <w:t>-8</w:t>
    </w:r>
  </w:p>
  <w:p w:rsidRDefault="00C83E78" w:rsidR="00C83E78">
    <w:pPr>
      <w:pStyle w:val="Zaglavlje"/>
    </w:pPr>
  </w:p>
  <w:p w:rsidRDefault="00C83E78" w:rsidR="00C83E7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04559"/>
    <w:multiLevelType w:val="hybridMultilevel"/>
    <w:tmpl w:val="18AA81D6"/>
    <w:lvl w:tplc="1FBA71AA" w:ilvl="0">
      <w:start w:val="1"/>
      <w:numFmt w:val="bullet"/>
      <w:lvlText w:val="-"/>
      <w:lvlJc w:val="left"/>
      <w:pPr>
        <w:tabs>
          <w:tab w:pos="1215" w:val="num"/>
        </w:tabs>
        <w:ind w:hanging="360" w:left="121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35" w:val="num"/>
        </w:tabs>
        <w:ind w:hanging="360" w:left="19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55" w:val="num"/>
        </w:tabs>
        <w:ind w:hanging="360" w:left="26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75" w:val="num"/>
        </w:tabs>
        <w:ind w:hanging="360" w:left="33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95" w:val="num"/>
        </w:tabs>
        <w:ind w:hanging="360" w:left="40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15" w:val="num"/>
        </w:tabs>
        <w:ind w:hanging="360" w:left="48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35" w:val="num"/>
        </w:tabs>
        <w:ind w:hanging="360" w:left="55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55" w:val="num"/>
        </w:tabs>
        <w:ind w:hanging="360" w:left="62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75" w:val="num"/>
        </w:tabs>
        <w:ind w:hanging="360" w:left="6975"/>
      </w:pPr>
      <w:rPr>
        <w:rFonts w:hAnsi="Wingdings" w:ascii="Wingdings" w:hint="default"/>
      </w:rPr>
    </w:lvl>
  </w:abstractNum>
  <w:abstractNum w:abstractNumId="1">
    <w:nsid w:val="60544B41"/>
    <w:multiLevelType w:val="hybridMultilevel"/>
    <w:tmpl w:val="802EFE2A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57A9"/>
    <w:rsid w:val="000766A1"/>
    <w:rsid w:val="000D1DDB"/>
    <w:rsid w:val="001534EB"/>
    <w:rsid w:val="002125D9"/>
    <w:rsid w:val="002337B5"/>
    <w:rsid w:val="00300D60"/>
    <w:rsid w:val="00306B3D"/>
    <w:rsid w:val="0038054A"/>
    <w:rsid w:val="0049300F"/>
    <w:rsid w:val="004A378A"/>
    <w:rsid w:val="004E1420"/>
    <w:rsid w:val="00606084"/>
    <w:rsid w:val="006151BA"/>
    <w:rsid w:val="0066217D"/>
    <w:rsid w:val="006C24F5"/>
    <w:rsid w:val="007369E9"/>
    <w:rsid w:val="00854F41"/>
    <w:rsid w:val="0091296F"/>
    <w:rsid w:val="00943F0A"/>
    <w:rsid w:val="00B0590F"/>
    <w:rsid w:val="00B24BFB"/>
    <w:rsid w:val="00BB10AE"/>
    <w:rsid w:val="00C36CE3"/>
    <w:rsid w:val="00C83E78"/>
    <w:rsid w:val="00CC14A6"/>
    <w:rsid w:val="00D36B12"/>
    <w:rsid w:val="00D57DE5"/>
    <w:rsid w:val="00D607A2"/>
    <w:rsid w:val="00DF7D6B"/>
    <w:rsid w:val="00E70648"/>
    <w:rsid w:val="00F029CE"/>
    <w:rsid w:val="00F7222D"/>
    <w:rsid w:val="00F74D93"/>
    <w:rsid w:val="00FD57A9"/>
    <w:rsid w:val="00FD7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D57A9"/>
    <w:pPr>
      <w:suppressAutoHyphens/>
    </w:pPr>
    <w:rPr>
      <w:sz w:val="24"/>
      <w:szCs w:val="24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 uvlaka 2"/>
    <w:basedOn w:val="Normal"/>
    <w:rsid w:val="00FD57A9"/>
    <w:pPr>
      <w:spacing w:after="120"/>
    </w:pPr>
    <w:rPr>
      <w:b/>
    </w:rPr>
  </w:style>
  <w:style w:styleId="Podnoje" w:type="paragraph">
    <w:name w:val="footer"/>
    <w:basedOn w:val="Normal"/>
    <w:link w:val="PodnojeChar"/>
    <w:uiPriority w:val="99"/>
    <w:rsid w:val="00FD57A9"/>
    <w:pPr>
      <w:tabs>
        <w:tab w:pos="4320" w:val="center"/>
        <w:tab w:pos="8640" w:val="right"/>
      </w:tabs>
    </w:pPr>
    <w:rPr>
      <w:b/>
    </w:rPr>
  </w:style>
  <w:style w:styleId="Brojstranice" w:type="character">
    <w:name w:val="page number"/>
    <w:basedOn w:val="Zadanifontodlomka"/>
    <w:rsid w:val="00FD57A9"/>
  </w:style>
  <w:style w:customStyle="true" w:styleId="PodnojeChar" w:type="character">
    <w:name w:val="Podnožje Char"/>
    <w:link w:val="Podnoje"/>
    <w:uiPriority w:val="99"/>
    <w:rsid w:val="002337B5"/>
    <w:rPr>
      <w:b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rsid w:val="00C83E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3E78"/>
    <w:rPr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rsid w:val="00C83E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83E78"/>
    <w:rPr>
      <w:rFonts w:cs="Tahoma" w:hAnsi="Tahoma" w:ascii="Tahoma"/>
      <w:sz w:val="16"/>
      <w:szCs w:val="16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4930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30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30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30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30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D57A9"/>
    <w:pPr>
      <w:suppressAutoHyphens/>
    </w:pPr>
    <w:rPr>
      <w:sz w:val="24"/>
      <w:szCs w:val="24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 uvlaka 2"/>
    <w:basedOn w:val="Normal"/>
    <w:rsid w:val="00FD57A9"/>
    <w:pPr>
      <w:spacing w:after="120"/>
    </w:pPr>
    <w:rPr>
      <w:b/>
    </w:rPr>
  </w:style>
  <w:style w:styleId="Podnoje" w:type="paragraph">
    <w:name w:val="footer"/>
    <w:basedOn w:val="Normal"/>
    <w:link w:val="PodnojeChar"/>
    <w:uiPriority w:val="99"/>
    <w:rsid w:val="00FD57A9"/>
    <w:pPr>
      <w:tabs>
        <w:tab w:pos="4320" w:val="center"/>
        <w:tab w:pos="8640" w:val="right"/>
      </w:tabs>
    </w:pPr>
    <w:rPr>
      <w:b/>
    </w:rPr>
  </w:style>
  <w:style w:styleId="Brojstranice" w:type="character">
    <w:name w:val="page number"/>
    <w:basedOn w:val="Zadanifontodlomka"/>
    <w:rsid w:val="00FD57A9"/>
  </w:style>
  <w:style w:customStyle="1" w:styleId="PodnojeChar" w:type="character">
    <w:name w:val="Podnožje Char"/>
    <w:link w:val="Podnoje"/>
    <w:uiPriority w:val="99"/>
    <w:rsid w:val="002337B5"/>
    <w:rPr>
      <w:b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rsid w:val="00C83E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3E78"/>
    <w:rPr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rsid w:val="00C83E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83E78"/>
    <w:rPr>
      <w:rFonts w:ascii="Tahoma" w:cs="Tahoma" w:hAnsi="Tahoma"/>
      <w:sz w:val="16"/>
      <w:szCs w:val="16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4930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30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30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30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30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3559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1575</izvorni_sadrzaj>
    <derivirana_varijabla naziv="DomainObject.Predmet.Broj_1">1575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2016.</izvorni_sadrzaj>
    <derivirana_varijabla naziv="DomainObject.Predmet.DatumOsnivanja_1">19.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St-1575/2016</izvorni_sadrzaj>
    <derivirana_varijabla naziv="DomainObject.Predmet.OznakaBroj_1">St-1575/2016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ALIMDAR j.d.o.o.</izvorni_sadrzaj>
    <derivirana_varijabla naziv="DomainObject.Predmet.ProtustrankaFormated_1">  ALIMDAR j.d.o.o.</derivirana_varijabla>
  </DomainObject.Predmet.ProtustrankaFormated>
  <DomainObject.Predmet.ProtustrankaFormatedOIB>
    <izvorni_sadrzaj>  ALIMDAR j.d.o.o., OIB 96406516469</izvorni_sadrzaj>
    <derivirana_varijabla naziv="DomainObject.Predmet.ProtustrankaFormatedOIB_1">  ALIMDAR j.d.o.o., OIB 96406516469</derivirana_varijabla>
  </DomainObject.Predmet.ProtustrankaFormatedOIB>
  <DomainObject.Predmet.ProtustrankaFormatedWithAdress>
    <izvorni_sadrzaj> ALIMDAR j.d.o.o., Vjenceslava Novaka 7, 51000 Rijeka</izvorni_sadrzaj>
    <derivirana_varijabla naziv="DomainObject.Predmet.ProtustrankaFormatedWithAdress_1"> ALIMDAR j.d.o.o., Vjenceslava Novaka 7, 51000 Rijeka</derivirana_varijabla>
  </DomainObject.Predmet.ProtustrankaFormatedWithAdress>
  <DomainObject.Predmet.ProtustrankaFormatedWithAdressOIB>
    <izvorni_sadrzaj> ALIMDAR j.d.o.o., OIB 96406516469, Vjenceslava Novaka 7, 51000 Rijeka</izvorni_sadrzaj>
    <derivirana_varijabla naziv="DomainObject.Predmet.ProtustrankaFormatedWithAdressOIB_1"> ALIMDAR j.d.o.o., OIB 96406516469, Vjenceslava Novaka 7, 51000 Rijeka</derivirana_varijabla>
  </DomainObject.Predmet.ProtustrankaFormatedWithAdressOIB>
  <DomainObject.Predmet.ProtustrankaWithAdress>
    <izvorni_sadrzaj>ALIMDAR j.d.o.o. Vjenceslava Novaka 7, 51000 Rijeka</izvorni_sadrzaj>
    <derivirana_varijabla naziv="DomainObject.Predmet.ProtustrankaWithAdress_1">ALIMDAR j.d.o.o. Vjenceslava Novaka 7, 51000 Rijeka</derivirana_varijabla>
  </DomainObject.Predmet.ProtustrankaWithAdress>
  <DomainObject.Predmet.ProtustrankaWithAdressOIB>
    <izvorni_sadrzaj>ALIMDAR j.d.o.o., OIB 96406516469, Vjenceslava Novaka 7, 51000 Rijeka</izvorni_sadrzaj>
    <derivirana_varijabla naziv="DomainObject.Predmet.ProtustrankaWithAdressOIB_1">ALIMDAR j.d.o.o., OIB 96406516469, Vjenceslava Novaka 7, 51000 Rijeka</derivirana_varijabla>
  </DomainObject.Predmet.ProtustrankaWithAdressOIB>
  <DomainObject.Predmet.ProtustrankaNazivFormated>
    <izvorni_sadrzaj>ALIMDAR j.d.o.o.</izvorni_sadrzaj>
    <derivirana_varijabla naziv="DomainObject.Predmet.ProtustrankaNazivFormated_1">ALIMDAR j.d.o.o.</derivirana_varijabla>
  </DomainObject.Predmet.ProtustrankaNazivFormated>
  <DomainObject.Predmet.ProtustrankaNazivFormatedOIB>
    <izvorni_sadrzaj>ALIMDAR j.d.o.o., OIB 96406516469</izvorni_sadrzaj>
    <derivirana_varijabla naziv="DomainObject.Predmet.ProtustrankaNazivFormatedOIB_1">ALIMDAR j.d.o.o., OIB 96406516469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ALIMDAR j.d.o.o.</item>
    </izvorni_sadrzaj>
    <derivirana_varijabla naziv="DomainObject.Predmet.ProtuStrankaListFormated_1">
      <item>ALIMDAR j.d.o.o.</item>
    </derivirana_varijabla>
  </DomainObject.Predmet.ProtuStrankaListFormated>
  <DomainObject.Predmet.ProtuStrankaListFormatedOIB>
    <izvorni_sadrzaj>
      <item>ALIMDAR j.d.o.o., OIB 96406516469</item>
    </izvorni_sadrzaj>
    <derivirana_varijabla naziv="DomainObject.Predmet.ProtuStrankaListFormatedOIB_1">
      <item>ALIMDAR j.d.o.o., OIB 96406516469</item>
    </derivirana_varijabla>
  </DomainObject.Predmet.ProtuStrankaListFormatedOIB>
  <DomainObject.Predmet.ProtuStrankaListFormatedWithAdress>
    <izvorni_sadrzaj>
      <item>ALIMDAR j.d.o.o., Vjenceslava Novaka 7, 51000 Rijeka</item>
    </izvorni_sadrzaj>
    <derivirana_varijabla naziv="DomainObject.Predmet.ProtuStrankaListFormatedWithAdress_1">
      <item>ALIMDAR j.d.o.o., Vjenceslava Novaka 7, 51000 Rijeka</item>
    </derivirana_varijabla>
  </DomainObject.Predmet.ProtuStrankaListFormatedWithAdress>
  <DomainObject.Predmet.ProtuStrankaListFormatedWithAdressOIB>
    <izvorni_sadrzaj>
      <item>ALIMDAR j.d.o.o., OIB 96406516469, Vjenceslava Novaka 7, 51000 Rijeka</item>
    </izvorni_sadrzaj>
    <derivirana_varijabla naziv="DomainObject.Predmet.ProtuStrankaListFormatedWithAdressOIB_1">
      <item>ALIMDAR j.d.o.o., OIB 96406516469, Vjenceslava Novaka 7, 51000 Rijeka</item>
    </derivirana_varijabla>
  </DomainObject.Predmet.ProtuStrankaListFormatedWithAdressOIB>
  <DomainObject.Predmet.ProtuStrankaListNazivFormated>
    <izvorni_sadrzaj>
      <item>ALIMDAR j.d.o.o.</item>
    </izvorni_sadrzaj>
    <derivirana_varijabla naziv="DomainObject.Predmet.ProtuStrankaListNazivFormated_1">
      <item>ALIMDAR j.d.o.o.</item>
    </derivirana_varijabla>
  </DomainObject.Predmet.ProtuStrankaListNazivFormated>
  <DomainObject.Predmet.ProtuStrankaListNazivFormatedOIB>
    <izvorni_sadrzaj>
      <item>ALIMDAR j.d.o.o., OIB 96406516469</item>
    </izvorni_sadrzaj>
    <derivirana_varijabla naziv="DomainObject.Predmet.ProtuStrankaListNazivFormatedOIB_1">
      <item>ALIMDAR j.d.o.o., OIB 96406516469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ALIMDAR j.d.o.o.</izvorni_sadrzaj>
    <derivirana_varijabla naziv="DomainObject.Predmet.ProtustrankaIDrugi_1">ALIMDAR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ALIMDAR j.d.o.o., OIB 96406516469, Vjenceslava Novaka 7, 51000 Rijeka</izvorni_sadrzaj>
    <derivirana_varijabla naziv="DomainObject.Predmet.ProtustrankaIDrugiAdressOIB_1">ALIMDAR j.d.o.o., OIB 96406516469, Vjenceslava Novaka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ALIMDAR j.d.o.o.</item>
    </izvorni_sadrzaj>
    <derivirana_varijabla naziv="DomainObject.Predmet.SudioniciListNaziv_1">
      <item>FINA  Rijeka</item>
      <item>ALIMDAR j.d.o.o.</item>
    </derivirana_varijabla>
  </DomainObject.Predmet.SudioniciListNaziv>
  <DomainObject.Predmet.SudioniciListAdressOIB>
    <izvorni_sadrzaj>
      <item>FINA  Rijeka, OIB 85821130368, Frana Kurelca 8,51000 Rijeka</item>
      <item>ALIMDAR j.d.o.o., OIB 96406516469, Vjenceslava Novaka 7,51000 Rijeka</item>
    </izvorni_sadrzaj>
    <derivirana_varijabla naziv="DomainObject.Predmet.SudioniciListAdressOIB_1">
      <item>FINA  Rijeka, OIB 85821130368, Frana Kurelca 8,51000 Rijeka</item>
      <item>ALIMDAR j.d.o.o., OIB 96406516469, Vjenceslava Novaka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96406516469</item>
    </izvorni_sadrzaj>
    <derivirana_varijabla naziv="DomainObject.Predmet.SudioniciListNazivOIB_1">
      <item>, OIB 85821130368</item>
      <item>, OIB 96406516469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2264EB-2E62-46FE-A138-30F5DB2E21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493</properties:Words>
  <properties:Characters>2821</properties:Characters>
  <properties:Lines>103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</vt:lpstr>
      <vt:lpstr>        </vt:lpstr>
    </vt:vector>
  </properties:TitlesOfParts>
  <properties:LinksUpToDate>false</properties:LinksUpToDate>
  <properties:CharactersWithSpaces>3679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2017-06-09T06:51:00Z</dcterms:created>
  <dc:creator>vjelenovic</dc:creator>
  <cp:lastModifiedBy>Danijela Fumić</cp:lastModifiedBy>
  <cp:lastPrinted>2017-06-09T06:51:00Z</cp:lastPrinted>
  <dcterms:modified xmlns:xsi="http://www.w3.org/2001/XMLSchema-instance" xsi:type="dcterms:W3CDTF">2017-06-09T06:52:00Z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