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B92B86" w:rsidR="00B92B86" w:rsidTr="008C4EFB">
        <w:tc>
          <w:tcPr>
            <w:tcW w:w="2985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2971D6" w:rsidR="002971D6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D6">
              <w:rPr>
                <w:rFonts w:ascii="Times New Roman" w:hAnsi="Times New Roman"/>
                <w:sz w:val="24"/>
                <w:szCs w:val="24"/>
              </w:rPr>
              <w:t>Trgovački sud u Varaždinu</w:t>
            </w:r>
          </w:p>
          <w:p w:rsidRPr="00B92B86" w:rsidR="008C4EFB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D6">
              <w:rPr>
                <w:rFonts w:ascii="Times New Roman" w:hAnsi="Times New Roman"/>
                <w:sz w:val="24"/>
                <w:szCs w:val="24"/>
              </w:rPr>
              <w:t>Varaždin, Braće Radić 2</w:t>
            </w:r>
          </w:p>
        </w:tc>
      </w:tr>
    </w:tbl>
    <w:p w:rsidRPr="00340399" w:rsidR="00B92B86" w:rsidP="0049749B" w:rsidRDefault="00B92B86" w14:paraId="1066d24" w14:textId="1066d24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Pr="00974EE9" w:rsidR="00340399" w:rsidP="00AF76BE" w:rsidRDefault="002F61DE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AF76BE">
              <w:t>58/2010-191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5FD" w:rsidP="0049749B" w:rsidRDefault="008D0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435" w:rsidP="0049749B" w:rsidRDefault="00742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2435">
        <w:rPr>
          <w:rFonts w:ascii="Times New Roman" w:hAnsi="Times New Roman"/>
          <w:sz w:val="24"/>
          <w:szCs w:val="24"/>
        </w:rPr>
        <w:t xml:space="preserve">R E P U B L I K A    H R V A T S K A </w:t>
      </w: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2435">
        <w:rPr>
          <w:rFonts w:ascii="Times New Roman" w:hAnsi="Times New Roman"/>
          <w:sz w:val="24"/>
          <w:szCs w:val="24"/>
        </w:rPr>
        <w:t>R J E Š E N J E</w:t>
      </w: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AF76BE" w:rsidR="00B665D2" w:rsidP="00AF76BE" w:rsidRDefault="009167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2512">
        <w:rPr>
          <w:rFonts w:ascii="Times New Roman" w:hAnsi="Times New Roman"/>
          <w:sz w:val="24"/>
          <w:szCs w:val="24"/>
        </w:rPr>
        <w:t>Trgovački sud u Varaždinu, po sucu toga suda Kseniji Flack-Makitan, u stečajnom predmetu</w:t>
      </w:r>
      <w:r w:rsidRPr="00832512" w:rsidR="004518EE">
        <w:rPr>
          <w:rFonts w:ascii="Times New Roman" w:hAnsi="Times New Roman"/>
          <w:sz w:val="24"/>
          <w:szCs w:val="24"/>
        </w:rPr>
        <w:t xml:space="preserve"> </w:t>
      </w:r>
      <w:r w:rsidRPr="00832512" w:rsidR="00832512">
        <w:rPr>
          <w:rFonts w:ascii="Times New Roman" w:hAnsi="Times New Roman"/>
          <w:sz w:val="24"/>
          <w:szCs w:val="24"/>
        </w:rPr>
        <w:t>nad</w:t>
      </w:r>
      <w:r w:rsidR="00AF76BE">
        <w:rPr>
          <w:rFonts w:ascii="Times New Roman" w:hAnsi="Times New Roman"/>
          <w:sz w:val="24"/>
          <w:szCs w:val="24"/>
        </w:rPr>
        <w:t xml:space="preserve"> stečajnim dužnikom </w:t>
      </w:r>
      <w:r w:rsidRPr="00AF76BE" w:rsidR="00AF76BE">
        <w:rPr>
          <w:rFonts w:ascii="Times New Roman" w:hAnsi="Times New Roman"/>
          <w:sz w:val="24"/>
          <w:szCs w:val="24"/>
        </w:rPr>
        <w:t>HORVAT TRGOVINA EXPORT-IMPORT d.o.o. za proizvodnju, trgovinu, usluge i uvoz-izvoz u stečaju, Čakovec, Dobriše Cesarića 17, OIB: 56429917706</w:t>
      </w:r>
      <w:r w:rsidR="00AF76BE">
        <w:rPr>
          <w:rFonts w:ascii="Times New Roman" w:hAnsi="Times New Roman"/>
          <w:sz w:val="24"/>
          <w:szCs w:val="24"/>
        </w:rPr>
        <w:t>, 12. kolovoza 2019</w:t>
      </w:r>
      <w:r w:rsidRPr="00832512" w:rsidR="0044153E">
        <w:rPr>
          <w:rFonts w:ascii="Times New Roman" w:hAnsi="Times New Roman"/>
          <w:sz w:val="24"/>
          <w:szCs w:val="24"/>
        </w:rPr>
        <w:t>.</w:t>
      </w:r>
      <w:r w:rsidRPr="00832512">
        <w:rPr>
          <w:rFonts w:ascii="Times New Roman" w:hAnsi="Times New Roman"/>
          <w:sz w:val="24"/>
          <w:szCs w:val="24"/>
        </w:rPr>
        <w:t xml:space="preserve"> </w:t>
      </w:r>
    </w:p>
    <w:p w:rsidRPr="00715EB4" w:rsidR="0004207D" w:rsidP="00DC70E5" w:rsidRDefault="000420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02E3B" w:rsidP="00596E70" w:rsidRDefault="00902E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5368" w:rsidP="0049749B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i j e š i o      j e</w:t>
      </w:r>
    </w:p>
    <w:p w:rsidRPr="00B92B86" w:rsidR="00902E3B" w:rsidP="0049749B" w:rsidRDefault="00902E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D548CE" w:rsidR="00F731CC" w:rsidP="00F731CC" w:rsidRDefault="00F73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  <w:t>Nalaže se sudskom registru ovoga suda brisanje stečajnog dužnika iz sudskog registra</w:t>
      </w:r>
      <w:r w:rsidR="00AF76BE">
        <w:rPr>
          <w:rFonts w:ascii="Times New Roman" w:hAnsi="Times New Roman"/>
          <w:sz w:val="24"/>
          <w:szCs w:val="24"/>
        </w:rPr>
        <w:t xml:space="preserve"> </w:t>
      </w:r>
      <w:r w:rsidRPr="00AF76BE" w:rsidR="00AF76BE">
        <w:rPr>
          <w:rFonts w:ascii="Times New Roman" w:hAnsi="Times New Roman"/>
          <w:sz w:val="24"/>
          <w:szCs w:val="24"/>
        </w:rPr>
        <w:t xml:space="preserve">HORVAT </w:t>
      </w:r>
      <w:r w:rsidRPr="00D548CE" w:rsidR="00AF76BE">
        <w:rPr>
          <w:rFonts w:ascii="Times New Roman" w:hAnsi="Times New Roman"/>
          <w:sz w:val="24"/>
          <w:szCs w:val="24"/>
        </w:rPr>
        <w:t>TRGOVINA EXPORT-IMPORT d.o.o. za proizvodnju, trgovinu, usluge i uvoz-izvoz u stečaju, Čakovec, Dobriše Cesarića 17, OIB: 56429917706</w:t>
      </w:r>
      <w:r w:rsidRPr="00D548CE">
        <w:rPr>
          <w:rFonts w:ascii="Times New Roman" w:hAnsi="Times New Roman"/>
          <w:sz w:val="24"/>
          <w:szCs w:val="24"/>
        </w:rPr>
        <w:t>, te upis stečajne mase iza</w:t>
      </w:r>
      <w:r w:rsidRPr="00D548CE" w:rsidR="00AF76BE">
        <w:rPr>
          <w:rFonts w:ascii="Times New Roman" w:hAnsi="Times New Roman"/>
          <w:sz w:val="24"/>
          <w:szCs w:val="24"/>
        </w:rPr>
        <w:t xml:space="preserve"> HORVAT TRGOVINA EXPORT-IMPORT d.o.o. za proizvodnju, trgovinu, usluge i uvoz-izvoz u stečaju, Čakovec, Dobriše Cesarića 17</w:t>
      </w:r>
      <w:r w:rsidRPr="00D548CE">
        <w:rPr>
          <w:rFonts w:ascii="Times New Roman" w:hAnsi="Times New Roman"/>
          <w:sz w:val="24"/>
          <w:szCs w:val="24"/>
        </w:rPr>
        <w:t>, sa sjedištem na adresi</w:t>
      </w:r>
      <w:r w:rsidRPr="00D548CE" w:rsidR="00AF76BE">
        <w:rPr>
          <w:rFonts w:ascii="Times New Roman" w:hAnsi="Times New Roman"/>
          <w:sz w:val="24"/>
          <w:szCs w:val="24"/>
        </w:rPr>
        <w:t xml:space="preserve"> Križanićeva 92, Varaždin</w:t>
      </w:r>
      <w:r w:rsidRPr="00D548CE">
        <w:rPr>
          <w:rFonts w:ascii="Times New Roman" w:hAnsi="Times New Roman"/>
          <w:sz w:val="24"/>
          <w:szCs w:val="24"/>
        </w:rPr>
        <w:t xml:space="preserve">, i podacima za stečajnog upravitelja koji je imenovan u osobi </w:t>
      </w:r>
      <w:r w:rsidRPr="00D548CE" w:rsidR="00AF76BE">
        <w:rPr>
          <w:rFonts w:ascii="Times New Roman" w:hAnsi="Times New Roman"/>
          <w:sz w:val="24"/>
          <w:szCs w:val="24"/>
        </w:rPr>
        <w:t>Katarine Conar-Brod</w:t>
      </w:r>
      <w:r w:rsidRPr="00D548CE">
        <w:rPr>
          <w:rFonts w:ascii="Times New Roman" w:hAnsi="Times New Roman"/>
          <w:sz w:val="24"/>
          <w:szCs w:val="24"/>
        </w:rPr>
        <w:t xml:space="preserve"> iz </w:t>
      </w:r>
      <w:r w:rsidRPr="00D548CE" w:rsidR="00AF76BE">
        <w:rPr>
          <w:rFonts w:ascii="Times New Roman" w:hAnsi="Times New Roman"/>
          <w:sz w:val="24"/>
          <w:szCs w:val="24"/>
        </w:rPr>
        <w:t>Varaždina, Križanićeva 92</w:t>
      </w:r>
      <w:r w:rsidRPr="00D548CE">
        <w:rPr>
          <w:rFonts w:ascii="Times New Roman" w:hAnsi="Times New Roman"/>
          <w:sz w:val="24"/>
          <w:szCs w:val="24"/>
        </w:rPr>
        <w:t xml:space="preserve">, OIB: </w:t>
      </w:r>
      <w:r w:rsidRPr="00D548CE" w:rsidR="00D548CE">
        <w:rPr>
          <w:rFonts w:ascii="Times New Roman" w:hAnsi="Times New Roman" w:eastAsia="SimSun" w:cs="Mangal"/>
          <w:snapToGrid w:val="false"/>
          <w:kern w:val="2"/>
          <w:sz w:val="24"/>
          <w:szCs w:val="24"/>
          <w:lang w:eastAsia="zh-CN" w:bidi="hi-IN"/>
        </w:rPr>
        <w:t>45444178361</w:t>
      </w:r>
      <w:r w:rsidRPr="00D548CE">
        <w:rPr>
          <w:rFonts w:ascii="Times New Roman" w:hAnsi="Times New Roman"/>
          <w:sz w:val="24"/>
          <w:szCs w:val="24"/>
        </w:rPr>
        <w:t>, te u dijelu pravnih odnosa – osnivački akt da sudski registar upiše rješenje ovoga suda od</w:t>
      </w:r>
      <w:r w:rsidR="00742435">
        <w:rPr>
          <w:rFonts w:ascii="Times New Roman" w:hAnsi="Times New Roman"/>
          <w:sz w:val="24"/>
          <w:szCs w:val="24"/>
        </w:rPr>
        <w:t xml:space="preserve"> 12. kolovoza 2019.</w:t>
      </w:r>
      <w:r w:rsidRPr="00D548CE">
        <w:rPr>
          <w:rFonts w:ascii="Times New Roman" w:hAnsi="Times New Roman"/>
          <w:sz w:val="24"/>
          <w:szCs w:val="24"/>
        </w:rPr>
        <w:t>, poslovni broj St-</w:t>
      </w:r>
      <w:r w:rsidR="00742435">
        <w:rPr>
          <w:rFonts w:ascii="Times New Roman" w:hAnsi="Times New Roman"/>
          <w:sz w:val="24"/>
          <w:szCs w:val="24"/>
        </w:rPr>
        <w:t>58/2010-191.</w:t>
      </w:r>
    </w:p>
    <w:p w:rsidR="00F731CC" w:rsidP="0049749B" w:rsidRDefault="00F73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435" w:rsidP="0049749B" w:rsidRDefault="00742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Obrazloženje</w:t>
      </w:r>
    </w:p>
    <w:p w:rsidR="00742435" w:rsidP="00742435" w:rsidRDefault="00742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435" w:rsidP="00742435" w:rsidRDefault="007424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da je unovčena imovina stečajnog dužnika, te da je potrebno provesti postupak namirenja u ovome postupku, valjalo je primjenom čl. 438. Stečajnog zakona ("Narodne novine" broj 71/2015 i 104/2017, dalje SZ) odlučiti kao u izreci ovog rješenja.</w:t>
      </w:r>
    </w:p>
    <w:p w:rsidRPr="00D548CE" w:rsidR="00742435" w:rsidP="00742435" w:rsidRDefault="00742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548CE" w:rsidR="000671F5" w:rsidP="002F547F" w:rsidRDefault="009167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48CE">
        <w:rPr>
          <w:rFonts w:ascii="Times New Roman" w:hAnsi="Times New Roman"/>
          <w:sz w:val="24"/>
          <w:szCs w:val="24"/>
        </w:rPr>
        <w:t xml:space="preserve">U </w:t>
      </w:r>
      <w:r w:rsidRPr="00D548CE" w:rsidR="00493670">
        <w:rPr>
          <w:rFonts w:ascii="Times New Roman" w:hAnsi="Times New Roman"/>
          <w:sz w:val="24"/>
          <w:szCs w:val="24"/>
        </w:rPr>
        <w:t>Varaždin</w:t>
      </w:r>
      <w:r w:rsidRPr="00D548CE">
        <w:rPr>
          <w:rFonts w:ascii="Times New Roman" w:hAnsi="Times New Roman"/>
          <w:sz w:val="24"/>
          <w:szCs w:val="24"/>
        </w:rPr>
        <w:t>u</w:t>
      </w:r>
      <w:r w:rsidRPr="00D548CE" w:rsidR="00493670">
        <w:rPr>
          <w:rFonts w:ascii="Times New Roman" w:hAnsi="Times New Roman"/>
          <w:sz w:val="24"/>
          <w:szCs w:val="24"/>
        </w:rPr>
        <w:t xml:space="preserve">, </w:t>
      </w:r>
      <w:r w:rsidRPr="00D548CE" w:rsidR="00AF76BE">
        <w:rPr>
          <w:rFonts w:ascii="Times New Roman" w:hAnsi="Times New Roman"/>
          <w:sz w:val="24"/>
          <w:szCs w:val="24"/>
        </w:rPr>
        <w:t>12. kolovoza 2019</w:t>
      </w:r>
      <w:r w:rsidRPr="00D548CE" w:rsidR="000671F5">
        <w:rPr>
          <w:rFonts w:ascii="Times New Roman" w:hAnsi="Times New Roman"/>
          <w:sz w:val="24"/>
          <w:szCs w:val="24"/>
        </w:rPr>
        <w:t>.</w:t>
      </w:r>
    </w:p>
    <w:p w:rsidRPr="00D548CE" w:rsidR="000671F5" w:rsidP="000671F5" w:rsidRDefault="000671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Sudac:</w:t>
      </w: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Ksenija Flack-Makitan, v. r.</w:t>
      </w: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BE76E7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Za točnost otpravka – ovlašteni službenik</w:t>
      </w:r>
    </w:p>
    <w:p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671F5" w:rsidR="000671F5" w:rsidP="000671F5" w:rsidRDefault="000671F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902E3B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0671F5">
        <w:rPr>
          <w:rFonts w:ascii="Times New Roman" w:hAnsi="Times New Roman" w:eastAsia="Times New Roman"/>
          <w:snapToGrid w:val="false"/>
          <w:sz w:val="24"/>
          <w:szCs w:val="24"/>
        </w:rPr>
        <w:lastRenderedPageBreak/>
        <w:t>POUKA O PRAVNOM LIJEKU:</w:t>
      </w:r>
    </w:p>
    <w:p w:rsidRPr="00C74061" w:rsidR="00742435" w:rsidP="00742435" w:rsidRDefault="0074243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4061">
        <w:rPr>
          <w:rFonts w:ascii="Times New Roman" w:hAns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Pr="00C74061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0671F5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0671F5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0671F5">
        <w:rPr>
          <w:rFonts w:ascii="Times New Roman" w:hAnsi="Times New Roman" w:eastAsia="Times New Roman"/>
          <w:snapToGrid w:val="false"/>
          <w:sz w:val="24"/>
          <w:szCs w:val="24"/>
        </w:rPr>
        <w:t>DNA:</w:t>
      </w:r>
    </w:p>
    <w:p w:rsidRPr="00742435" w:rsidR="00742435" w:rsidP="00742435" w:rsidRDefault="0074243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Sudski registar </w:t>
      </w:r>
    </w:p>
    <w:p w:rsidR="00742435" w:rsidP="00742435" w:rsidRDefault="0074243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E-Oglasna ploča suda kao dostava za:</w:t>
      </w:r>
    </w:p>
    <w:p w:rsidRPr="00F731CC" w:rsidR="00742435" w:rsidP="00742435" w:rsidRDefault="007424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-Stečajna upraviteljica Katarina Conar-Brod, Varaždin, Križanićeva 92</w:t>
      </w:r>
    </w:p>
    <w:p w:rsidRPr="00C74061" w:rsidR="00742435" w:rsidP="00742435" w:rsidRDefault="007424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Pr="002F547F" w:rsidR="0056514C" w:rsidP="00742435" w:rsidRDefault="00565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Pr="002F547F" w:rsidR="0056514C" w:rsidSect="00BE76E7">
      <w:headerReference w:type="default" r:id="rId11"/>
      <w:pgSz w:w="11906" w:h="16838"/>
      <w:pgMar w:top="1417" w:right="1417" w:bottom="1276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3AC2" w:rsidP="00501147" w:rsidRDefault="006F3AC2">
      <w:pPr>
        <w:spacing w:after="0" w:line="240" w:lineRule="auto"/>
      </w:pPr>
      <w:r>
        <w:separator/>
      </w:r>
    </w:p>
  </w:endnote>
  <w:endnote w:type="continuationSeparator" w:id="0">
    <w:p w:rsidR="006F3AC2" w:rsidP="00501147" w:rsidRDefault="006F3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3AC2" w:rsidP="00501147" w:rsidRDefault="006F3AC2">
      <w:pPr>
        <w:spacing w:after="0" w:line="240" w:lineRule="auto"/>
      </w:pPr>
      <w:r>
        <w:separator/>
      </w:r>
    </w:p>
  </w:footnote>
  <w:footnote w:type="continuationSeparator" w:id="0">
    <w:p w:rsidR="006F3AC2" w:rsidP="00501147" w:rsidRDefault="006F3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A121D4">
      <w:rPr>
        <w:rFonts w:ascii="Times New Roman" w:hAnsi="Times New Roman"/>
        <w:noProof/>
        <w:sz w:val="24"/>
        <w:szCs w:val="24"/>
      </w:rPr>
      <w:t>Poslovni broj: 5 St-58/2010-191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A121D4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ilvl="0" w:tplc="A298259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CD86007"/>
    <w:multiLevelType w:val="hybridMultilevel"/>
    <w:tmpl w:val="96A004BA"/>
    <w:lvl w:ilvl="0" w:tplc="A9A4976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5C88295B"/>
    <w:multiLevelType w:val="hybridMultilevel"/>
    <w:tmpl w:val="A84840DA"/>
    <w:lvl w:ilvl="0" w:tplc="13949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60E"/>
    <w:rsid w:val="000671F5"/>
    <w:rsid w:val="0007404E"/>
    <w:rsid w:val="00087C43"/>
    <w:rsid w:val="000B54E4"/>
    <w:rsid w:val="00142E7D"/>
    <w:rsid w:val="0016193F"/>
    <w:rsid w:val="001873EC"/>
    <w:rsid w:val="00194888"/>
    <w:rsid w:val="001A68CF"/>
    <w:rsid w:val="001E3C62"/>
    <w:rsid w:val="001F6DF0"/>
    <w:rsid w:val="00237FCE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44153E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6514C"/>
    <w:rsid w:val="00596E70"/>
    <w:rsid w:val="005E1D89"/>
    <w:rsid w:val="005E5942"/>
    <w:rsid w:val="005F633B"/>
    <w:rsid w:val="00685195"/>
    <w:rsid w:val="006F3AC2"/>
    <w:rsid w:val="00715EB4"/>
    <w:rsid w:val="00741600"/>
    <w:rsid w:val="00742435"/>
    <w:rsid w:val="00757A30"/>
    <w:rsid w:val="00757E48"/>
    <w:rsid w:val="007802E2"/>
    <w:rsid w:val="0078776D"/>
    <w:rsid w:val="00791B7F"/>
    <w:rsid w:val="007A409A"/>
    <w:rsid w:val="007C0477"/>
    <w:rsid w:val="00832512"/>
    <w:rsid w:val="00836880"/>
    <w:rsid w:val="008659E3"/>
    <w:rsid w:val="008A6557"/>
    <w:rsid w:val="008C4EFB"/>
    <w:rsid w:val="008D05FD"/>
    <w:rsid w:val="008E18BA"/>
    <w:rsid w:val="00902E3B"/>
    <w:rsid w:val="0091670A"/>
    <w:rsid w:val="0092437B"/>
    <w:rsid w:val="009447B0"/>
    <w:rsid w:val="00957093"/>
    <w:rsid w:val="0096157B"/>
    <w:rsid w:val="0096563D"/>
    <w:rsid w:val="00975368"/>
    <w:rsid w:val="00A121D4"/>
    <w:rsid w:val="00A31425"/>
    <w:rsid w:val="00A31587"/>
    <w:rsid w:val="00A65E60"/>
    <w:rsid w:val="00A9082D"/>
    <w:rsid w:val="00AA1295"/>
    <w:rsid w:val="00AA3A96"/>
    <w:rsid w:val="00AF28D9"/>
    <w:rsid w:val="00AF76BE"/>
    <w:rsid w:val="00B00B9A"/>
    <w:rsid w:val="00B43087"/>
    <w:rsid w:val="00B43741"/>
    <w:rsid w:val="00B665D2"/>
    <w:rsid w:val="00B92B86"/>
    <w:rsid w:val="00BC5568"/>
    <w:rsid w:val="00BE76E7"/>
    <w:rsid w:val="00C01B12"/>
    <w:rsid w:val="00C470B6"/>
    <w:rsid w:val="00C50709"/>
    <w:rsid w:val="00CB0DAC"/>
    <w:rsid w:val="00CE3864"/>
    <w:rsid w:val="00D20F08"/>
    <w:rsid w:val="00D228AD"/>
    <w:rsid w:val="00D34C39"/>
    <w:rsid w:val="00D43FE4"/>
    <w:rsid w:val="00D50D29"/>
    <w:rsid w:val="00D548CE"/>
    <w:rsid w:val="00D86A92"/>
    <w:rsid w:val="00DB5D1B"/>
    <w:rsid w:val="00DC66A8"/>
    <w:rsid w:val="00DC70E5"/>
    <w:rsid w:val="00DE17EF"/>
    <w:rsid w:val="00E349A5"/>
    <w:rsid w:val="00E50141"/>
    <w:rsid w:val="00E51BE4"/>
    <w:rsid w:val="00EC15A5"/>
    <w:rsid w:val="00F12359"/>
    <w:rsid w:val="00F46F57"/>
    <w:rsid w:val="00F731C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0671F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21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21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21D4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21D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21D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1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1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1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1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St-58/2010-191</izvorni_sadrzaj>
    <derivirana_varijabla naziv="DomainObject.Oznaka_1">St-58/2010-191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St-58/2010-191</izvorni_sadrzaj>
    <derivirana_varijabla naziv="DomainObject.PoslovniBrojDokumenta_1">St-58/2010-191</derivirana_varijabla>
  </DomainObject.PoslovniBrojDokumenta>
  <DomainObject.Predmet.StrankaIDrugi>
    <izvorni_sadrzaj>OTOK-PROMET d.o.o. za usluge i trgovinu i dr.</izvorni_sadrzaj>
    <derivirana_varijabla naziv="DomainObject.Predmet.StrankaIDrugi_1">OTOK-PROMET d.o.o. za usluge i trgovinu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OTOK-PROMET d.o.o. za usluge i trgovinu, OIB 67417902943, Horvatova 35/b, 10000 Zagreb i dr.</izvorni_sadrzaj>
    <derivirana_varijabla naziv="DomainObject.Predmet.StrankaIDrugiAdressOIB_1">OTOK-PROMET d.o.o. za usluge i trgovinu, OIB 67417902943, Horvatova 35/b,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St-58/2010-174</izvorni_sadrzaj>
    <derivirana_varijabla naziv="DomainObject.PredzadnjaOdlukaIzPredmeta.Oznaka_1">St-58/2010-174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55EAA-8AA5-48A8-A3C5-ADA380931BA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352</properties:Words>
  <properties:Characters>1891</properties:Characters>
  <properties:Lines>64</properties:Lines>
  <properties:Paragraphs>21</properties:Paragraphs>
  <properties:TotalTime>104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2019-08-12T11:51:00Z</cp:lastPrinted>
  <dcterms:modified xmlns:xsi="http://www.w3.org/2001/XMLSchema-instance" xsi:type="dcterms:W3CDTF">2019-08-12T11:52:00Z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St-58/2010-191 / Odluka - Rješenje (ST-58-10-191 ZAKLJUČAK O UPISU STEČAJNE MASE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