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632CC9" w:rsidRPr="006A1BF5">
        <w:tc>
          <w:tcPr>
            <w:tcW w:type="dxa" w:w="2533"/>
            <w:shd w:fill="auto" w:color="auto" w:val="clear"/>
          </w:tcPr>
          <w:p w:rsidRDefault="00632CC9" w:rsidP="006E21E5" w:rsidR="00632CC9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32CC9" w:rsidP="00B27134" w:rsidR="00632CC9" w:rsidRPr="006A1BF5">
            <w:pPr>
              <w:spacing w:before="120"/>
              <w:jc w:val="center"/>
              <w:rPr>
                <w:szCs w:val="24"/>
              </w:rPr>
            </w:pPr>
            <w:proofErr w:type="spellStart"/>
            <w:r w:rsidRPr="006A1BF5">
              <w:rPr>
                <w:szCs w:val="24"/>
              </w:rPr>
              <w:t>Republika</w:t>
            </w:r>
            <w:proofErr w:type="spellEnd"/>
            <w:r w:rsidRPr="006A1BF5">
              <w:rPr>
                <w:szCs w:val="24"/>
              </w:rPr>
              <w:t xml:space="preserve"> </w:t>
            </w:r>
            <w:proofErr w:type="spellStart"/>
            <w:r w:rsidRPr="006A1BF5">
              <w:rPr>
                <w:szCs w:val="24"/>
              </w:rPr>
              <w:t>Hrvatska</w:t>
            </w:r>
            <w:proofErr w:type="spellEnd"/>
          </w:p>
          <w:p w:rsidRDefault="00632CC9" w:rsidP="00C16AB4" w:rsidR="00632CC9" w:rsidRPr="00C16AB4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Trgovački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 w:rsidRPr="00C16AB4">
              <w:rPr>
                <w:szCs w:val="24"/>
              </w:rPr>
              <w:t>sud</w:t>
            </w:r>
            <w:proofErr w:type="spellEnd"/>
            <w:r w:rsidRPr="00C16AB4">
              <w:rPr>
                <w:szCs w:val="24"/>
              </w:rPr>
              <w:t xml:space="preserve"> u </w:t>
            </w:r>
            <w:proofErr w:type="spellStart"/>
            <w:r w:rsidRPr="00C16AB4">
              <w:rPr>
                <w:szCs w:val="24"/>
              </w:rPr>
              <w:t>Rijeci</w:t>
            </w:r>
            <w:proofErr w:type="spellEnd"/>
          </w:p>
          <w:p w:rsidRDefault="00632CC9" w:rsidP="00C11426" w:rsidR="00632CC9" w:rsidRPr="006A1BF5">
            <w:pPr>
              <w:jc w:val="center"/>
              <w:rPr>
                <w:szCs w:val="24"/>
              </w:rPr>
            </w:pPr>
            <w:r w:rsidRPr="00C16AB4">
              <w:rPr>
                <w:szCs w:val="24"/>
              </w:rPr>
              <w:t xml:space="preserve">Rijeka, </w:t>
            </w:r>
            <w:proofErr w:type="spellStart"/>
            <w:r>
              <w:rPr>
                <w:szCs w:val="24"/>
              </w:rPr>
              <w:t>Zadarska</w:t>
            </w:r>
            <w:proofErr w:type="spellEnd"/>
            <w:r>
              <w:rPr>
                <w:szCs w:val="24"/>
              </w:rPr>
              <w:t xml:space="preserve"> 1 </w:t>
            </w:r>
            <w:proofErr w:type="spellStart"/>
            <w:r>
              <w:rPr>
                <w:szCs w:val="24"/>
              </w:rPr>
              <w:t>i</w:t>
            </w:r>
            <w:proofErr w:type="spellEnd"/>
            <w:r>
              <w:rPr>
                <w:szCs w:val="24"/>
              </w:rPr>
              <w:t xml:space="preserve"> 3</w:t>
            </w:r>
          </w:p>
        </w:tc>
      </w:tr>
    </w:tbl>
    <w:p w14:textId="bc30aeb" w14:paraId="bc30aeb" w:rsidRDefault="00EB747D" w:rsidP="003C1D10" w:rsidR="00EB747D">
      <w:pPr>
        <w:jc w:val="center"/>
        <w15:collapsed w:val="false"/>
        <w:rPr>
          <w:sz w:val="24"/>
          <w:szCs w:val="24"/>
          <w:lang w:val="hr-HR"/>
        </w:rPr>
      </w:pPr>
    </w:p>
    <w:p w:rsidRDefault="00632CC9" w:rsidP="003C1D10" w:rsidR="00632CC9">
      <w:pPr>
        <w:jc w:val="center"/>
        <w:rPr>
          <w:sz w:val="24"/>
          <w:szCs w:val="24"/>
          <w:lang w:val="hr-HR"/>
        </w:rPr>
      </w:pPr>
    </w:p>
    <w:p w:rsidRDefault="00632CC9" w:rsidP="003C1D10" w:rsidR="00632CC9">
      <w:pPr>
        <w:jc w:val="center"/>
        <w:rPr>
          <w:sz w:val="24"/>
          <w:szCs w:val="24"/>
          <w:lang w:val="hr-HR"/>
        </w:rPr>
      </w:pPr>
    </w:p>
    <w:p w:rsidRDefault="00632CC9" w:rsidP="003C1D10" w:rsidR="00632CC9">
      <w:pPr>
        <w:jc w:val="center"/>
        <w:rPr>
          <w:sz w:val="24"/>
          <w:szCs w:val="24"/>
          <w:lang w:val="hr-HR"/>
        </w:rPr>
      </w:pPr>
    </w:p>
    <w:p w:rsidRDefault="00632CC9" w:rsidP="003C1D10" w:rsidR="00632CC9" w:rsidRPr="00EB747D">
      <w:pPr>
        <w:jc w:val="center"/>
        <w:rPr>
          <w:sz w:val="24"/>
          <w:szCs w:val="24"/>
          <w:lang w:val="hr-HR"/>
        </w:rPr>
      </w:pPr>
    </w:p>
    <w:p w:rsidRDefault="003C1D10" w:rsidP="003C1D10" w:rsidR="003C1D10" w:rsidRPr="00EB747D">
      <w:pPr>
        <w:jc w:val="center"/>
        <w:rPr>
          <w:sz w:val="24"/>
          <w:szCs w:val="24"/>
          <w:lang w:val="hr-HR"/>
        </w:rPr>
      </w:pPr>
    </w:p>
    <w:p w:rsidRDefault="003C1D10" w:rsidP="003C1D10" w:rsidR="003C1D10" w:rsidRPr="00EB747D">
      <w:pPr>
        <w:jc w:val="center"/>
        <w:rPr>
          <w:sz w:val="24"/>
          <w:szCs w:val="24"/>
          <w:lang w:val="hr-HR"/>
        </w:rPr>
      </w:pPr>
    </w:p>
    <w:p w:rsidRDefault="003C1D10" w:rsidP="003C1D10" w:rsidR="003C1D10" w:rsidRPr="00EB747D">
      <w:pPr>
        <w:jc w:val="center"/>
        <w:rPr>
          <w:sz w:val="24"/>
          <w:szCs w:val="24"/>
          <w:lang w:val="hr-HR"/>
        </w:rPr>
      </w:pPr>
    </w:p>
    <w:p w:rsidRDefault="003C1D10" w:rsidP="003C1D10" w:rsidR="003C1D10" w:rsidRPr="00EB747D">
      <w:pPr>
        <w:jc w:val="center"/>
        <w:rPr>
          <w:sz w:val="24"/>
          <w:szCs w:val="24"/>
          <w:lang w:val="hr-HR"/>
        </w:rPr>
      </w:pPr>
    </w:p>
    <w:p w:rsidRDefault="003C1D10" w:rsidP="003C1D10" w:rsidR="003C1D10" w:rsidRPr="003C1D10">
      <w:pPr>
        <w:jc w:val="center"/>
        <w:rPr>
          <w:sz w:val="24"/>
          <w:szCs w:val="24"/>
          <w:lang w:val="hr-HR"/>
        </w:rPr>
      </w:pPr>
      <w:r w:rsidRPr="003C1D10">
        <w:rPr>
          <w:sz w:val="24"/>
          <w:szCs w:val="24"/>
          <w:lang w:val="hr-HR"/>
        </w:rPr>
        <w:t xml:space="preserve">  U   I M E    R E P U B L I K E    H R V A T S K E</w:t>
      </w:r>
    </w:p>
    <w:p w:rsidRDefault="003C1D10" w:rsidP="003C1D10" w:rsidR="003C1D10" w:rsidRPr="003C1D10">
      <w:pPr>
        <w:jc w:val="both"/>
        <w:rPr>
          <w:sz w:val="24"/>
          <w:szCs w:val="24"/>
          <w:lang w:val="hr-HR"/>
        </w:rPr>
      </w:pPr>
    </w:p>
    <w:p w:rsidRDefault="003C1D10" w:rsidP="003C1D10" w:rsidR="003C1D10" w:rsidRPr="003C1D10">
      <w:pPr>
        <w:jc w:val="center"/>
        <w:rPr>
          <w:sz w:val="24"/>
          <w:szCs w:val="24"/>
          <w:lang w:val="hr-HR"/>
        </w:rPr>
      </w:pPr>
      <w:r w:rsidRPr="003C1D10">
        <w:rPr>
          <w:sz w:val="24"/>
          <w:szCs w:val="24"/>
          <w:lang w:val="hr-HR"/>
        </w:rPr>
        <w:t>R J  E Š E N J E</w:t>
      </w:r>
    </w:p>
    <w:p w:rsidRDefault="003C1D10" w:rsidP="003C1D10" w:rsidR="003C1D10" w:rsidRPr="003C1D10">
      <w:pPr>
        <w:jc w:val="center"/>
        <w:rPr>
          <w:sz w:val="24"/>
          <w:szCs w:val="24"/>
          <w:lang w:val="hr-HR"/>
        </w:rPr>
      </w:pPr>
    </w:p>
    <w:p w:rsidRDefault="003C1D10" w:rsidP="003C1D10" w:rsidR="003C1D10" w:rsidRPr="003C1D10">
      <w:pPr>
        <w:jc w:val="both"/>
        <w:rPr>
          <w:sz w:val="24"/>
          <w:szCs w:val="24"/>
          <w:lang w:val="hr-HR"/>
        </w:rPr>
      </w:pPr>
      <w:r w:rsidRPr="003C1D10">
        <w:rPr>
          <w:sz w:val="24"/>
          <w:szCs w:val="24"/>
          <w:lang w:val="hr-HR"/>
        </w:rPr>
        <w:tab/>
        <w:t xml:space="preserve">Trgovački sud u Rijeci, po sutkinji Tamari Jugo Smoljanović, </w:t>
      </w:r>
      <w:r w:rsidRPr="003C1D10">
        <w:rPr>
          <w:sz w:val="24"/>
          <w:szCs w:val="24"/>
          <w:lang w:val="en-GB"/>
        </w:rPr>
        <w:t xml:space="preserve">u </w:t>
      </w:r>
      <w:proofErr w:type="spellStart"/>
      <w:r w:rsidRPr="003C1D10">
        <w:rPr>
          <w:sz w:val="24"/>
          <w:szCs w:val="24"/>
          <w:lang w:val="en-GB"/>
        </w:rPr>
        <w:t>stečajnom</w:t>
      </w:r>
      <w:proofErr w:type="spellEnd"/>
      <w:r w:rsidRPr="003C1D10">
        <w:rPr>
          <w:sz w:val="24"/>
          <w:szCs w:val="24"/>
          <w:lang w:val="en-GB"/>
        </w:rPr>
        <w:t xml:space="preserve"> </w:t>
      </w:r>
      <w:proofErr w:type="spellStart"/>
      <w:r w:rsidRPr="003C1D10">
        <w:rPr>
          <w:sz w:val="24"/>
          <w:szCs w:val="24"/>
          <w:lang w:val="en-GB"/>
        </w:rPr>
        <w:t>predmetu</w:t>
      </w:r>
      <w:proofErr w:type="spellEnd"/>
      <w:r w:rsidRPr="003C1D10">
        <w:rPr>
          <w:sz w:val="24"/>
          <w:szCs w:val="24"/>
          <w:lang w:val="en-GB"/>
        </w:rPr>
        <w:t xml:space="preserve"> </w:t>
      </w:r>
      <w:proofErr w:type="spellStart"/>
      <w:r w:rsidRPr="003C1D10">
        <w:rPr>
          <w:sz w:val="24"/>
          <w:szCs w:val="24"/>
          <w:lang w:val="en-GB"/>
        </w:rPr>
        <w:t>povodom</w:t>
      </w:r>
      <w:proofErr w:type="spellEnd"/>
      <w:r w:rsidRPr="003C1D10">
        <w:rPr>
          <w:sz w:val="24"/>
          <w:szCs w:val="24"/>
          <w:lang w:val="en-GB"/>
        </w:rPr>
        <w:t xml:space="preserve"> </w:t>
      </w:r>
      <w:proofErr w:type="spellStart"/>
      <w:r w:rsidRPr="003C1D10">
        <w:rPr>
          <w:sz w:val="24"/>
          <w:szCs w:val="24"/>
          <w:lang w:val="en-GB"/>
        </w:rPr>
        <w:t>zahtjeva</w:t>
      </w:r>
      <w:proofErr w:type="spellEnd"/>
      <w:r w:rsidRPr="003C1D10">
        <w:rPr>
          <w:sz w:val="24"/>
          <w:szCs w:val="24"/>
          <w:lang w:val="hr-HR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B747D">
        <w:rPr>
          <w:sz w:val="24"/>
          <w:szCs w:val="24"/>
          <w:lang w:val="hr-HR"/>
        </w:rPr>
        <w:t xml:space="preserve"> KAZALIŠNA UDRUGA I PRODUKCIJA "ARTALIJA", </w:t>
      </w:r>
      <w:r w:rsidRPr="003C1D10">
        <w:rPr>
          <w:sz w:val="24"/>
          <w:szCs w:val="24"/>
          <w:lang w:val="hr-HR"/>
        </w:rPr>
        <w:t xml:space="preserve">OIB: </w:t>
      </w:r>
      <w:r w:rsidRPr="00EB747D">
        <w:rPr>
          <w:sz w:val="24"/>
          <w:szCs w:val="24"/>
          <w:lang w:val="hr-HR"/>
        </w:rPr>
        <w:t xml:space="preserve">31022785205 sa sjedištem u Vodicama, </w:t>
      </w:r>
      <w:proofErr w:type="spellStart"/>
      <w:r w:rsidRPr="00EB747D">
        <w:rPr>
          <w:sz w:val="24"/>
          <w:szCs w:val="24"/>
          <w:lang w:val="hr-HR"/>
        </w:rPr>
        <w:t>Želino</w:t>
      </w:r>
      <w:proofErr w:type="spellEnd"/>
      <w:r w:rsidRPr="00EB747D">
        <w:rPr>
          <w:sz w:val="24"/>
          <w:szCs w:val="24"/>
          <w:lang w:val="hr-HR"/>
        </w:rPr>
        <w:t xml:space="preserve"> 12I, 13.</w:t>
      </w:r>
      <w:r w:rsidRPr="003C1D10">
        <w:rPr>
          <w:sz w:val="24"/>
          <w:szCs w:val="24"/>
          <w:lang w:val="hr-HR"/>
        </w:rPr>
        <w:t xml:space="preserve"> studenog 2017. godine</w:t>
      </w:r>
    </w:p>
    <w:p w:rsidRDefault="00E91CC9" w:rsidP="00E91CC9" w:rsidR="00E91CC9" w:rsidRPr="00EB747D">
      <w:pPr>
        <w:jc w:val="both"/>
        <w:rPr>
          <w:sz w:val="24"/>
          <w:szCs w:val="24"/>
          <w:lang w:val="hr-HR"/>
        </w:rPr>
      </w:pPr>
    </w:p>
    <w:p w:rsidRDefault="00E91CC9" w:rsidP="00E91CC9" w:rsidR="00E91CC9" w:rsidRPr="00EB747D">
      <w:pPr>
        <w:jc w:val="center"/>
        <w:rPr>
          <w:sz w:val="24"/>
          <w:szCs w:val="24"/>
          <w:lang w:val="hr-HR"/>
        </w:rPr>
      </w:pPr>
      <w:r w:rsidRPr="00EB747D">
        <w:rPr>
          <w:sz w:val="24"/>
          <w:szCs w:val="24"/>
          <w:lang w:val="hr-HR"/>
        </w:rPr>
        <w:t>r i j e š i o   j e</w:t>
      </w:r>
    </w:p>
    <w:p w:rsidRDefault="00E91CC9" w:rsidP="00E91CC9" w:rsidR="00E91CC9" w:rsidRPr="00EB747D">
      <w:pPr>
        <w:jc w:val="both"/>
        <w:rPr>
          <w:sz w:val="24"/>
          <w:szCs w:val="24"/>
          <w:lang w:val="hr-HR"/>
        </w:rPr>
      </w:pPr>
    </w:p>
    <w:p w:rsidRDefault="00E91CC9" w:rsidP="00E91CC9" w:rsidR="00E91CC9" w:rsidRPr="00EB747D">
      <w:pPr>
        <w:jc w:val="both"/>
        <w:rPr>
          <w:sz w:val="24"/>
          <w:szCs w:val="24"/>
          <w:lang w:val="hr-HR"/>
        </w:rPr>
      </w:pPr>
      <w:r w:rsidRPr="00EB747D">
        <w:rPr>
          <w:sz w:val="24"/>
          <w:szCs w:val="24"/>
          <w:lang w:val="hr-HR"/>
        </w:rPr>
        <w:tab/>
        <w:t>I.</w:t>
      </w:r>
      <w:r w:rsidRPr="00EB747D">
        <w:rPr>
          <w:sz w:val="24"/>
          <w:szCs w:val="24"/>
          <w:lang w:val="hr-HR"/>
        </w:rPr>
        <w:tab/>
        <w:t>Trgovački sud u Rijeci proglašava se mjesno nenadležnim za postupanje u ovoj pravnoj stvari.</w:t>
      </w:r>
    </w:p>
    <w:p w:rsidRDefault="00E91CC9" w:rsidP="00E91CC9" w:rsidR="00E91CC9" w:rsidRPr="00EB747D">
      <w:pPr>
        <w:ind w:firstLine="720"/>
        <w:jc w:val="both"/>
        <w:rPr>
          <w:sz w:val="24"/>
          <w:szCs w:val="24"/>
          <w:lang w:val="hr-HR"/>
        </w:rPr>
      </w:pPr>
      <w:r w:rsidRPr="00EB747D">
        <w:rPr>
          <w:sz w:val="24"/>
          <w:szCs w:val="24"/>
          <w:lang w:val="hr-HR"/>
        </w:rPr>
        <w:t>II.</w:t>
      </w:r>
      <w:r w:rsidRPr="00EB747D">
        <w:rPr>
          <w:sz w:val="24"/>
          <w:szCs w:val="24"/>
          <w:lang w:val="hr-HR"/>
        </w:rPr>
        <w:tab/>
        <w:t xml:space="preserve">Po pravomoćnosti ovog rješenja predmet će se ustupiti mjesno i stvarnom nadležnom Trgovačkom sudu u </w:t>
      </w:r>
      <w:r w:rsidR="003C1D10" w:rsidRPr="00EB747D">
        <w:rPr>
          <w:sz w:val="24"/>
          <w:szCs w:val="24"/>
          <w:lang w:val="hr-HR"/>
        </w:rPr>
        <w:t>Zadru, Stalna služba u Šibeniku</w:t>
      </w:r>
      <w:r w:rsidRPr="00EB747D">
        <w:rPr>
          <w:sz w:val="24"/>
          <w:szCs w:val="24"/>
          <w:lang w:val="hr-HR"/>
        </w:rPr>
        <w:t>.</w:t>
      </w:r>
    </w:p>
    <w:p w:rsidRDefault="00E91CC9" w:rsidP="00E91CC9" w:rsidR="00E91CC9" w:rsidRPr="00EB747D">
      <w:pPr>
        <w:jc w:val="both"/>
        <w:rPr>
          <w:sz w:val="24"/>
          <w:szCs w:val="24"/>
          <w:lang w:val="hr-HR"/>
        </w:rPr>
      </w:pPr>
    </w:p>
    <w:p w:rsidRDefault="00E91CC9" w:rsidP="00E91CC9" w:rsidR="00E91CC9" w:rsidRPr="00EB747D">
      <w:pPr>
        <w:jc w:val="center"/>
        <w:rPr>
          <w:sz w:val="24"/>
          <w:szCs w:val="24"/>
          <w:lang w:val="hr-HR"/>
        </w:rPr>
      </w:pPr>
      <w:r w:rsidRPr="00EB747D">
        <w:rPr>
          <w:sz w:val="24"/>
          <w:szCs w:val="24"/>
          <w:lang w:val="hr-HR"/>
        </w:rPr>
        <w:tab/>
      </w:r>
      <w:r w:rsidRPr="00EB747D">
        <w:rPr>
          <w:sz w:val="24"/>
          <w:szCs w:val="24"/>
          <w:lang w:val="hr-HR"/>
        </w:rPr>
        <w:tab/>
        <w:t xml:space="preserve">    Obrazloženje</w:t>
      </w:r>
      <w:r w:rsidRPr="00EB747D">
        <w:rPr>
          <w:sz w:val="24"/>
          <w:szCs w:val="24"/>
          <w:lang w:val="hr-HR"/>
        </w:rPr>
        <w:tab/>
      </w:r>
      <w:r w:rsidRPr="00EB747D">
        <w:rPr>
          <w:sz w:val="24"/>
          <w:szCs w:val="24"/>
          <w:lang w:val="hr-HR"/>
        </w:rPr>
        <w:tab/>
      </w:r>
      <w:r w:rsidRPr="00EB747D">
        <w:rPr>
          <w:sz w:val="24"/>
          <w:szCs w:val="24"/>
          <w:lang w:val="hr-HR"/>
        </w:rPr>
        <w:tab/>
      </w:r>
    </w:p>
    <w:p w:rsidRDefault="003C1D10" w:rsidP="00E91CC9" w:rsidR="003C1D10" w:rsidRPr="00EB747D">
      <w:pPr>
        <w:ind w:firstLine="708"/>
        <w:jc w:val="both"/>
        <w:rPr>
          <w:sz w:val="24"/>
          <w:szCs w:val="24"/>
          <w:lang w:val="hr-HR"/>
        </w:rPr>
      </w:pPr>
      <w:r w:rsidRPr="00EB747D">
        <w:rPr>
          <w:sz w:val="24"/>
          <w:szCs w:val="24"/>
          <w:lang w:val="hr-HR"/>
        </w:rPr>
        <w:t>Financijska agencija podnijela je 3. listopada 2017. godine ovome sudu zahtjev za provedbu skraćenoga stečajnog</w:t>
      </w:r>
      <w:r w:rsidR="00EB747D">
        <w:rPr>
          <w:sz w:val="24"/>
          <w:szCs w:val="24"/>
          <w:lang w:val="hr-HR"/>
        </w:rPr>
        <w:t>a</w:t>
      </w:r>
      <w:r w:rsidRPr="00EB747D">
        <w:rPr>
          <w:sz w:val="24"/>
          <w:szCs w:val="24"/>
          <w:lang w:val="hr-HR"/>
        </w:rPr>
        <w:t xml:space="preserve"> postupka temeljem odredbe čl. 429. st. 1. Stečajnog zakona nad dužnikom KAZALIŠNA UDRUGA I PRODUKCIJA "ARTALIJA", </w:t>
      </w:r>
      <w:r w:rsidRPr="003C1D10">
        <w:rPr>
          <w:sz w:val="24"/>
          <w:szCs w:val="24"/>
          <w:lang w:val="hr-HR"/>
        </w:rPr>
        <w:t xml:space="preserve">OIB: </w:t>
      </w:r>
      <w:r w:rsidRPr="00EB747D">
        <w:rPr>
          <w:sz w:val="24"/>
          <w:szCs w:val="24"/>
          <w:lang w:val="hr-HR"/>
        </w:rPr>
        <w:t xml:space="preserve">31022785205 sa sjedištem u Vodicama, </w:t>
      </w:r>
      <w:proofErr w:type="spellStart"/>
      <w:r w:rsidRPr="00EB747D">
        <w:rPr>
          <w:sz w:val="24"/>
          <w:szCs w:val="24"/>
          <w:lang w:val="hr-HR"/>
        </w:rPr>
        <w:t>Želino</w:t>
      </w:r>
      <w:proofErr w:type="spellEnd"/>
      <w:r w:rsidRPr="00EB747D">
        <w:rPr>
          <w:sz w:val="24"/>
          <w:szCs w:val="24"/>
          <w:lang w:val="hr-HR"/>
        </w:rPr>
        <w:t xml:space="preserve"> 12I.</w:t>
      </w:r>
    </w:p>
    <w:p w:rsidRDefault="003C1D10" w:rsidP="00691BA5" w:rsidR="003C1D10" w:rsidRPr="00EB747D">
      <w:pPr>
        <w:jc w:val="both"/>
        <w:rPr>
          <w:sz w:val="24"/>
          <w:szCs w:val="24"/>
          <w:lang w:val="hr-HR"/>
        </w:rPr>
      </w:pPr>
      <w:r w:rsidRPr="00EB747D">
        <w:rPr>
          <w:sz w:val="24"/>
          <w:szCs w:val="24"/>
          <w:lang w:val="hr-HR"/>
        </w:rPr>
        <w:tab/>
        <w:t xml:space="preserve">Odredbom čl. 8. st. 1. Stečajnog zakona (dalje u tekstu: SZ-a, Narodne novine broj 71/15) propisano je da je u </w:t>
      </w:r>
      <w:proofErr w:type="spellStart"/>
      <w:r w:rsidRPr="00EB747D">
        <w:rPr>
          <w:sz w:val="24"/>
          <w:szCs w:val="24"/>
          <w:lang w:val="hr-HR"/>
        </w:rPr>
        <w:t>predstečajnom</w:t>
      </w:r>
      <w:proofErr w:type="spellEnd"/>
      <w:r w:rsidRPr="00EB747D">
        <w:rPr>
          <w:sz w:val="24"/>
          <w:szCs w:val="24"/>
          <w:lang w:val="hr-HR"/>
        </w:rPr>
        <w:t xml:space="preserve"> i stečajnom postupku isključivo stvarno i mjesno nadležan sud na čijem se području nalazi sjedište dužnika. </w:t>
      </w:r>
    </w:p>
    <w:p w:rsidRDefault="00E91CC9" w:rsidP="00E91CC9" w:rsidR="00E91CC9" w:rsidRPr="00EB747D">
      <w:pPr>
        <w:ind w:firstLine="708"/>
        <w:jc w:val="both"/>
        <w:rPr>
          <w:sz w:val="24"/>
          <w:szCs w:val="24"/>
          <w:lang w:val="hr-HR"/>
        </w:rPr>
      </w:pPr>
      <w:r w:rsidRPr="00EB747D">
        <w:rPr>
          <w:sz w:val="24"/>
          <w:szCs w:val="24"/>
          <w:lang w:val="hr-HR"/>
        </w:rPr>
        <w:t xml:space="preserve">Sukladno odredbi čl. </w:t>
      </w:r>
      <w:smartTag w:element="metricconverter" w:uri="urn:schemas-microsoft-com:office:smarttags">
        <w:smartTagPr>
          <w:attr w:val="20. st" w:name="ProductID"/>
        </w:smartTagPr>
        <w:r w:rsidRPr="00EB747D">
          <w:rPr>
            <w:sz w:val="24"/>
            <w:szCs w:val="24"/>
            <w:lang w:val="hr-HR"/>
          </w:rPr>
          <w:t>20. st</w:t>
        </w:r>
      </w:smartTag>
      <w:r w:rsidRPr="00EB747D">
        <w:rPr>
          <w:sz w:val="24"/>
          <w:szCs w:val="24"/>
          <w:lang w:val="hr-HR"/>
        </w:rPr>
        <w:t xml:space="preserve">. </w:t>
      </w:r>
      <w:r w:rsidR="00EB747D">
        <w:rPr>
          <w:sz w:val="24"/>
          <w:szCs w:val="24"/>
          <w:lang w:val="hr-HR"/>
        </w:rPr>
        <w:t>2</w:t>
      </w:r>
      <w:r w:rsidRPr="00EB747D">
        <w:rPr>
          <w:sz w:val="24"/>
          <w:szCs w:val="24"/>
          <w:lang w:val="hr-HR"/>
        </w:rPr>
        <w:t xml:space="preserve">. </w:t>
      </w:r>
      <w:r w:rsidR="003C1D10" w:rsidRPr="00EB747D">
        <w:rPr>
          <w:sz w:val="24"/>
          <w:szCs w:val="24"/>
          <w:lang w:val="hr-HR"/>
        </w:rPr>
        <w:t xml:space="preserve">Zakona o parničnom postupku (dalje u tekstu: ZPP-a, Narodne novine broj 53/91, 91/92, 112/99, 88/01, 117/03, 88/05, 2/07-Odluka USRH, 84/08, 96/08, 123/08, 57/11, 25/13 i 89/14) </w:t>
      </w:r>
      <w:r w:rsidRPr="00EB747D">
        <w:rPr>
          <w:sz w:val="24"/>
          <w:szCs w:val="24"/>
          <w:lang w:val="hr-HR"/>
        </w:rPr>
        <w:t xml:space="preserve">sud se može proglasiti po službenoj dužnosti mjesno nenadležnim samo kad postoji isključiva mjesna nadležnost nekog drugog suda najkasnije do upuštanja tuženika u raspravljanje o glavnoj stvari. </w:t>
      </w:r>
    </w:p>
    <w:p w:rsidRDefault="00E91CC9" w:rsidP="00EB747D" w:rsidR="00E91CC9" w:rsidRPr="00EB747D">
      <w:pPr>
        <w:ind w:firstLine="708"/>
        <w:jc w:val="both"/>
        <w:rPr>
          <w:sz w:val="24"/>
          <w:szCs w:val="24"/>
          <w:lang w:val="hr-HR"/>
        </w:rPr>
      </w:pPr>
      <w:r w:rsidRPr="00EB747D">
        <w:rPr>
          <w:sz w:val="24"/>
          <w:szCs w:val="24"/>
          <w:lang w:val="hr-HR"/>
        </w:rPr>
        <w:t xml:space="preserve">Budući da </w:t>
      </w:r>
      <w:r w:rsidR="003C1D10" w:rsidRPr="00EB747D">
        <w:rPr>
          <w:sz w:val="24"/>
          <w:szCs w:val="24"/>
          <w:lang w:val="hr-HR"/>
        </w:rPr>
        <w:t>je sjedište dužnika u Vodicama, to je u ovom stečajnom postupku isključivo stvarno i mjesno nadležan Trgovački sudu u Zadru, Stalna služba u Šibeniku.</w:t>
      </w:r>
      <w:r w:rsidR="00EB747D">
        <w:rPr>
          <w:sz w:val="24"/>
          <w:szCs w:val="24"/>
          <w:lang w:val="hr-HR"/>
        </w:rPr>
        <w:t xml:space="preserve"> </w:t>
      </w:r>
      <w:r w:rsidRPr="00EB747D">
        <w:rPr>
          <w:sz w:val="24"/>
          <w:szCs w:val="24"/>
          <w:lang w:val="hr-HR"/>
        </w:rPr>
        <w:t xml:space="preserve">Slijedom navedenog, na temelju odredbe čl. </w:t>
      </w:r>
      <w:smartTag w:element="metricconverter" w:uri="urn:schemas-microsoft-com:office:smarttags">
        <w:smartTagPr>
          <w:attr w:val="20. st" w:name="ProductID"/>
        </w:smartTagPr>
        <w:r w:rsidRPr="00EB747D">
          <w:rPr>
            <w:sz w:val="24"/>
            <w:szCs w:val="24"/>
            <w:lang w:val="hr-HR"/>
          </w:rPr>
          <w:t>20. st</w:t>
        </w:r>
      </w:smartTag>
      <w:r w:rsidRPr="00EB747D">
        <w:rPr>
          <w:sz w:val="24"/>
          <w:szCs w:val="24"/>
          <w:lang w:val="hr-HR"/>
        </w:rPr>
        <w:t>. 2. ZPP-a</w:t>
      </w:r>
      <w:r w:rsidR="00EB747D">
        <w:rPr>
          <w:sz w:val="24"/>
          <w:szCs w:val="24"/>
          <w:lang w:val="hr-HR"/>
        </w:rPr>
        <w:t>, a u vezi čl. 8. st. 1. i čl. 10. SZ-a,</w:t>
      </w:r>
      <w:r w:rsidRPr="00EB747D">
        <w:rPr>
          <w:sz w:val="24"/>
          <w:szCs w:val="24"/>
          <w:lang w:val="hr-HR"/>
        </w:rPr>
        <w:t xml:space="preserve"> ovaj se sud proglasio mjesno nenadležnim.</w:t>
      </w:r>
    </w:p>
    <w:p w:rsidRDefault="00E91CC9" w:rsidP="00E91CC9" w:rsidR="00E91CC9" w:rsidRPr="00EB747D">
      <w:pPr>
        <w:jc w:val="both"/>
        <w:rPr>
          <w:sz w:val="24"/>
          <w:szCs w:val="24"/>
          <w:lang w:val="hr-HR"/>
        </w:rPr>
      </w:pPr>
      <w:r w:rsidRPr="00EB747D">
        <w:rPr>
          <w:sz w:val="24"/>
          <w:szCs w:val="24"/>
          <w:lang w:val="hr-HR"/>
        </w:rPr>
        <w:lastRenderedPageBreak/>
        <w:tab/>
        <w:t>Nakon pravomoćnosti ovog rješenja predmet će se ustupiti mjesno nadležnom Trgovačkom sudu u Za</w:t>
      </w:r>
      <w:r w:rsidR="00EB747D">
        <w:rPr>
          <w:sz w:val="24"/>
          <w:szCs w:val="24"/>
          <w:lang w:val="hr-HR"/>
        </w:rPr>
        <w:t>dru, Stalna služba u Šibeniku</w:t>
      </w:r>
      <w:r w:rsidRPr="00EB747D">
        <w:rPr>
          <w:sz w:val="24"/>
          <w:szCs w:val="24"/>
          <w:lang w:val="hr-HR"/>
        </w:rPr>
        <w:t xml:space="preserve"> sukladno odredbi čl. </w:t>
      </w:r>
      <w:smartTag w:element="metricconverter" w:uri="urn:schemas-microsoft-com:office:smarttags">
        <w:smartTagPr>
          <w:attr w:val="21. st" w:name="ProductID"/>
        </w:smartTagPr>
        <w:r w:rsidRPr="00EB747D">
          <w:rPr>
            <w:sz w:val="24"/>
            <w:szCs w:val="24"/>
            <w:lang w:val="hr-HR"/>
          </w:rPr>
          <w:t>21. st</w:t>
        </w:r>
      </w:smartTag>
      <w:r w:rsidRPr="00EB747D">
        <w:rPr>
          <w:sz w:val="24"/>
          <w:szCs w:val="24"/>
          <w:lang w:val="hr-HR"/>
        </w:rPr>
        <w:t>. 1. ZPP-a.</w:t>
      </w:r>
    </w:p>
    <w:p w:rsidRDefault="00E91CC9" w:rsidP="00E91CC9" w:rsidR="00E91CC9" w:rsidRPr="00EB747D">
      <w:pPr>
        <w:jc w:val="both"/>
        <w:rPr>
          <w:sz w:val="24"/>
          <w:szCs w:val="24"/>
          <w:lang w:val="hr-HR"/>
        </w:rPr>
      </w:pPr>
    </w:p>
    <w:p w:rsidRDefault="00DA1224" w:rsidP="003B6F7C" w:rsidR="00DA1224" w:rsidRPr="00EB747D">
      <w:pPr>
        <w:jc w:val="center"/>
        <w:rPr>
          <w:sz w:val="24"/>
          <w:szCs w:val="24"/>
        </w:rPr>
      </w:pPr>
      <w:proofErr w:type="gramStart"/>
      <w:r w:rsidRPr="00EB747D">
        <w:rPr>
          <w:sz w:val="24"/>
          <w:szCs w:val="24"/>
        </w:rPr>
        <w:t>Rijeka, 13.</w:t>
      </w:r>
      <w:proofErr w:type="gramEnd"/>
      <w:r w:rsidRPr="00EB747D">
        <w:rPr>
          <w:sz w:val="24"/>
          <w:szCs w:val="24"/>
        </w:rPr>
        <w:t xml:space="preserve"> </w:t>
      </w:r>
      <w:proofErr w:type="spellStart"/>
      <w:proofErr w:type="gramStart"/>
      <w:r w:rsidRPr="00EB747D">
        <w:rPr>
          <w:sz w:val="24"/>
          <w:szCs w:val="24"/>
        </w:rPr>
        <w:t>studenog</w:t>
      </w:r>
      <w:proofErr w:type="spellEnd"/>
      <w:proofErr w:type="gramEnd"/>
      <w:r w:rsidRPr="00EB747D">
        <w:rPr>
          <w:sz w:val="24"/>
          <w:szCs w:val="24"/>
        </w:rPr>
        <w:t xml:space="preserve"> 2017. </w:t>
      </w:r>
      <w:proofErr w:type="spellStart"/>
      <w:proofErr w:type="gramStart"/>
      <w:r w:rsidRPr="00EB747D">
        <w:rPr>
          <w:sz w:val="24"/>
          <w:szCs w:val="24"/>
        </w:rPr>
        <w:t>godine</w:t>
      </w:r>
      <w:proofErr w:type="spellEnd"/>
      <w:proofErr w:type="gramEnd"/>
    </w:p>
    <w:p w:rsidRDefault="00DA1224" w:rsidP="003B6F7C" w:rsidR="00DA1224" w:rsidRPr="00EB747D">
      <w:pPr>
        <w:jc w:val="center"/>
        <w:rPr>
          <w:sz w:val="24"/>
          <w:szCs w:val="24"/>
        </w:rPr>
      </w:pPr>
    </w:p>
    <w:p w:rsidRDefault="00DA1224" w:rsidP="003B6F7C" w:rsidR="00DA1224" w:rsidRPr="00EB747D">
      <w:pPr>
        <w:jc w:val="center"/>
        <w:rPr>
          <w:sz w:val="24"/>
          <w:szCs w:val="24"/>
        </w:rPr>
      </w:pPr>
    </w:p>
    <w:p w:rsidRDefault="00DA1224" w:rsidP="003B6F7C" w:rsidR="00DA1224" w:rsidRPr="00EB747D">
      <w:pPr>
        <w:ind w:firstLine="708" w:left="5664"/>
        <w:jc w:val="center"/>
        <w:rPr>
          <w:sz w:val="24"/>
          <w:szCs w:val="24"/>
        </w:rPr>
      </w:pPr>
      <w:proofErr w:type="spellStart"/>
      <w:r w:rsidRPr="00EB747D">
        <w:rPr>
          <w:sz w:val="24"/>
          <w:szCs w:val="24"/>
        </w:rPr>
        <w:t>Sudac</w:t>
      </w:r>
      <w:proofErr w:type="spellEnd"/>
    </w:p>
    <w:p w:rsidRDefault="00DA1224" w:rsidP="003B6F7C" w:rsidR="00DA1224" w:rsidRPr="00EB747D">
      <w:pPr>
        <w:ind w:left="6372"/>
        <w:jc w:val="center"/>
        <w:rPr>
          <w:sz w:val="24"/>
          <w:szCs w:val="24"/>
        </w:rPr>
      </w:pPr>
      <w:r w:rsidRPr="00EB747D">
        <w:rPr>
          <w:sz w:val="24"/>
          <w:szCs w:val="24"/>
        </w:rPr>
        <w:t xml:space="preserve">Tamara Jugo </w:t>
      </w:r>
      <w:proofErr w:type="spellStart"/>
      <w:r w:rsidRPr="00EB747D">
        <w:rPr>
          <w:sz w:val="24"/>
          <w:szCs w:val="24"/>
        </w:rPr>
        <w:t>Smoljanović</w:t>
      </w:r>
      <w:proofErr w:type="spellEnd"/>
    </w:p>
    <w:p w:rsidRDefault="00DA1224" w:rsidP="003B6F7C" w:rsidR="00DA1224" w:rsidRPr="00EB747D">
      <w:pPr>
        <w:ind w:left="6372"/>
        <w:jc w:val="center"/>
        <w:rPr>
          <w:sz w:val="24"/>
          <w:szCs w:val="24"/>
        </w:rPr>
      </w:pPr>
    </w:p>
    <w:p w:rsidRDefault="00EB747D" w:rsidP="003B6F7C" w:rsidR="00EB747D" w:rsidRPr="00EB747D">
      <w:pPr>
        <w:ind w:left="6372"/>
        <w:jc w:val="center"/>
        <w:rPr>
          <w:sz w:val="24"/>
          <w:szCs w:val="24"/>
        </w:rPr>
      </w:pPr>
    </w:p>
    <w:p w:rsidRDefault="00EB747D" w:rsidP="003B6F7C" w:rsidR="00EB747D" w:rsidRPr="00EB747D">
      <w:pPr>
        <w:ind w:left="6372"/>
        <w:jc w:val="center"/>
        <w:rPr>
          <w:sz w:val="24"/>
          <w:szCs w:val="24"/>
        </w:rPr>
      </w:pPr>
    </w:p>
    <w:p w:rsidRDefault="00DA1224" w:rsidP="007A6084" w:rsidR="00EB747D">
      <w:pPr>
        <w:jc w:val="both"/>
        <w:rPr>
          <w:sz w:val="24"/>
          <w:szCs w:val="24"/>
        </w:rPr>
      </w:pPr>
      <w:r w:rsidRPr="00EB747D">
        <w:rPr>
          <w:sz w:val="24"/>
          <w:szCs w:val="24"/>
        </w:rPr>
        <w:tab/>
      </w:r>
    </w:p>
    <w:p w:rsidRDefault="00EB747D" w:rsidP="00EB747D" w:rsidR="00EB747D" w:rsidRPr="00583B15">
      <w:pPr>
        <w:ind w:firstLine="720"/>
        <w:jc w:val="both"/>
        <w:rPr>
          <w:sz w:val="24"/>
          <w:szCs w:val="24"/>
        </w:rPr>
      </w:pPr>
      <w:r w:rsidRPr="00583B15">
        <w:rPr>
          <w:sz w:val="24"/>
          <w:szCs w:val="24"/>
        </w:rPr>
        <w:t>UPUTA O PRAVNOM LIJEKU:</w:t>
      </w:r>
    </w:p>
    <w:p w:rsidRDefault="00EB747D" w:rsidP="00EB747D" w:rsidR="00EB747D" w:rsidRPr="00583B15">
      <w:pPr>
        <w:jc w:val="both"/>
        <w:rPr>
          <w:sz w:val="24"/>
          <w:szCs w:val="24"/>
        </w:rPr>
      </w:pPr>
      <w:r w:rsidRPr="00583B15">
        <w:rPr>
          <w:sz w:val="24"/>
          <w:szCs w:val="24"/>
        </w:rPr>
        <w:tab/>
      </w:r>
      <w:proofErr w:type="spellStart"/>
      <w:r w:rsidRPr="00583B15">
        <w:rPr>
          <w:sz w:val="24"/>
          <w:szCs w:val="24"/>
        </w:rPr>
        <w:t>Protiv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ovog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rješenja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nezadovoljna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stranka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ima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pravo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žalbe</w:t>
      </w:r>
      <w:proofErr w:type="spellEnd"/>
      <w:r w:rsidRPr="00583B15">
        <w:rPr>
          <w:sz w:val="24"/>
          <w:szCs w:val="24"/>
        </w:rPr>
        <w:t xml:space="preserve"> u </w:t>
      </w:r>
      <w:proofErr w:type="spellStart"/>
      <w:r w:rsidRPr="00583B15">
        <w:rPr>
          <w:sz w:val="24"/>
          <w:szCs w:val="24"/>
        </w:rPr>
        <w:t>roku</w:t>
      </w:r>
      <w:proofErr w:type="spellEnd"/>
      <w:r w:rsidRPr="00583B15">
        <w:rPr>
          <w:sz w:val="24"/>
          <w:szCs w:val="24"/>
        </w:rPr>
        <w:t xml:space="preserve"> </w:t>
      </w:r>
      <w:proofErr w:type="gramStart"/>
      <w:r w:rsidRPr="00583B15">
        <w:rPr>
          <w:sz w:val="24"/>
          <w:szCs w:val="24"/>
        </w:rPr>
        <w:t>od</w:t>
      </w:r>
      <w:proofErr w:type="gramEnd"/>
      <w:r w:rsidRPr="00583B15">
        <w:rPr>
          <w:sz w:val="24"/>
          <w:szCs w:val="24"/>
        </w:rPr>
        <w:t xml:space="preserve"> 8 (</w:t>
      </w:r>
      <w:proofErr w:type="spellStart"/>
      <w:r w:rsidRPr="00583B15">
        <w:rPr>
          <w:sz w:val="24"/>
          <w:szCs w:val="24"/>
        </w:rPr>
        <w:t>osam</w:t>
      </w:r>
      <w:proofErr w:type="spellEnd"/>
      <w:r w:rsidRPr="00583B15">
        <w:rPr>
          <w:sz w:val="24"/>
          <w:szCs w:val="24"/>
        </w:rPr>
        <w:t xml:space="preserve">) dana od dana </w:t>
      </w:r>
      <w:proofErr w:type="spellStart"/>
      <w:r w:rsidRPr="00583B15">
        <w:rPr>
          <w:sz w:val="24"/>
          <w:szCs w:val="24"/>
        </w:rPr>
        <w:t>primitka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istog</w:t>
      </w:r>
      <w:proofErr w:type="spellEnd"/>
      <w:r w:rsidRPr="00583B15">
        <w:rPr>
          <w:sz w:val="24"/>
          <w:szCs w:val="24"/>
        </w:rPr>
        <w:t xml:space="preserve">. </w:t>
      </w:r>
      <w:proofErr w:type="spellStart"/>
      <w:r w:rsidRPr="00583B15">
        <w:rPr>
          <w:sz w:val="24"/>
          <w:szCs w:val="24"/>
        </w:rPr>
        <w:t>Žalba</w:t>
      </w:r>
      <w:proofErr w:type="spellEnd"/>
      <w:r w:rsidRPr="00583B15">
        <w:rPr>
          <w:sz w:val="24"/>
          <w:szCs w:val="24"/>
        </w:rPr>
        <w:t xml:space="preserve"> se </w:t>
      </w:r>
      <w:proofErr w:type="spellStart"/>
      <w:r w:rsidRPr="00583B15">
        <w:rPr>
          <w:sz w:val="24"/>
          <w:szCs w:val="24"/>
        </w:rPr>
        <w:t>podnosi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ovom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sudu</w:t>
      </w:r>
      <w:proofErr w:type="spellEnd"/>
      <w:r w:rsidRPr="00583B15">
        <w:rPr>
          <w:sz w:val="24"/>
          <w:szCs w:val="24"/>
        </w:rPr>
        <w:t xml:space="preserve"> u tri </w:t>
      </w:r>
      <w:proofErr w:type="spellStart"/>
      <w:r w:rsidRPr="00583B15">
        <w:rPr>
          <w:sz w:val="24"/>
          <w:szCs w:val="24"/>
        </w:rPr>
        <w:t>istovjetna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primjerka</w:t>
      </w:r>
      <w:proofErr w:type="spellEnd"/>
      <w:r w:rsidRPr="00583B15">
        <w:rPr>
          <w:sz w:val="24"/>
          <w:szCs w:val="24"/>
        </w:rPr>
        <w:t xml:space="preserve">, </w:t>
      </w:r>
      <w:proofErr w:type="gramStart"/>
      <w:r w:rsidRPr="00583B15">
        <w:rPr>
          <w:sz w:val="24"/>
          <w:szCs w:val="24"/>
        </w:rPr>
        <w:t>a</w:t>
      </w:r>
      <w:proofErr w:type="gramEnd"/>
      <w:r w:rsidRPr="00583B15">
        <w:rPr>
          <w:sz w:val="24"/>
          <w:szCs w:val="24"/>
        </w:rPr>
        <w:t xml:space="preserve"> o </w:t>
      </w:r>
      <w:proofErr w:type="spellStart"/>
      <w:r w:rsidRPr="00583B15">
        <w:rPr>
          <w:sz w:val="24"/>
          <w:szCs w:val="24"/>
        </w:rPr>
        <w:t>žalbi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odlučuje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Visoki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trgovački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sud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Republike</w:t>
      </w:r>
      <w:proofErr w:type="spellEnd"/>
      <w:r w:rsidRPr="00583B15">
        <w:rPr>
          <w:sz w:val="24"/>
          <w:szCs w:val="24"/>
        </w:rPr>
        <w:t xml:space="preserve"> </w:t>
      </w:r>
      <w:proofErr w:type="spellStart"/>
      <w:r w:rsidRPr="00583B15">
        <w:rPr>
          <w:sz w:val="24"/>
          <w:szCs w:val="24"/>
        </w:rPr>
        <w:t>Hrvatske</w:t>
      </w:r>
      <w:proofErr w:type="spellEnd"/>
      <w:r w:rsidRPr="00583B15">
        <w:rPr>
          <w:sz w:val="24"/>
          <w:szCs w:val="24"/>
        </w:rPr>
        <w:t xml:space="preserve"> u </w:t>
      </w:r>
      <w:proofErr w:type="spellStart"/>
      <w:r w:rsidRPr="00583B15">
        <w:rPr>
          <w:sz w:val="24"/>
          <w:szCs w:val="24"/>
        </w:rPr>
        <w:t>Zagrebu</w:t>
      </w:r>
      <w:proofErr w:type="spellEnd"/>
    </w:p>
    <w:p w:rsidRDefault="00EB747D" w:rsidP="00EB747D" w:rsidR="00EB747D" w:rsidRPr="00583B15">
      <w:pPr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</w:p>
    <w:p w:rsidRDefault="00EB747D" w:rsidP="007A6084" w:rsidR="00EB747D">
      <w:pPr>
        <w:jc w:val="both"/>
        <w:rPr>
          <w:sz w:val="24"/>
          <w:szCs w:val="24"/>
        </w:rPr>
      </w:pPr>
      <w:bookmarkStart w:name="_GoBack" w:id="0"/>
      <w:bookmarkEnd w:id="0"/>
    </w:p>
    <w:sectPr w:rsidR="00EB74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BD3" w:rsidP="003C1D10" w:rsidR="00DC0BD3">
      <w:r>
        <w:separator/>
      </w:r>
    </w:p>
  </w:endnote>
  <w:endnote w:id="0" w:type="continuationSeparator">
    <w:p w:rsidRDefault="00DC0BD3" w:rsidP="003C1D10" w:rsidR="00DC0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BD3" w:rsidP="003C1D10" w:rsidR="00DC0BD3">
      <w:r>
        <w:separator/>
      </w:r>
    </w:p>
  </w:footnote>
  <w:footnote w:id="0" w:type="continuationSeparator">
    <w:p w:rsidRDefault="00DC0BD3" w:rsidP="003C1D10" w:rsidR="00DC0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D10" w:rsidP="003C1D10" w:rsidR="003C1D10" w:rsidRPr="003C1D10">
    <w:pPr>
      <w:pStyle w:val="Zaglavlje"/>
      <w:jc w:val="right"/>
      <w:rPr>
        <w:sz w:val="24"/>
        <w:szCs w:val="24"/>
        <w:lang w:val="hr-HR"/>
      </w:rPr>
    </w:pPr>
    <w:proofErr w:type="spellStart"/>
    <w:r w:rsidRPr="003C1D10">
      <w:rPr>
        <w:sz w:val="24"/>
        <w:szCs w:val="24"/>
        <w:lang w:val="hr-HR"/>
      </w:rPr>
      <w:t>Posl</w:t>
    </w:r>
    <w:proofErr w:type="spellEnd"/>
    <w:r w:rsidRPr="003C1D10">
      <w:rPr>
        <w:sz w:val="24"/>
        <w:szCs w:val="24"/>
        <w:lang w:val="hr-HR"/>
      </w:rPr>
      <w:t>. br.: 6. St-</w:t>
    </w:r>
    <w:r>
      <w:rPr>
        <w:sz w:val="24"/>
        <w:szCs w:val="24"/>
        <w:lang w:val="hr-HR"/>
      </w:rPr>
      <w:t>586/</w:t>
    </w:r>
    <w:r w:rsidRPr="003C1D10">
      <w:rPr>
        <w:sz w:val="24"/>
        <w:szCs w:val="24"/>
        <w:lang w:val="hr-HR"/>
      </w:rPr>
      <w:t>2017-</w:t>
    </w:r>
    <w:r>
      <w:rPr>
        <w:sz w:val="24"/>
        <w:szCs w:val="24"/>
        <w:lang w:val="hr-HR"/>
      </w:rPr>
      <w:t>4</w:t>
    </w:r>
  </w:p>
  <w:p w:rsidRDefault="003C1D10" w:rsidR="003C1D10">
    <w:pPr>
      <w:pStyle w:val="Zaglavlje"/>
    </w:pPr>
  </w:p>
  <w:p w:rsidRDefault="003C1D10" w:rsidR="003C1D1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CC9"/>
    <w:rsid w:val="00082553"/>
    <w:rsid w:val="0022073D"/>
    <w:rsid w:val="003C1D10"/>
    <w:rsid w:val="00632CC9"/>
    <w:rsid w:val="006757B8"/>
    <w:rsid w:val="00677F8D"/>
    <w:rsid w:val="00751604"/>
    <w:rsid w:val="007F6C2E"/>
    <w:rsid w:val="00874032"/>
    <w:rsid w:val="00960147"/>
    <w:rsid w:val="009A4ACE"/>
    <w:rsid w:val="00BB316E"/>
    <w:rsid w:val="00BE7ED1"/>
    <w:rsid w:val="00BF0C79"/>
    <w:rsid w:val="00CA71B3"/>
    <w:rsid w:val="00CB4A20"/>
    <w:rsid w:val="00CF0FBB"/>
    <w:rsid w:val="00DA1224"/>
    <w:rsid w:val="00DC0BD3"/>
    <w:rsid w:val="00E91CC9"/>
    <w:rsid w:val="00EB747D"/>
    <w:rsid w:val="00FD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1CC9"/>
    <w:rPr>
      <w:lang w:val="en-AU"/>
    </w:rPr>
  </w:style>
  <w:style w:styleId="Naslov1" w:type="paragraph">
    <w:name w:val="heading 1"/>
    <w:basedOn w:val="Normal"/>
    <w:next w:val="Normal"/>
    <w:qFormat/>
    <w:rsid w:val="00E91CC9"/>
    <w:pPr>
      <w:keepNext/>
      <w:jc w:val="center"/>
      <w:outlineLvl w:val="0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1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1D10"/>
    <w:rPr>
      <w:lang w:val="en-AU"/>
    </w:rPr>
  </w:style>
  <w:style w:styleId="Podnoje" w:type="paragraph">
    <w:name w:val="footer"/>
    <w:basedOn w:val="Normal"/>
    <w:link w:val="PodnojeChar"/>
    <w:rsid w:val="003C1D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C1D10"/>
    <w:rPr>
      <w:lang w:val="en-AU"/>
    </w:rPr>
  </w:style>
  <w:style w:styleId="Tekstbalonia" w:type="paragraph">
    <w:name w:val="Balloon Text"/>
    <w:basedOn w:val="Normal"/>
    <w:link w:val="TekstbaloniaChar"/>
    <w:rsid w:val="003C1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1D1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32C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2C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C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C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C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1CC9"/>
    <w:rPr>
      <w:lang w:val="en-AU"/>
    </w:rPr>
  </w:style>
  <w:style w:styleId="Naslov1" w:type="paragraph">
    <w:name w:val="heading 1"/>
    <w:basedOn w:val="Normal"/>
    <w:next w:val="Normal"/>
    <w:qFormat/>
    <w:rsid w:val="00E91CC9"/>
    <w:pPr>
      <w:keepNext/>
      <w:jc w:val="center"/>
      <w:outlineLvl w:val="0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1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1D10"/>
    <w:rPr>
      <w:lang w:val="en-AU"/>
    </w:rPr>
  </w:style>
  <w:style w:styleId="Podnoje" w:type="paragraph">
    <w:name w:val="footer"/>
    <w:basedOn w:val="Normal"/>
    <w:link w:val="PodnojeChar"/>
    <w:rsid w:val="003C1D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C1D10"/>
    <w:rPr>
      <w:lang w:val="en-AU"/>
    </w:rPr>
  </w:style>
  <w:style w:styleId="Tekstbalonia" w:type="paragraph">
    <w:name w:val="Balloon Text"/>
    <w:basedOn w:val="Normal"/>
    <w:link w:val="TekstbaloniaChar"/>
    <w:rsid w:val="003C1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1D1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32C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2C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C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C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C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Kazališna udruga i produkcija ARTALIJA</izvorni_sadrzaj>
    <derivirana_varijabla naziv="DomainObject.Predmet.ProtustrankaFormated_1">  Kazališna udruga i produkcija ARTALIJA</derivirana_varijabla>
  </DomainObject.Predmet.ProtustrankaFormated>
  <DomainObject.Predmet.ProtustrankaFormatedOIB>
    <izvorni_sadrzaj>  Kazališna udruga i produkcija ARTALIJA, OIB 31022785205</izvorni_sadrzaj>
    <derivirana_varijabla naziv="DomainObject.Predmet.ProtustrankaFormatedOIB_1">  Kazališna udruga i produkcija ARTALIJA, OIB 31022785205</derivirana_varijabla>
  </DomainObject.Predmet.ProtustrankaFormatedOIB>
  <DomainObject.Predmet.ProtustrankaFormatedWithAdress>
    <izvorni_sadrzaj> Kazališna udruga i produkcija ARTALIJA, Želino 12I, 51557 Vodice</izvorni_sadrzaj>
    <derivirana_varijabla naziv="DomainObject.Predmet.ProtustrankaFormatedWithAdress_1"> Kazališna udruga i produkcija ARTALIJA, Želino 12I, 51557 Vodice</derivirana_varijabla>
  </DomainObject.Predmet.ProtustrankaFormatedWithAdress>
  <DomainObject.Predmet.ProtustrankaFormatedWithAdressOIB>
    <izvorni_sadrzaj> Kazališna udruga i produkcija ARTALIJA, OIB 31022785205, Želino 12I, 51557 Vodice</izvorni_sadrzaj>
    <derivirana_varijabla naziv="DomainObject.Predmet.ProtustrankaFormatedWithAdressOIB_1"> Kazališna udruga i produkcija ARTALIJA, OIB 31022785205, Želino 12I, 51557 Vodice</derivirana_varijabla>
  </DomainObject.Predmet.ProtustrankaFormatedWithAdressOIB>
  <DomainObject.Predmet.ProtustrankaWithAdress>
    <izvorni_sadrzaj>Kazališna udruga i produkcija ARTALIJA Želino 12I, 51557 Vodice</izvorni_sadrzaj>
    <derivirana_varijabla naziv="DomainObject.Predmet.ProtustrankaWithAdress_1">Kazališna udruga i produkcija ARTALIJA Želino 12I, 51557 Vodice</derivirana_varijabla>
  </DomainObject.Predmet.ProtustrankaWithAdress>
  <DomainObject.Predmet.ProtustrankaWithAdressOIB>
    <izvorni_sadrzaj>Kazališna udruga i produkcija ARTALIJA, OIB 31022785205, Želino 12I, 51557 Vodice</izvorni_sadrzaj>
    <derivirana_varijabla naziv="DomainObject.Predmet.ProtustrankaWithAdressOIB_1">Kazališna udruga i produkcija ARTALIJA, OIB 31022785205, Želino 12I, 51557 Vodice</derivirana_varijabla>
  </DomainObject.Predmet.ProtustrankaWithAdressOIB>
  <DomainObject.Predmet.ProtustrankaNazivFormated>
    <izvorni_sadrzaj>Kazališna udruga i produkcija ARTALIJA</izvorni_sadrzaj>
    <derivirana_varijabla naziv="DomainObject.Predmet.ProtustrankaNazivFormated_1">Kazališna udruga i produkcija ARTALIJA</derivirana_varijabla>
  </DomainObject.Predmet.ProtustrankaNazivFormated>
  <DomainObject.Predmet.ProtustrankaNazivFormatedOIB>
    <izvorni_sadrzaj>Kazališna udruga i produkcija ARTALIJA, OIB 31022785205</izvorni_sadrzaj>
    <derivirana_varijabla naziv="DomainObject.Predmet.ProtustrankaNazivFormatedOIB_1">Kazališna udruga i produkcija ARTALIJA, OIB 31022785205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Kazališna udruga i produkcija ARTALIJA</item>
    </izvorni_sadrzaj>
    <derivirana_varijabla naziv="DomainObject.Predmet.ProtuStrankaListFormated_1">
      <item>Kazališna udruga i produkcija ARTALIJA</item>
    </derivirana_varijabla>
  </DomainObject.Predmet.ProtuStrankaListFormated>
  <DomainObject.Predmet.ProtuStrankaListFormatedOIB>
    <izvorni_sadrzaj>
      <item>Kazališna udruga i produkcija ARTALIJA, OIB 31022785205</item>
    </izvorni_sadrzaj>
    <derivirana_varijabla naziv="DomainObject.Predmet.ProtuStrankaListFormatedOIB_1">
      <item>Kazališna udruga i produkcija ARTALIJA, OIB 31022785205</item>
    </derivirana_varijabla>
  </DomainObject.Predmet.ProtuStrankaListFormatedOIB>
  <DomainObject.Predmet.ProtuStrankaListFormatedWithAdress>
    <izvorni_sadrzaj>
      <item>Kazališna udruga i produkcija ARTALIJA, Želino 12I, 51557 Vodice</item>
    </izvorni_sadrzaj>
    <derivirana_varijabla naziv="DomainObject.Predmet.ProtuStrankaListFormatedWithAdress_1">
      <item>Kazališna udruga i produkcija ARTALIJA, Želino 12I, 51557 Vodice</item>
    </derivirana_varijabla>
  </DomainObject.Predmet.ProtuStrankaListFormatedWithAdress>
  <DomainObject.Predmet.ProtuStrankaListFormatedWithAdressOIB>
    <izvorni_sadrzaj>
      <item>Kazališna udruga i produkcija ARTALIJA, OIB 31022785205, Želino 12I, 51557 Vodice</item>
    </izvorni_sadrzaj>
    <derivirana_varijabla naziv="DomainObject.Predmet.ProtuStrankaListFormatedWithAdressOIB_1">
      <item>Kazališna udruga i produkcija ARTALIJA, OIB 31022785205, Želino 12I, 51557 Vodice</item>
    </derivirana_varijabla>
  </DomainObject.Predmet.ProtuStrankaListFormatedWithAdressOIB>
  <DomainObject.Predmet.ProtuStrankaListNazivFormated>
    <izvorni_sadrzaj>
      <item>Kazališna udruga i produkcija ARTALIJA</item>
    </izvorni_sadrzaj>
    <derivirana_varijabla naziv="DomainObject.Predmet.ProtuStrankaListNazivFormated_1">
      <item>Kazališna udruga i produkcija ARTALIJA</item>
    </derivirana_varijabla>
  </DomainObject.Predmet.ProtuStrankaListNazivFormated>
  <DomainObject.Predmet.ProtuStrankaListNazivFormatedOIB>
    <izvorni_sadrzaj>
      <item>Kazališna udruga i produkcija ARTALIJA, OIB 31022785205</item>
    </izvorni_sadrzaj>
    <derivirana_varijabla naziv="DomainObject.Predmet.ProtuStrankaListNazivFormatedOIB_1">
      <item>Kazališna udruga i produkcija ARTALIJA, OIB 31022785205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Kazališna udruga i produkcija ARTALIJA</izvorni_sadrzaj>
    <derivirana_varijabla naziv="DomainObject.Predmet.ProtustrankaIDrugi_1">Kazališna udruga i produkcija ARTALIJA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Kazališna udruga i produkcija ARTALIJA, OIB 31022785205, Želino 12I, 51557 Vodice</izvorni_sadrzaj>
    <derivirana_varijabla naziv="DomainObject.Predmet.ProtustrankaIDrugiAdressOIB_1">Kazališna udruga i produkcija ARTALIJA, OIB 31022785205, Želino 12I, 51557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Kazališna udruga i produkcija ARTALIJA</item>
    </izvorni_sadrzaj>
    <derivirana_varijabla naziv="DomainObject.Predmet.SudioniciListNaziv_1">
      <item>FINA  Rijeka</item>
      <item>Kazališna udruga i produkcija ARTALIJA</item>
    </derivirana_varijabla>
  </DomainObject.Predmet.SudioniciListNaziv>
  <DomainObject.Predmet.SudioniciListAdressOIB>
    <izvorni_sadrzaj>
      <item>FINA  Rijeka, OIB 85821130368, Frana Kurelca 8,51000 Rijeka</item>
      <item>Kazališna udruga i produkcija ARTALIJA, OIB 31022785205, Želino 12I,51557 Vodice</item>
    </izvorni_sadrzaj>
    <derivirana_varijabla naziv="DomainObject.Predmet.SudioniciListAdressOIB_1">
      <item>FINA  Rijeka, OIB 85821130368, Frana Kurelca 8,51000 Rijeka</item>
      <item>Kazališna udruga i produkcija ARTALIJA, OIB 31022785205, Želino 12I,51557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31022785205</item>
    </izvorni_sadrzaj>
    <derivirana_varijabla naziv="DomainObject.Predmet.SudioniciListNazivOIB_1">
      <item>, OIB 85821130368</item>
      <item>, OIB 31022785205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2099</properties:Characters>
  <properties:Lines>80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2017-11-13T12:47:00Z</dcterms:created>
  <dc:creator>suzelac</dc:creator>
  <cp:lastModifiedBy>Sanela Uzelac</cp:lastModifiedBy>
  <cp:lastPrinted>2017-11-13T13:37:00Z</cp:lastPrinted>
  <dcterms:modified xmlns:xsi="http://www.w3.org/2001/XMLSchema-instance" xsi:type="dcterms:W3CDTF">2017-11-13T13:38:00Z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