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04ac" w14:paraId="37404ac" w:rsidRDefault="00AA5237" w:rsidP="00EA6F27" w:rsidR="00D30677" w:rsidRPr="00304DF9">
      <w:pPr>
        <w:jc w:val="both"/>
        <w15:collapsed w:val="false"/>
      </w:pPr>
      <w:bookmarkStart w:name="_GoBack" w:id="0"/>
      <w:bookmarkEnd w:id="0"/>
      <w:r w:rsidRPr="00304DF9">
        <w:tab/>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3B0163" w:rsidR="00D30677" w:rsidRPr="002A37B5">
        <w:trPr>
          <w:gridAfter w:val="1"/>
          <w:wAfter w:type="dxa" w:w="284"/>
        </w:trPr>
        <w:tc>
          <w:tcPr>
            <w:tcW w:type="dxa" w:w="2943"/>
          </w:tcPr>
          <w:p w:rsidRDefault="00D30677" w:rsidP="003B0163" w:rsidR="00D30677"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3B0163" w:rsidR="00D30677" w:rsidRPr="002A37B5">
        <w:tc>
          <w:tcPr>
            <w:tcW w:type="dxa" w:w="3227"/>
            <w:gridSpan w:val="2"/>
          </w:tcPr>
          <w:p w:rsidRDefault="00D30677" w:rsidP="003B0163" w:rsidR="00D30677" w:rsidRPr="002A37B5">
            <w:pPr>
              <w:jc w:val="center"/>
              <w:rPr>
                <w:rFonts w:cs="Times New Roman" w:hAnsi="Times New Roman" w:ascii="Times New Roman"/>
              </w:rPr>
            </w:pPr>
            <w:r w:rsidRPr="002A37B5">
              <w:rPr>
                <w:rFonts w:cs="Times New Roman" w:hAnsi="Times New Roman" w:ascii="Times New Roman"/>
              </w:rPr>
              <w:t>Republika Hrvatska</w:t>
            </w:r>
          </w:p>
          <w:p w:rsidRDefault="00D30677" w:rsidP="003B0163" w:rsidR="00D30677" w:rsidRPr="002A37B5">
            <w:pPr>
              <w:jc w:val="center"/>
              <w:rPr>
                <w:rFonts w:cs="Times New Roman" w:hAnsi="Times New Roman" w:ascii="Times New Roman"/>
              </w:rPr>
            </w:pPr>
            <w:r w:rsidRPr="002A37B5">
              <w:rPr>
                <w:rFonts w:cs="Times New Roman" w:hAnsi="Times New Roman" w:ascii="Times New Roman"/>
              </w:rPr>
              <w:t>Trgovački sud u Zadru</w:t>
            </w:r>
          </w:p>
          <w:p w:rsidRDefault="00D30677" w:rsidP="003B0163" w:rsidR="00D30677"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AA5237" w:rsidP="00EA6F27" w:rsidR="00DE22F7" w:rsidRPr="00304DF9">
      <w:pPr>
        <w:jc w:val="both"/>
      </w:pPr>
      <w:r w:rsidRPr="00304DF9">
        <w:tab/>
      </w:r>
      <w:r w:rsidRPr="00304DF9">
        <w:tab/>
      </w:r>
      <w:r w:rsidRPr="00304DF9">
        <w:tab/>
      </w:r>
      <w:r w:rsidRPr="00304DF9">
        <w:tab/>
      </w:r>
      <w:r w:rsidRPr="00304DF9">
        <w:tab/>
      </w:r>
      <w:r w:rsidRPr="00304DF9">
        <w:tab/>
      </w:r>
    </w:p>
    <w:p w:rsidRDefault="00115884" w:rsidP="00EA6F27" w:rsidR="00AA5237" w:rsidRPr="00304DF9">
      <w:pPr>
        <w:jc w:val="center"/>
      </w:pPr>
      <w:r>
        <w:t>R E P U B L I K A  H R V A T S K A</w:t>
      </w:r>
    </w:p>
    <w:p w:rsidRDefault="00AA5237" w:rsidP="00EA6F27" w:rsidR="00AA5237" w:rsidRPr="00304DF9">
      <w:pPr>
        <w:jc w:val="center"/>
      </w:pPr>
    </w:p>
    <w:p w:rsidRDefault="00AA5237" w:rsidP="00EA6F27" w:rsidR="00AA5237" w:rsidRPr="00304DF9">
      <w:pPr>
        <w:jc w:val="center"/>
      </w:pPr>
      <w:r w:rsidRPr="00304DF9">
        <w:t>R J E Š E NJ E</w:t>
      </w:r>
    </w:p>
    <w:p w:rsidRDefault="00B604B0" w:rsidP="00EA6F27" w:rsidR="00B604B0" w:rsidRPr="00304DF9">
      <w:pPr>
        <w:jc w:val="both"/>
      </w:pPr>
    </w:p>
    <w:p w:rsidRDefault="00EA6F27" w:rsidP="00DE22F7" w:rsidR="00DE22F7">
      <w:pPr>
        <w:ind w:firstLine="705"/>
        <w:jc w:val="both"/>
      </w:pPr>
      <w:r w:rsidRPr="00304DF9">
        <w:t xml:space="preserve">Trgovački sud u Zadru, </w:t>
      </w:r>
      <w:r w:rsidR="00AA5237" w:rsidRPr="00304DF9">
        <w:t xml:space="preserve">po </w:t>
      </w:r>
      <w:r w:rsidR="009D6B95" w:rsidRPr="00304DF9">
        <w:t>su</w:t>
      </w:r>
      <w:r w:rsidRPr="00304DF9">
        <w:t>tkinji Ani Markač, u skraćenom stečajnom postupku nad dužnikom</w:t>
      </w:r>
      <w:r w:rsidR="00115884">
        <w:t xml:space="preserve"> VICTORIA BRAUN, d.o.o., Vodice, Vatroslava Lisinskog 8, OIB:68302396636, </w:t>
      </w:r>
      <w:r w:rsidR="00896659" w:rsidRPr="00304DF9">
        <w:t>odlučujući o žalbi osobe ovlaštene za zastupanje dužnika po zakonu do dana nastupanja pravnih posljedica otvaranja s</w:t>
      </w:r>
      <w:r w:rsidR="00B34FB4">
        <w:t>tečajnog postupka</w:t>
      </w:r>
      <w:r w:rsidR="00115884">
        <w:t xml:space="preserve"> DIJANE ANTIĆ</w:t>
      </w:r>
      <w:r w:rsidR="00CD5133" w:rsidRPr="00CD5133">
        <w:rPr>
          <w:rFonts w:cstheme="majorBidi" w:hAnsiTheme="majorBidi" w:asciiTheme="majorBidi"/>
        </w:rPr>
        <w:t xml:space="preserve"> </w:t>
      </w:r>
      <w:r w:rsidR="00CD5133">
        <w:rPr>
          <w:rFonts w:cstheme="majorBidi" w:hAnsiTheme="majorBidi" w:asciiTheme="majorBidi"/>
        </w:rPr>
        <w:t>iz Vodica, OIB:60425409351</w:t>
      </w:r>
      <w:r w:rsidR="00304DF9" w:rsidRPr="00304DF9">
        <w:t>, direktor</w:t>
      </w:r>
      <w:r w:rsidR="00115884">
        <w:t>ice</w:t>
      </w:r>
      <w:r w:rsidR="00304DF9" w:rsidRPr="00304DF9">
        <w:t xml:space="preserve">, </w:t>
      </w:r>
      <w:r w:rsidRPr="00304DF9">
        <w:t>protiv rješenja Trgovačkog suda u Zadru, poslovni broj St-</w:t>
      </w:r>
      <w:r w:rsidR="00115884">
        <w:t>304/2018-8 od 29. studenog 2018</w:t>
      </w:r>
      <w:r w:rsidR="00AB3865" w:rsidRPr="00304DF9">
        <w:t>.</w:t>
      </w:r>
      <w:r w:rsidRPr="00304DF9">
        <w:t xml:space="preserve">, </w:t>
      </w:r>
      <w:r w:rsidR="00D63747">
        <w:t xml:space="preserve">dana 6. ožujka </w:t>
      </w:r>
      <w:r w:rsidR="00115884">
        <w:t>2019.,</w:t>
      </w:r>
    </w:p>
    <w:p w:rsidRDefault="00CD5133" w:rsidP="00DE22F7" w:rsidR="00CD5133" w:rsidRPr="00304DF9">
      <w:pPr>
        <w:ind w:firstLine="705"/>
        <w:jc w:val="both"/>
      </w:pPr>
    </w:p>
    <w:p w:rsidRDefault="00AA5237" w:rsidP="00EA6F27" w:rsidR="00AA5237" w:rsidRPr="00304DF9">
      <w:pPr>
        <w:jc w:val="center"/>
      </w:pPr>
      <w:r w:rsidRPr="00304DF9">
        <w:t>r i j e š i o  j e</w:t>
      </w:r>
    </w:p>
    <w:p w:rsidRDefault="00EA6F27" w:rsidP="00EA6F27" w:rsidR="00EA6F27" w:rsidRPr="00304DF9">
      <w:pPr>
        <w:jc w:val="both"/>
      </w:pPr>
    </w:p>
    <w:p w:rsidRDefault="00AB3865" w:rsidP="00115884" w:rsidR="00115884" w:rsidRPr="00117479">
      <w:pPr>
        <w:tabs>
          <w:tab w:pos="0" w:val="left"/>
          <w:tab w:pos="709" w:val="left"/>
        </w:tabs>
        <w:jc w:val="both"/>
        <w:rPr>
          <w:rFonts w:cstheme="majorBidi" w:hAnsiTheme="majorBidi" w:asciiTheme="majorBidi"/>
        </w:rPr>
      </w:pPr>
      <w:r w:rsidRPr="00304DF9">
        <w:tab/>
      </w:r>
      <w:r w:rsidR="00115884" w:rsidRPr="00117479">
        <w:rPr>
          <w:rFonts w:cstheme="majorBidi" w:hAnsiTheme="majorBidi" w:asciiTheme="majorBidi"/>
        </w:rPr>
        <w:t xml:space="preserve">Utvrđuje se da je </w:t>
      </w:r>
      <w:r w:rsidR="00115884">
        <w:rPr>
          <w:rFonts w:cstheme="majorBidi" w:hAnsiTheme="majorBidi" w:asciiTheme="majorBidi"/>
        </w:rPr>
        <w:t>DIJANA ANTIĆ</w:t>
      </w:r>
      <w:r w:rsidR="00CD5133">
        <w:rPr>
          <w:rFonts w:cstheme="majorBidi" w:hAnsiTheme="majorBidi" w:asciiTheme="majorBidi"/>
        </w:rPr>
        <w:t xml:space="preserve"> iz Vodica, OIB:60425409351, </w:t>
      </w:r>
      <w:r w:rsidR="00115884">
        <w:rPr>
          <w:rFonts w:cstheme="majorBidi" w:hAnsiTheme="majorBidi" w:asciiTheme="majorBidi"/>
        </w:rPr>
        <w:t>odustala</w:t>
      </w:r>
      <w:r w:rsidR="00115884" w:rsidRPr="00117479">
        <w:rPr>
          <w:rFonts w:cstheme="majorBidi" w:hAnsiTheme="majorBidi" w:asciiTheme="majorBidi"/>
        </w:rPr>
        <w:t xml:space="preserve"> od podnes</w:t>
      </w:r>
      <w:r w:rsidR="00115884">
        <w:rPr>
          <w:rFonts w:cstheme="majorBidi" w:hAnsiTheme="majorBidi" w:asciiTheme="majorBidi"/>
        </w:rPr>
        <w:t>ene žalbe protiv rješenja ovog s</w:t>
      </w:r>
      <w:r w:rsidR="00115884" w:rsidRPr="00117479">
        <w:rPr>
          <w:rFonts w:cstheme="majorBidi" w:hAnsiTheme="majorBidi" w:asciiTheme="majorBidi"/>
        </w:rPr>
        <w:t>uda posl</w:t>
      </w:r>
      <w:r w:rsidR="00115884">
        <w:rPr>
          <w:rFonts w:cstheme="majorBidi" w:hAnsiTheme="majorBidi" w:asciiTheme="majorBidi"/>
        </w:rPr>
        <w:t xml:space="preserve">ovni broj St-304/2018-8 od 29. studenog 2018. </w:t>
      </w:r>
      <w:r w:rsidR="00115884" w:rsidRPr="00117479">
        <w:rPr>
          <w:rFonts w:cstheme="majorBidi" w:hAnsiTheme="majorBidi" w:asciiTheme="majorBidi"/>
        </w:rPr>
        <w:t xml:space="preserve"> </w:t>
      </w:r>
    </w:p>
    <w:p w:rsidRDefault="001971FA" w:rsidP="00AB3865" w:rsidR="001971FA" w:rsidRPr="00304DF9">
      <w:pPr>
        <w:jc w:val="both"/>
      </w:pPr>
    </w:p>
    <w:p w:rsidRDefault="00EA6F27" w:rsidP="00EA6F27" w:rsidR="00EA6F27" w:rsidRPr="00304DF9">
      <w:pPr>
        <w:jc w:val="center"/>
      </w:pPr>
      <w:r w:rsidRPr="00304DF9">
        <w:t>Obrazloženje</w:t>
      </w:r>
    </w:p>
    <w:p w:rsidRDefault="00871D83" w:rsidP="00EA6F27" w:rsidR="00871D83" w:rsidRPr="00304DF9">
      <w:pPr>
        <w:jc w:val="both"/>
      </w:pPr>
    </w:p>
    <w:p w:rsidRDefault="000612AF" w:rsidP="00EA6F27" w:rsidR="00971F64" w:rsidRPr="00304DF9">
      <w:pPr>
        <w:jc w:val="both"/>
      </w:pPr>
      <w:r>
        <w:tab/>
        <w:t>R</w:t>
      </w:r>
      <w:r w:rsidR="00EA6F27" w:rsidRPr="00304DF9">
        <w:t xml:space="preserve">ješenjem </w:t>
      </w:r>
      <w:r>
        <w:t xml:space="preserve">Trgovačkog suda u Zadru, poslovni broj </w:t>
      </w:r>
      <w:r>
        <w:rPr>
          <w:rFonts w:cstheme="majorBidi" w:hAnsiTheme="majorBidi" w:asciiTheme="majorBidi"/>
        </w:rPr>
        <w:t xml:space="preserve">St-304/2018-8, </w:t>
      </w:r>
      <w:r w:rsidR="00EA6F27" w:rsidRPr="00304DF9">
        <w:t xml:space="preserve">točkom I. izreke </w:t>
      </w:r>
      <w:r w:rsidR="00CD1084" w:rsidRPr="00304DF9">
        <w:t xml:space="preserve">istoga </w:t>
      </w:r>
      <w:r w:rsidR="00EA6F27" w:rsidRPr="00304DF9">
        <w:t xml:space="preserve">otvoren </w:t>
      </w:r>
      <w:r w:rsidR="002B0D69" w:rsidRPr="00304DF9">
        <w:t xml:space="preserve">je </w:t>
      </w:r>
      <w:r w:rsidR="00EA6F27" w:rsidRPr="00304DF9">
        <w:t xml:space="preserve">skraćeni stečajni postupak nad dužnikom </w:t>
      </w:r>
      <w:r w:rsidR="00115884">
        <w:t xml:space="preserve">29. studenog </w:t>
      </w:r>
      <w:r w:rsidR="00304DF9">
        <w:t>2018</w:t>
      </w:r>
      <w:r w:rsidR="006D6131" w:rsidRPr="00304DF9">
        <w:t xml:space="preserve">. u </w:t>
      </w:r>
      <w:r>
        <w:t>14,45</w:t>
      </w:r>
      <w:r w:rsidR="006D6131" w:rsidRPr="00304DF9">
        <w:t xml:space="preserve"> sati</w:t>
      </w:r>
      <w:r w:rsidR="00EA6F27" w:rsidRPr="00304DF9">
        <w:t>, za stečajnog upravitelja točkom II. izreke imenovan</w:t>
      </w:r>
      <w:r w:rsidR="007D6A43" w:rsidRPr="00304DF9">
        <w:t xml:space="preserve"> </w:t>
      </w:r>
      <w:r w:rsidR="00CD1084" w:rsidRPr="00304DF9">
        <w:t xml:space="preserve">je </w:t>
      </w:r>
      <w:r>
        <w:t xml:space="preserve">Ante Vukašina iz Zadra, </w:t>
      </w:r>
      <w:r w:rsidR="00EA6F27" w:rsidRPr="00304DF9">
        <w:t>točkom II</w:t>
      </w:r>
      <w:r w:rsidR="00971F64" w:rsidRPr="00304DF9">
        <w:t>I</w:t>
      </w:r>
      <w:r w:rsidR="00EA6F27" w:rsidRPr="00304DF9">
        <w:t xml:space="preserve">. izreke je zaključen skraćeni </w:t>
      </w:r>
      <w:r w:rsidR="007D6A43" w:rsidRPr="00304DF9">
        <w:t xml:space="preserve">stečajni postupak te je točkom </w:t>
      </w:r>
      <w:r w:rsidR="00EA6F27" w:rsidRPr="00304DF9">
        <w:t>V. izreke određeno da će nakon pravomoćnosti rješenja dužnik biti brisan iz sudskog registra. Prema obrazloženju sud je proveo postupak po zahtjevu za provedbu skraćenog stečajnog postupka Financijske agencije, Regionalnog centra Split</w:t>
      </w:r>
      <w:r w:rsidR="002B0D69" w:rsidRPr="00304DF9">
        <w:t>, Podružnice Zadra</w:t>
      </w:r>
      <w:r w:rsidR="00EA6F27" w:rsidRPr="00304DF9">
        <w:t xml:space="preserve"> od </w:t>
      </w:r>
      <w:r>
        <w:t>3. rujna 2018.</w:t>
      </w:r>
      <w:r w:rsidR="007D6A43" w:rsidRPr="00304DF9">
        <w:t xml:space="preserve">, </w:t>
      </w:r>
      <w:r w:rsidR="00EA6F27" w:rsidRPr="00304DF9">
        <w:t>s obzirom na</w:t>
      </w:r>
      <w:r w:rsidR="007D6A43" w:rsidRPr="00304DF9">
        <w:t xml:space="preserve"> činjenicu da je dužnik na dan </w:t>
      </w:r>
      <w:r>
        <w:t xml:space="preserve">29. kolovoza </w:t>
      </w:r>
      <w:r w:rsidR="00304DF9">
        <w:t>2018</w:t>
      </w:r>
      <w:r w:rsidR="006D6131" w:rsidRPr="00304DF9">
        <w:t xml:space="preserve">. </w:t>
      </w:r>
      <w:r w:rsidR="00EA6F27" w:rsidRPr="00304DF9">
        <w:t xml:space="preserve">imao evidentirane neizvršene osnove za plaćanje u neprekinutom razdoblju od </w:t>
      </w:r>
      <w:r>
        <w:t>135</w:t>
      </w:r>
      <w:r w:rsidR="007D6A43" w:rsidRPr="00304DF9">
        <w:t xml:space="preserve"> </w:t>
      </w:r>
      <w:r w:rsidR="00971F64" w:rsidRPr="00304DF9">
        <w:t>dan</w:t>
      </w:r>
      <w:r w:rsidR="009A0DB4" w:rsidRPr="00304DF9">
        <w:t>a</w:t>
      </w:r>
      <w:r w:rsidR="00971F64" w:rsidRPr="00304DF9">
        <w:t xml:space="preserve"> </w:t>
      </w:r>
      <w:r w:rsidR="00EA6F27" w:rsidRPr="00304DF9">
        <w:t xml:space="preserve">u ukupnom iznosu od </w:t>
      </w:r>
      <w:r>
        <w:t>14.216,91 kn</w:t>
      </w:r>
      <w:r w:rsidR="00B34FB4">
        <w:t xml:space="preserve">, </w:t>
      </w:r>
      <w:r w:rsidR="00EA6F27" w:rsidRPr="00304DF9">
        <w:t xml:space="preserve">te s obzirom na činjenicu da prema podacima dostavljenim od Hrvatskog zavoda za mirovinsko osiguranje dužnik nema zaposlenih. </w:t>
      </w:r>
    </w:p>
    <w:p w:rsidRDefault="00DE22F7" w:rsidP="00E652A0" w:rsidR="00DE22F7">
      <w:pPr>
        <w:ind w:firstLine="708"/>
        <w:jc w:val="both"/>
      </w:pPr>
    </w:p>
    <w:p w:rsidRDefault="00EA6F27" w:rsidP="00E652A0" w:rsidR="00EA6F27" w:rsidRPr="00304DF9">
      <w:pPr>
        <w:ind w:firstLine="708"/>
        <w:jc w:val="both"/>
      </w:pPr>
      <w:r w:rsidRPr="00304DF9">
        <w:t xml:space="preserve">Sud je utvrdio da su ispunjene pretpostavke za provedbu skraćenog stečajnog postupka sukladno odredbi čl. 428. </w:t>
      </w:r>
      <w:r w:rsidR="00115884" w:rsidRPr="00304DF9">
        <w:t>Stečajnog zakona (Narodne novine broj 71/</w:t>
      </w:r>
      <w:r w:rsidR="00115884">
        <w:t>20</w:t>
      </w:r>
      <w:r w:rsidR="00115884" w:rsidRPr="00304DF9">
        <w:t>15</w:t>
      </w:r>
      <w:r w:rsidR="00115884">
        <w:t xml:space="preserve"> i 104/2017, nadalje SZ), </w:t>
      </w:r>
      <w:r w:rsidRPr="00304DF9">
        <w:t xml:space="preserve">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304DF9">
          <w:t>431. st</w:t>
        </w:r>
      </w:smartTag>
      <w:r w:rsidRPr="00304DF9">
        <w:t>. 2. SZ-a po službenoj dužnosti donio rješenje o otvaranju i zaključenju skraćenog stečajnog postupka.</w:t>
      </w:r>
    </w:p>
    <w:p w:rsidRDefault="00EA6F27" w:rsidP="00DE22F7" w:rsidR="00DE22F7">
      <w:pPr>
        <w:tabs>
          <w:tab w:pos="0" w:val="left"/>
          <w:tab w:pos="709" w:val="left"/>
        </w:tabs>
        <w:jc w:val="both"/>
      </w:pPr>
      <w:r w:rsidRPr="00304DF9">
        <w:tab/>
      </w:r>
    </w:p>
    <w:p w:rsidRDefault="00CD5133" w:rsidP="00DE22F7" w:rsidR="00DE22F7" w:rsidRPr="00117479">
      <w:pPr>
        <w:tabs>
          <w:tab w:pos="0" w:val="left"/>
          <w:tab w:pos="709" w:val="left"/>
        </w:tabs>
        <w:jc w:val="both"/>
        <w:rPr>
          <w:rFonts w:cstheme="majorBidi" w:hAnsiTheme="majorBidi" w:asciiTheme="majorBidi"/>
        </w:rPr>
      </w:pPr>
      <w:r>
        <w:tab/>
      </w:r>
      <w:r w:rsidR="00EA6F27" w:rsidRPr="00304DF9">
        <w:t xml:space="preserve">Protiv rješenja žalbu </w:t>
      </w:r>
      <w:r w:rsidR="00971F64" w:rsidRPr="00304DF9">
        <w:t>je podni</w:t>
      </w:r>
      <w:r w:rsidR="00684541">
        <w:t>jela</w:t>
      </w:r>
      <w:r w:rsidR="006D6131" w:rsidRPr="00304DF9">
        <w:t xml:space="preserve"> zastupni</w:t>
      </w:r>
      <w:r w:rsidR="000612AF">
        <w:t>ca</w:t>
      </w:r>
      <w:r w:rsidR="006D6131" w:rsidRPr="00304DF9">
        <w:t xml:space="preserve"> dužnika po zakonu </w:t>
      </w:r>
      <w:r w:rsidR="00896659" w:rsidRPr="00304DF9">
        <w:t>do nastupanja pravnih posljedica otvaranja stečajnog postupka</w:t>
      </w:r>
      <w:r w:rsidR="000C4242">
        <w:t xml:space="preserve"> </w:t>
      </w:r>
      <w:r w:rsidR="000612AF">
        <w:t>Dijana Antić, direktorica</w:t>
      </w:r>
      <w:r w:rsidR="00684541">
        <w:t xml:space="preserve">, koja je podneskom od 27. prosinca 2018. </w:t>
      </w:r>
      <w:r w:rsidR="00DE22F7">
        <w:rPr>
          <w:rFonts w:cstheme="majorBidi" w:hAnsiTheme="majorBidi" w:asciiTheme="majorBidi"/>
        </w:rPr>
        <w:t xml:space="preserve">povukla predmetnu žalbu. </w:t>
      </w:r>
    </w:p>
    <w:p w:rsidRDefault="00DE22F7" w:rsidP="00DE22F7" w:rsidR="00DE22F7">
      <w:pPr>
        <w:tabs>
          <w:tab w:pos="709" w:val="left"/>
        </w:tabs>
        <w:jc w:val="both"/>
        <w:rPr>
          <w:rFonts w:cstheme="majorBidi" w:hAnsiTheme="majorBidi" w:asciiTheme="majorBidi"/>
        </w:rPr>
      </w:pPr>
      <w:r>
        <w:rPr>
          <w:rFonts w:cstheme="majorBidi" w:hAnsiTheme="majorBidi" w:asciiTheme="majorBidi"/>
        </w:rPr>
        <w:tab/>
      </w:r>
    </w:p>
    <w:p w:rsidRDefault="00DE22F7" w:rsidP="00DE22F7" w:rsidR="00DE22F7" w:rsidRPr="00DE22F7">
      <w:pPr>
        <w:tabs>
          <w:tab w:pos="709" w:val="left"/>
        </w:tabs>
        <w:jc w:val="both"/>
        <w:rPr>
          <w:rFonts w:cstheme="majorBidi" w:hAnsiTheme="majorBidi" w:asciiTheme="majorBidi"/>
        </w:rPr>
      </w:pPr>
      <w:r>
        <w:rPr>
          <w:rFonts w:cstheme="majorBidi" w:hAnsiTheme="majorBidi" w:asciiTheme="majorBidi"/>
        </w:rPr>
        <w:lastRenderedPageBreak/>
        <w:tab/>
      </w:r>
      <w:r w:rsidRPr="00117479">
        <w:rPr>
          <w:rFonts w:cstheme="majorBidi" w:hAnsiTheme="majorBidi" w:asciiTheme="majorBidi"/>
        </w:rPr>
        <w:t xml:space="preserve">Na temelju čl. </w:t>
      </w:r>
      <w:r>
        <w:rPr>
          <w:rFonts w:cstheme="majorBidi" w:hAnsiTheme="majorBidi" w:asciiTheme="majorBidi"/>
        </w:rPr>
        <w:t xml:space="preserve">367. </w:t>
      </w:r>
      <w:r w:rsidRPr="00117479">
        <w:rPr>
          <w:rFonts w:cstheme="majorBidi" w:hAnsiTheme="majorBidi" w:asciiTheme="majorBidi"/>
        </w:rPr>
        <w:t>Zakona o parničnom postupku (Narodne novine broj 53/91, 91/92, 112/99, 88/01, 117/03, 88/05, 84/08, 123/08, 57/11 i 25/13)</w:t>
      </w:r>
      <w:r>
        <w:rPr>
          <w:rFonts w:cstheme="majorBidi" w:hAnsiTheme="majorBidi" w:asciiTheme="majorBidi"/>
        </w:rPr>
        <w:t>, a u svezi čl. 10. S</w:t>
      </w:r>
      <w:r w:rsidR="00CD5133">
        <w:rPr>
          <w:rFonts w:cstheme="majorBidi" w:hAnsiTheme="majorBidi" w:asciiTheme="majorBidi"/>
        </w:rPr>
        <w:t>Z-a</w:t>
      </w:r>
      <w:r>
        <w:rPr>
          <w:rFonts w:cstheme="majorBidi" w:hAnsiTheme="majorBidi" w:asciiTheme="majorBidi"/>
        </w:rPr>
        <w:t xml:space="preserve"> odlučeno je kao u izreci ovog rješenja.</w:t>
      </w:r>
    </w:p>
    <w:p w:rsidRDefault="000E3B4A" w:rsidP="00E652A0" w:rsidR="000E3B4A" w:rsidRPr="00304DF9">
      <w:pPr>
        <w:jc w:val="center"/>
      </w:pPr>
      <w:r w:rsidRPr="00304DF9">
        <w:t>U Zadru</w:t>
      </w:r>
      <w:r w:rsidR="00E652A0" w:rsidRPr="00304DF9">
        <w:t xml:space="preserve"> </w:t>
      </w:r>
      <w:r w:rsidR="00D63747">
        <w:t xml:space="preserve">6. ožujka </w:t>
      </w:r>
      <w:r w:rsidR="00DE22F7">
        <w:t>2019.</w:t>
      </w:r>
    </w:p>
    <w:p w:rsidRDefault="00F7001D" w:rsidP="00F7001D" w:rsidR="00F7001D"/>
    <w:p w:rsidRDefault="00686492" w:rsidP="00686492" w:rsidR="00686492">
      <w:r>
        <w:t>Za točnost otpravka-ovlaštena službenica</w:t>
      </w:r>
      <w:r>
        <w:tab/>
      </w:r>
      <w:r>
        <w:tab/>
      </w:r>
      <w:r>
        <w:tab/>
      </w:r>
      <w:r>
        <w:tab/>
      </w:r>
      <w:r>
        <w:tab/>
        <w:t xml:space="preserve"> </w:t>
      </w:r>
      <w:r>
        <w:tab/>
        <w:t xml:space="preserve">      Sutkinja</w:t>
      </w:r>
    </w:p>
    <w:p w:rsidRDefault="00686492" w:rsidP="00686492" w:rsidR="00686492">
      <w:r>
        <w:t xml:space="preserve">Martina Kalmeta </w:t>
      </w:r>
      <w:r>
        <w:tab/>
      </w:r>
      <w:r>
        <w:tab/>
      </w:r>
      <w:r>
        <w:tab/>
      </w:r>
      <w:r>
        <w:tab/>
      </w:r>
      <w:r>
        <w:tab/>
      </w:r>
      <w:r>
        <w:tab/>
      </w:r>
      <w:r>
        <w:tab/>
      </w:r>
      <w:r>
        <w:tab/>
        <w:t xml:space="preserve">   Ana Markač, v.r.</w:t>
      </w:r>
    </w:p>
    <w:p w:rsidRDefault="000E3B4A" w:rsidP="00F7001D" w:rsidR="000E3B4A" w:rsidRPr="00304DF9">
      <w:pPr>
        <w:jc w:val="center"/>
      </w:pPr>
    </w:p>
    <w:p w:rsidRDefault="00742985" w:rsidP="00F7001D" w:rsidR="00F7001D">
      <w:pPr>
        <w:jc w:val="right"/>
      </w:pPr>
      <w:r w:rsidRPr="00304DF9">
        <w:tab/>
      </w:r>
      <w:r w:rsidRPr="00304DF9">
        <w:tab/>
      </w:r>
    </w:p>
    <w:p w:rsidRDefault="001971FA" w:rsidP="00F7001D" w:rsidR="001971FA"/>
    <w:p w:rsidRDefault="00CD5133" w:rsidP="001971FA" w:rsidR="00CD5133"/>
    <w:p w:rsidRDefault="000E3B4A" w:rsidP="001971FA" w:rsidR="001971FA">
      <w:r w:rsidRPr="00304DF9">
        <w:t>POUKA O PRAVNOM LIJEKU</w:t>
      </w:r>
      <w:r w:rsidR="001971FA">
        <w:t>:</w:t>
      </w:r>
    </w:p>
    <w:p w:rsidRDefault="001971FA" w:rsidP="001971FA" w:rsidR="001971FA" w:rsidRPr="001F3937">
      <w:pPr>
        <w:jc w:val="both"/>
      </w:pPr>
      <w:r w:rsidRPr="001F3937">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1F3937">
          <w:t>12. st</w:t>
        </w:r>
      </w:smartTag>
      <w:r w:rsidRPr="001F3937">
        <w:t xml:space="preserve">. 1. i čl. </w:t>
      </w:r>
      <w:smartTag w:element="metricconverter" w:uri="urn:schemas-microsoft-com:office:smarttags">
        <w:smartTagPr>
          <w:attr w:val="19. st" w:name="ProductID"/>
        </w:smartTagPr>
        <w:r w:rsidRPr="001F3937">
          <w:t>19. st</w:t>
        </w:r>
      </w:smartTag>
      <w:r w:rsidRPr="001F3937">
        <w:t>. 1. i 2. SZ-a). Žalba se podnosi ovom sudu u 2 (dva) istovjetna primjerka, a o žalbi odlučuje Visoki trgovački sud Republike Hrvatske.</w:t>
      </w:r>
    </w:p>
    <w:p w:rsidRDefault="001971FA" w:rsidP="00F7001D" w:rsidR="001971FA" w:rsidRPr="00304DF9"/>
    <w:p w:rsidRDefault="00F7001D" w:rsidP="00F7001D" w:rsidR="00F7001D">
      <w:pPr>
        <w:jc w:val="both"/>
      </w:pPr>
    </w:p>
    <w:p w:rsidRDefault="000E3B4A" w:rsidP="001971FA" w:rsidR="00C94569" w:rsidRPr="00304DF9">
      <w:pPr>
        <w:jc w:val="both"/>
      </w:pPr>
      <w:r w:rsidRPr="00304DF9">
        <w:t>DNA:</w:t>
      </w:r>
    </w:p>
    <w:p w:rsidRDefault="001971FA" w:rsidP="001971FA" w:rsidR="00050752" w:rsidRPr="00304DF9">
      <w:pPr>
        <w:jc w:val="both"/>
      </w:pPr>
      <w:r>
        <w:t xml:space="preserve">- </w:t>
      </w:r>
      <w:r w:rsidR="00D807EF" w:rsidRPr="00304DF9">
        <w:t>u spis St-</w:t>
      </w:r>
      <w:r w:rsidR="00DE22F7">
        <w:t xml:space="preserve">304/2018 </w:t>
      </w:r>
      <w:r w:rsidR="00A37F3E" w:rsidRPr="00304DF9">
        <w:t>x 3</w:t>
      </w:r>
      <w:r w:rsidR="00050752" w:rsidRPr="00304DF9">
        <w:t xml:space="preserve"> </w:t>
      </w:r>
    </w:p>
    <w:p w:rsidRDefault="001971FA" w:rsidP="001971FA" w:rsidR="00871D83" w:rsidRPr="00304DF9">
      <w:pPr>
        <w:jc w:val="both"/>
      </w:pPr>
      <w:r>
        <w:t xml:space="preserve">- </w:t>
      </w:r>
      <w:r w:rsidR="00C94569" w:rsidRPr="00304DF9">
        <w:t>e-Oglasna ploča sud</w:t>
      </w:r>
      <w:r w:rsidR="00442F92">
        <w:t>ov</w:t>
      </w:r>
      <w:r w:rsidR="00C94569" w:rsidRPr="00304DF9">
        <w:t>a</w:t>
      </w:r>
    </w:p>
    <w:p w:rsidRDefault="001971FA" w:rsidP="001971FA" w:rsidR="00AA5237" w:rsidRPr="00304DF9">
      <w:pPr>
        <w:jc w:val="both"/>
      </w:pPr>
      <w:r>
        <w:t xml:space="preserve">- </w:t>
      </w:r>
      <w:r w:rsidR="00C94569" w:rsidRPr="00304DF9">
        <w:t>u</w:t>
      </w:r>
      <w:r w:rsidR="000E3B4A" w:rsidRPr="00304DF9">
        <w:t xml:space="preserve"> spis.</w:t>
      </w:r>
    </w:p>
    <w:sectPr w:rsidSect="00DE22F7" w:rsidR="00AA5237" w:rsidRPr="00304DF9">
      <w:headerReference w:type="even" r:id="rId11"/>
      <w:headerReference w:type="default" r:id="rId12"/>
      <w:headerReference w:type="first" r:id="rId13"/>
      <w:pgSz w:h="16838" w:w="11906"/>
      <w:pgMar w:gutter="0" w:footer="708" w:header="708" w:left="1417" w:bottom="993" w:right="1417" w:top="6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754" w:rsidR="000C5754">
      <w:r>
        <w:separator/>
      </w:r>
    </w:p>
  </w:endnote>
  <w:endnote w:id="0" w:type="continuationSeparator">
    <w:p w:rsidRDefault="000C5754" w:rsidR="000C5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754" w:rsidR="000C5754">
      <w:r>
        <w:separator/>
      </w:r>
    </w:p>
  </w:footnote>
  <w:footnote w:id="0" w:type="continuationSeparator">
    <w:p w:rsidRDefault="000C5754" w:rsidR="000C5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6492">
      <w:rPr>
        <w:rStyle w:val="Brojstranice"/>
        <w:noProof/>
      </w:rPr>
      <w:t>2</w:t>
    </w:r>
    <w:r>
      <w:rPr>
        <w:rStyle w:val="Brojstranice"/>
      </w:rPr>
      <w:fldChar w:fldCharType="end"/>
    </w:r>
  </w:p>
  <w:p w:rsidRDefault="00410466" w:rsidP="00DE22F7" w:rsidR="00DE22F7">
    <w:pPr>
      <w:jc w:val="right"/>
      <w:rPr>
        <w:sz w:val="22"/>
        <w:szCs w:val="22"/>
      </w:rPr>
    </w:pPr>
    <w:r>
      <w:rPr>
        <w:sz w:val="22"/>
        <w:szCs w:val="22"/>
      </w:rPr>
      <w:t>Poslovni broj: 2 Stž-</w:t>
    </w:r>
    <w:r w:rsidR="001971FA">
      <w:rPr>
        <w:sz w:val="22"/>
        <w:szCs w:val="22"/>
      </w:rPr>
      <w:t>6/2018-3</w:t>
    </w:r>
  </w:p>
  <w:p w:rsidRDefault="00B34FB4" w:rsidP="00DE22F7" w:rsidR="00AA5237" w:rsidRPr="00DE22F7">
    <w:pPr>
      <w:jc w:val="right"/>
      <w:rPr>
        <w:sz w:val="22"/>
        <w:szCs w:val="22"/>
      </w:rPr>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115884">
      <w:rPr>
        <w:sz w:val="22"/>
        <w:szCs w:val="22"/>
      </w:rPr>
      <w:t>6</w:t>
    </w:r>
    <w:r w:rsidR="00DC5E9D">
      <w:rPr>
        <w:sz w:val="22"/>
        <w:szCs w:val="22"/>
      </w:rPr>
      <w:t>/</w:t>
    </w:r>
    <w:r w:rsidR="006A597F">
      <w:rPr>
        <w:sz w:val="22"/>
        <w:szCs w:val="22"/>
      </w:rPr>
      <w:t>2018-6</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363F04"/>
    <w:multiLevelType w:val="hybridMultilevel"/>
    <w:tmpl w:val="1026E088"/>
    <w:lvl w:tplc="0E7E66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07C1E"/>
    <w:rsid w:val="0001684A"/>
    <w:rsid w:val="00017BA9"/>
    <w:rsid w:val="00024FE0"/>
    <w:rsid w:val="000455F4"/>
    <w:rsid w:val="00050752"/>
    <w:rsid w:val="000612AF"/>
    <w:rsid w:val="000764A2"/>
    <w:rsid w:val="000805EC"/>
    <w:rsid w:val="00082765"/>
    <w:rsid w:val="00086EBE"/>
    <w:rsid w:val="0008729C"/>
    <w:rsid w:val="00091D5A"/>
    <w:rsid w:val="000931FC"/>
    <w:rsid w:val="000A0DAE"/>
    <w:rsid w:val="000B1B9F"/>
    <w:rsid w:val="000C0823"/>
    <w:rsid w:val="000C4242"/>
    <w:rsid w:val="000C55ED"/>
    <w:rsid w:val="000C5754"/>
    <w:rsid w:val="000C6F34"/>
    <w:rsid w:val="000D04CB"/>
    <w:rsid w:val="000E3B4A"/>
    <w:rsid w:val="000E466C"/>
    <w:rsid w:val="001030FD"/>
    <w:rsid w:val="0010473C"/>
    <w:rsid w:val="00104AC8"/>
    <w:rsid w:val="001062F4"/>
    <w:rsid w:val="00106EA8"/>
    <w:rsid w:val="00115884"/>
    <w:rsid w:val="001357C2"/>
    <w:rsid w:val="00135C87"/>
    <w:rsid w:val="001371D6"/>
    <w:rsid w:val="00147DE6"/>
    <w:rsid w:val="001537CE"/>
    <w:rsid w:val="0015425E"/>
    <w:rsid w:val="00157784"/>
    <w:rsid w:val="00171FB9"/>
    <w:rsid w:val="001742EE"/>
    <w:rsid w:val="00177BF1"/>
    <w:rsid w:val="00180627"/>
    <w:rsid w:val="00187FC3"/>
    <w:rsid w:val="00192CE7"/>
    <w:rsid w:val="00193657"/>
    <w:rsid w:val="00194702"/>
    <w:rsid w:val="001971FA"/>
    <w:rsid w:val="001A4E75"/>
    <w:rsid w:val="001A6833"/>
    <w:rsid w:val="001A68E8"/>
    <w:rsid w:val="001C2B01"/>
    <w:rsid w:val="001C2BC7"/>
    <w:rsid w:val="001C53DB"/>
    <w:rsid w:val="001E5DED"/>
    <w:rsid w:val="001F2E34"/>
    <w:rsid w:val="001F6B2E"/>
    <w:rsid w:val="00200A63"/>
    <w:rsid w:val="00204309"/>
    <w:rsid w:val="00204B19"/>
    <w:rsid w:val="002060DD"/>
    <w:rsid w:val="00213FC6"/>
    <w:rsid w:val="0021518B"/>
    <w:rsid w:val="00220212"/>
    <w:rsid w:val="00236C6A"/>
    <w:rsid w:val="002432EA"/>
    <w:rsid w:val="00251DB9"/>
    <w:rsid w:val="00254DBF"/>
    <w:rsid w:val="002765A5"/>
    <w:rsid w:val="002A1020"/>
    <w:rsid w:val="002A659C"/>
    <w:rsid w:val="002A6E5F"/>
    <w:rsid w:val="002A7B2F"/>
    <w:rsid w:val="002B0D69"/>
    <w:rsid w:val="002B39D5"/>
    <w:rsid w:val="002B5E36"/>
    <w:rsid w:val="002B72E4"/>
    <w:rsid w:val="002C1434"/>
    <w:rsid w:val="002C4929"/>
    <w:rsid w:val="002E0C25"/>
    <w:rsid w:val="002E7187"/>
    <w:rsid w:val="002F20D0"/>
    <w:rsid w:val="002F4BE9"/>
    <w:rsid w:val="00304DF9"/>
    <w:rsid w:val="0031086B"/>
    <w:rsid w:val="003123F8"/>
    <w:rsid w:val="0031644E"/>
    <w:rsid w:val="00316882"/>
    <w:rsid w:val="00331E00"/>
    <w:rsid w:val="003325F1"/>
    <w:rsid w:val="0033612A"/>
    <w:rsid w:val="00337720"/>
    <w:rsid w:val="003441DB"/>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07BE6"/>
    <w:rsid w:val="00410466"/>
    <w:rsid w:val="004126FF"/>
    <w:rsid w:val="004141DD"/>
    <w:rsid w:val="00422A77"/>
    <w:rsid w:val="00423912"/>
    <w:rsid w:val="0042650A"/>
    <w:rsid w:val="00431416"/>
    <w:rsid w:val="00432578"/>
    <w:rsid w:val="00434812"/>
    <w:rsid w:val="00440B05"/>
    <w:rsid w:val="0044257A"/>
    <w:rsid w:val="00442F92"/>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4541"/>
    <w:rsid w:val="00685B9B"/>
    <w:rsid w:val="00686492"/>
    <w:rsid w:val="006919B3"/>
    <w:rsid w:val="006961A1"/>
    <w:rsid w:val="00697464"/>
    <w:rsid w:val="006A0EBB"/>
    <w:rsid w:val="006A597F"/>
    <w:rsid w:val="006A5EFE"/>
    <w:rsid w:val="006A5FF7"/>
    <w:rsid w:val="006B4E61"/>
    <w:rsid w:val="006B5DE1"/>
    <w:rsid w:val="006D47A2"/>
    <w:rsid w:val="006D6131"/>
    <w:rsid w:val="00715B36"/>
    <w:rsid w:val="007206CE"/>
    <w:rsid w:val="00722809"/>
    <w:rsid w:val="0072570A"/>
    <w:rsid w:val="00742985"/>
    <w:rsid w:val="00745C8F"/>
    <w:rsid w:val="0075628E"/>
    <w:rsid w:val="00764B55"/>
    <w:rsid w:val="00785980"/>
    <w:rsid w:val="007C0700"/>
    <w:rsid w:val="007C0A3B"/>
    <w:rsid w:val="007D6501"/>
    <w:rsid w:val="007D6A43"/>
    <w:rsid w:val="007D76E3"/>
    <w:rsid w:val="007E19D7"/>
    <w:rsid w:val="00821286"/>
    <w:rsid w:val="008237EC"/>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61301"/>
    <w:rsid w:val="00A725FD"/>
    <w:rsid w:val="00A73C9A"/>
    <w:rsid w:val="00A875CC"/>
    <w:rsid w:val="00A91121"/>
    <w:rsid w:val="00A94A91"/>
    <w:rsid w:val="00A95955"/>
    <w:rsid w:val="00A9699A"/>
    <w:rsid w:val="00AA5237"/>
    <w:rsid w:val="00AB0BE2"/>
    <w:rsid w:val="00AB3865"/>
    <w:rsid w:val="00AB42D5"/>
    <w:rsid w:val="00AC3E5E"/>
    <w:rsid w:val="00AC6312"/>
    <w:rsid w:val="00AC7F62"/>
    <w:rsid w:val="00AD561D"/>
    <w:rsid w:val="00AE466F"/>
    <w:rsid w:val="00B002EE"/>
    <w:rsid w:val="00B00B3A"/>
    <w:rsid w:val="00B03ACB"/>
    <w:rsid w:val="00B34FB4"/>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1084"/>
    <w:rsid w:val="00CD5133"/>
    <w:rsid w:val="00CD7763"/>
    <w:rsid w:val="00CE3FDA"/>
    <w:rsid w:val="00CE730F"/>
    <w:rsid w:val="00D0294F"/>
    <w:rsid w:val="00D10636"/>
    <w:rsid w:val="00D21637"/>
    <w:rsid w:val="00D23BBC"/>
    <w:rsid w:val="00D30677"/>
    <w:rsid w:val="00D30751"/>
    <w:rsid w:val="00D3138D"/>
    <w:rsid w:val="00D36588"/>
    <w:rsid w:val="00D42256"/>
    <w:rsid w:val="00D43628"/>
    <w:rsid w:val="00D51E7B"/>
    <w:rsid w:val="00D52276"/>
    <w:rsid w:val="00D56729"/>
    <w:rsid w:val="00D63747"/>
    <w:rsid w:val="00D7124E"/>
    <w:rsid w:val="00D75141"/>
    <w:rsid w:val="00D807EF"/>
    <w:rsid w:val="00D843BA"/>
    <w:rsid w:val="00D92DF0"/>
    <w:rsid w:val="00D94D07"/>
    <w:rsid w:val="00D96FA0"/>
    <w:rsid w:val="00DA6554"/>
    <w:rsid w:val="00DB5D7B"/>
    <w:rsid w:val="00DC5E9D"/>
    <w:rsid w:val="00DD0823"/>
    <w:rsid w:val="00DD118B"/>
    <w:rsid w:val="00DD5973"/>
    <w:rsid w:val="00DD6025"/>
    <w:rsid w:val="00DE1911"/>
    <w:rsid w:val="00DE22F7"/>
    <w:rsid w:val="00DF3E9F"/>
    <w:rsid w:val="00DF5BC1"/>
    <w:rsid w:val="00E0197B"/>
    <w:rsid w:val="00E0298A"/>
    <w:rsid w:val="00E12FB6"/>
    <w:rsid w:val="00E15B38"/>
    <w:rsid w:val="00E2239F"/>
    <w:rsid w:val="00E26069"/>
    <w:rsid w:val="00E37B9D"/>
    <w:rsid w:val="00E41244"/>
    <w:rsid w:val="00E45538"/>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0309"/>
    <w:rsid w:val="00F34B4B"/>
    <w:rsid w:val="00F35619"/>
    <w:rsid w:val="00F36175"/>
    <w:rsid w:val="00F5467F"/>
    <w:rsid w:val="00F56EE3"/>
    <w:rsid w:val="00F57FAC"/>
    <w:rsid w:val="00F63692"/>
    <w:rsid w:val="00F7001D"/>
    <w:rsid w:val="00F8123B"/>
    <w:rsid w:val="00F83A54"/>
    <w:rsid w:val="00F87118"/>
    <w:rsid w:val="00FB199B"/>
    <w:rsid w:val="00FB2E35"/>
    <w:rsid w:val="00FE20B8"/>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Reetkatablice" w:type="table">
    <w:name w:val="Table Grid"/>
    <w:basedOn w:val="Obinatablica"/>
    <w:uiPriority w:val="59"/>
    <w:locked/>
    <w:rsid w:val="00D30677"/>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86492"/>
    <w:rPr>
      <w:color w:val="808080"/>
      <w:bdr w:space="0" w:sz="0" w:color="auto" w:val="none"/>
      <w:shd w:fill="auto" w:color="auto" w:val="clear"/>
    </w:rPr>
  </w:style>
  <w:style w:customStyle="true" w:styleId="eSPISCCParagraphDefaultFont" w:type="character">
    <w:name w:val="eSPIS_CC_Paragraph Default Font"/>
    <w:basedOn w:val="Zadanifontodlomka"/>
    <w:rsid w:val="006864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492"/>
    <w:rPr>
      <w:bdr w:space="0" w:sz="0" w:color="auto" w:val="none"/>
      <w:shd w:fill="FFFFCC" w:color="auto" w:val="clear"/>
      <w:lang w:val="hr-HR"/>
    </w:rPr>
  </w:style>
  <w:style w:customStyle="true" w:styleId="PozadinaSvijetloCrvena" w:type="character">
    <w:name w:val="Pozadina_SvijetloCrvena"/>
    <w:basedOn w:val="eSPISCCParagraphDefaultFont"/>
    <w:rsid w:val="006864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4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Reetkatablice" w:type="table">
    <w:name w:val="Table Grid"/>
    <w:basedOn w:val="Obinatablica"/>
    <w:uiPriority w:val="59"/>
    <w:locked/>
    <w:rsid w:val="00D30677"/>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86492"/>
    <w:rPr>
      <w:color w:val="808080"/>
      <w:bdr w:color="auto" w:space="0" w:sz="0" w:val="none"/>
      <w:shd w:color="auto" w:fill="auto" w:val="clear"/>
    </w:rPr>
  </w:style>
  <w:style w:customStyle="1" w:styleId="eSPISCCParagraphDefaultFont" w:type="character">
    <w:name w:val="eSPIS_CC_Paragraph Default Font"/>
    <w:basedOn w:val="Zadanifontodlomka"/>
    <w:rsid w:val="006864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492"/>
    <w:rPr>
      <w:bdr w:color="auto" w:space="0" w:sz="0" w:val="none"/>
      <w:shd w:color="auto" w:fill="FFFFCC" w:val="clear"/>
      <w:lang w:val="hr-HR"/>
    </w:rPr>
  </w:style>
  <w:style w:customStyle="1" w:styleId="PozadinaSvijetloCrvena" w:type="character">
    <w:name w:val="Pozadina_SvijetloCrvena"/>
    <w:basedOn w:val="eSPISCCParagraphDefaultFont"/>
    <w:rsid w:val="006864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4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507065">
      <w:bodyDiv w:val="true"/>
      <w:marLeft w:val="0"/>
      <w:marRight w:val="0"/>
      <w:marTop w:val="0"/>
      <w:marBottom w:val="0"/>
      <w:divBdr>
        <w:top w:space="0" w:sz="0" w:color="auto" w:val="none"/>
        <w:left w:space="0" w:sz="0" w:color="auto" w:val="none"/>
        <w:bottom w:space="0" w:sz="0" w:color="auto" w:val="none"/>
        <w:right w:space="0" w:sz="0" w:color="auto" w:val="none"/>
      </w:divBdr>
    </w:div>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Stž-6/2018</izvorni_sadrzaj>
    <derivirana_varijabla naziv="DomainObject.Predmet.OznakaBroj_1">Stž-6/2018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uz spis St-304/18</izvorni_sadrzaj>
    <derivirana_varijabla naziv="DomainObject.Predmet.PrimjedbaSuca_1">uz spis St-304/18</derivirana_varijabla>
  </DomainObject.Predmet.PrimjedbaSuca>
  <DomainObject.Predmet.ProtustrankaFormated>
    <izvorni_sadrzaj>  VICTORIA BRAUN, d.o.o. za proizvodnju, trgovinu i ugostiteljstvo</izvorni_sadrzaj>
    <derivirana_varijabla naziv="DomainObject.Predmet.ProtustrankaFormated_1">  VICTORIA BRAUN, d.o.o. za proizvodnju, trgovinu i ugostiteljstvo</derivirana_varijabla>
  </DomainObject.Predmet.ProtustrankaFormated>
  <DomainObject.Predmet.ProtustrankaFormatedOIB>
    <izvorni_sadrzaj>  VICTORIA BRAUN, d.o.o. za proizvodnju, trgovinu i ugostiteljstvo, OIB 68302396636</izvorni_sadrzaj>
    <derivirana_varijabla naziv="DomainObject.Predmet.ProtustrankaFormatedOIB_1">  VICTORIA BRAUN, d.o.o. za proizvodnju, trgovinu i ugostiteljstvo, OIB 68302396636</derivirana_varijabla>
  </DomainObject.Predmet.ProtustrankaFormatedOIB>
  <DomainObject.Predmet.ProtustrankaFormatedWithAdress>
    <izvorni_sadrzaj> VICTORIA BRAUN, d.o.o. za proizvodnju, trgovinu i ugostiteljstvo, Vatroslava Lisinskog 8, 22211 Vodice</izvorni_sadrzaj>
    <derivirana_varijabla naziv="DomainObject.Predmet.ProtustrankaFormatedWithAdress_1"> VICTORIA BRAUN, d.o.o. za proizvodnju, trgovinu i ugostiteljstvo, Vatroslava Lisinskog 8, 22211 Vodice</derivirana_varijabla>
  </DomainObject.Predmet.ProtustrankaFormatedWithAdress>
  <DomainObject.Predmet.ProtustrankaFormatedWithAdressOIB>
    <izvorni_sadrzaj> VICTORIA BRAUN, d.o.o. za proizvodnju, trgovinu i ugostiteljstvo, OIB 68302396636, Vatroslava Lisinskog 8, 22211 Vodice</izvorni_sadrzaj>
    <derivirana_varijabla naziv="DomainObject.Predmet.ProtustrankaFormatedWithAdressOIB_1"> VICTORIA BRAUN, d.o.o. za proizvodnju, trgovinu i ugostiteljstvo, OIB 68302396636, Vatroslava Lisinskog 8, 22211 Vodice</derivirana_varijabla>
  </DomainObject.Predmet.ProtustrankaFormatedWithAdressOIB>
  <DomainObject.Predmet.ProtustrankaWithAdress>
    <izvorni_sadrzaj>VICTORIA BRAUN, d.o.o. za proizvodnju, trgovinu i ugostiteljstvo Vatroslava Lisinskog 8, 22211 Vodice</izvorni_sadrzaj>
    <derivirana_varijabla naziv="DomainObject.Predmet.ProtustrankaWithAdress_1">VICTORIA BRAUN, d.o.o. za proizvodnju, trgovinu i ugostiteljstvo Vatroslava Lisinskog 8, 22211 Vodice</derivirana_varijabla>
  </DomainObject.Predmet.ProtustrankaWithAdress>
  <DomainObject.Predmet.ProtustrankaWithAdressOIB>
    <izvorni_sadrzaj>VICTORIA BRAUN, d.o.o. za proizvodnju, trgovinu i ugostiteljstvo, OIB 68302396636, Vatroslava Lisinskog 8, 22211 Vodice</izvorni_sadrzaj>
    <derivirana_varijabla naziv="DomainObject.Predmet.ProtustrankaWithAdressOIB_1">VICTORIA BRAUN, d.o.o. za proizvodnju, trgovinu i ugostiteljstvo, OIB 68302396636, Vatroslava Lisinskog 8, 22211 Vodice</derivirana_varijabla>
  </DomainObject.Predmet.ProtustrankaWithAdressOIB>
  <DomainObject.Predmet.ProtustrankaNazivFormated>
    <izvorni_sadrzaj>VICTORIA BRAUN, d.o.o. za proizvodnju, trgovinu i ugostiteljstvo</izvorni_sadrzaj>
    <derivirana_varijabla naziv="DomainObject.Predmet.ProtustrankaNazivFormated_1">VICTORIA BRAUN, d.o.o. za proizvodnju, trgovinu i ugostiteljstvo</derivirana_varijabla>
  </DomainObject.Predmet.ProtustrankaNazivFormated>
  <DomainObject.Predmet.ProtustrankaNazivFormatedOIB>
    <izvorni_sadrzaj>VICTORIA BRAUN, d.o.o. za proizvodnju, trgovinu i ugostiteljstvo, OIB 68302396636</izvorni_sadrzaj>
    <derivirana_varijabla naziv="DomainObject.Predmet.ProtustrankaNazivFormatedOIB_1">VICTORIA BRAUN, d.o.o. za proizvodnju, trgovinu i ugostiteljstvo, OIB 68302396636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VICTORIA BRAUN, d.o.o. za proizvodnju, trgovinu i ugostiteljstvo</item>
    </izvorni_sadrzaj>
    <derivirana_varijabla naziv="DomainObject.Predmet.ProtuStrankaListFormated_1">
      <item>VICTORIA BRAUN, d.o.o. za proizvodnju, trgovinu i ugostiteljstvo</item>
    </derivirana_varijabla>
  </DomainObject.Predmet.ProtuStrankaListFormated>
  <DomainObject.Predmet.ProtuStrankaListFormatedOIB>
    <izvorni_sadrzaj>
      <item>VICTORIA BRAUN, d.o.o. za proizvodnju, trgovinu i ugostiteljstvo, OIB 68302396636</item>
    </izvorni_sadrzaj>
    <derivirana_varijabla naziv="DomainObject.Predmet.ProtuStrankaListFormatedOIB_1">
      <item>VICTORIA BRAUN, d.o.o. za proizvodnju, trgovinu i ugostiteljstvo, OIB 68302396636</item>
    </derivirana_varijabla>
  </DomainObject.Predmet.ProtuStrankaListFormatedOIB>
  <DomainObject.Predmet.ProtuStrankaListFormatedWithAdress>
    <izvorni_sadrzaj>
      <item>VICTORIA BRAUN, d.o.o. za proizvodnju, trgovinu i ugostiteljstvo, Vatroslava Lisinskog 8, 22211 Vodice</item>
    </izvorni_sadrzaj>
    <derivirana_varijabla naziv="DomainObject.Predmet.ProtuStrankaListFormatedWithAdress_1">
      <item>VICTORIA BRAUN, d.o.o. za proizvodnju, trgovinu i ugostiteljstvo, Vatroslava Lisinskog 8, 22211 Vodice</item>
    </derivirana_varijabla>
  </DomainObject.Predmet.ProtuStrankaListFormatedWithAdress>
  <DomainObject.Predmet.ProtuStrankaListFormatedWithAdressOIB>
    <izvorni_sadrzaj>
      <item>VICTORIA BRAUN, d.o.o. za proizvodnju, trgovinu i ugostiteljstvo, OIB 68302396636, Vatroslava Lisinskog 8, 22211 Vodice</item>
    </izvorni_sadrzaj>
    <derivirana_varijabla naziv="DomainObject.Predmet.ProtuStrankaListFormatedWithAdressOIB_1">
      <item>VICTORIA BRAUN, d.o.o. za proizvodnju, trgovinu i ugostiteljstvo, OIB 68302396636, Vatroslava Lisinskog 8, 22211 Vodice</item>
    </derivirana_varijabla>
  </DomainObject.Predmet.ProtuStrankaListFormatedWithAdressOIB>
  <DomainObject.Predmet.ProtuStrankaListNazivFormated>
    <izvorni_sadrzaj>
      <item>VICTORIA BRAUN, d.o.o. za proizvodnju, trgovinu i ugostiteljstvo</item>
    </izvorni_sadrzaj>
    <derivirana_varijabla naziv="DomainObject.Predmet.ProtuStrankaListNazivFormated_1">
      <item>VICTORIA BRAUN, d.o.o. za proizvodnju, trgovinu i ugostiteljstvo</item>
    </derivirana_varijabla>
  </DomainObject.Predmet.ProtuStrankaListNazivFormated>
  <DomainObject.Predmet.ProtuStrankaListNazivFormatedOIB>
    <izvorni_sadrzaj>
      <item>VICTORIA BRAUN, d.o.o. za proizvodnju, trgovinu i ugostiteljstvo, OIB 68302396636</item>
    </izvorni_sadrzaj>
    <derivirana_varijabla naziv="DomainObject.Predmet.ProtuStrankaListNazivFormatedOIB_1">
      <item>VICTORIA BRAUN, d.o.o. za proizvodnju, trgovinu i ugostiteljstvo, OIB 68302396636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VICTORIA BRAUN, d.o.o. za proizvodnju, trgovinu i ugostiteljstvo</izvorni_sadrzaj>
    <derivirana_varijabla naziv="DomainObject.Predmet.ProtustrankaIDrugi_1">VICTORIA BRAUN, d.o.o. za proizvodnju,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VICTORIA BRAUN, d.o.o. za proizvodnju, trgovinu i ugostiteljstvo, OIB 68302396636, Vatroslava Lisinskog 8, 22211 Vodice</izvorni_sadrzaj>
    <derivirana_varijabla naziv="DomainObject.Predmet.ProtustrankaIDrugiAdressOIB_1">VICTORIA BRAUN, d.o.o. za proizvodnju, trgovinu i ugostiteljstvo, OIB 68302396636, Vatroslava Lisinskog 8,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BRAUN, d.o.o. za proizvodnju, trgovinu i ugostiteljstvo</item>
      <item>FINA - Podružnica Šibenik</item>
    </izvorni_sadrzaj>
    <derivirana_varijabla naziv="DomainObject.Predmet.SudioniciListNaziv_1">
      <item>VICTORIA BRAUN, d.o.o. za proizvodnju, trgovinu i ugostiteljstvo</item>
      <item>FINA - Podružnica Šibenik</item>
    </derivirana_varijabla>
  </DomainObject.Predmet.SudioniciListNaziv>
  <DomainObject.Predmet.SudioniciListAdressOIB>
    <izvorni_sadrzaj>
      <item>VICTORIA BRAUN, d.o.o. za proizvodnju, trgovinu i ugostiteljstvo, OIB 68302396636, Vatroslava Lisinskog 8,22211 Vodice</item>
      <item>FINA - Podružnica Šibenik, OIB 85821130368, Perivoj L. Marune 1,22000 Šibenik</item>
    </izvorni_sadrzaj>
    <derivirana_varijabla naziv="DomainObject.Predmet.SudioniciListAdressOIB_1">
      <item>VICTORIA BRAUN, d.o.o. za proizvodnju, trgovinu i ugostiteljstvo, OIB 68302396636, Vatroslava Lisinskog 8,22211 Vodice</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68302396636</item>
      <item>, OIB 85821130368</item>
    </izvorni_sadrzaj>
    <derivirana_varijabla naziv="DomainObject.Predmet.SudioniciListNazivOIB_1">
      <item>, OIB 68302396636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St-304/2018</izvorni_sadrzaj>
    <derivirana_varijabla naziv="DomainObject.Predmet.OznakaNizestupanjskogPredmeta_1">St-304/2018</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8E05D2-3D57-479D-B7FE-412909C74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524</properties:Words>
  <properties:Characters>2769</properties:Characters>
  <properties:Lines>71</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2019-03-05T17:30:00Z</dcterms:created>
  <dc:creator>Administrator</dc:creator>
  <cp:lastModifiedBy>Ana Markač</cp:lastModifiedBy>
  <cp:lastPrinted>2019-03-06T07:40:00Z</cp:lastPrinted>
  <dcterms:modified xmlns:xsi="http://www.w3.org/2001/XMLSchema-instance" xsi:type="dcterms:W3CDTF">2019-03-06T07:50:00Z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utvrđeno da je podnositelj odustao od žalbe (Stž 6-2018 povlačenje žalbe docx.docx)</vt:lpwstr>
  </prop:property>
  <prop:property name="CC_coloring" pid="4" fmtid="{D5CDD505-2E9C-101B-9397-08002B2CF9AE}">
    <vt:bool>false</vt:bool>
  </prop:property>
  <prop:property name="BrojStranica" pid="5" fmtid="{D5CDD505-2E9C-101B-9397-08002B2CF9AE}">
    <vt:i4>2</vt:i4>
  </prop:property>
</prop:Properties>
</file>