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df30" w14:paraId="43edf30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546A58">
        <w:rPr>
          <w:rFonts w:hAnsi="Times New Roman" w:ascii="Times New Roman"/>
          <w:szCs w:val="24"/>
        </w:rPr>
        <w:t>G.T.C</w:t>
      </w:r>
      <w:proofErr w:type="spellEnd"/>
      <w:r w:rsidR="00546A58">
        <w:rPr>
          <w:rFonts w:hAnsi="Times New Roman" w:ascii="Times New Roman"/>
          <w:szCs w:val="24"/>
        </w:rPr>
        <w:t xml:space="preserve">. </w:t>
      </w:r>
      <w:proofErr w:type="spellStart"/>
      <w:r w:rsidR="00546A58">
        <w:rPr>
          <w:rFonts w:hAnsi="Times New Roman" w:ascii="Times New Roman"/>
          <w:szCs w:val="24"/>
        </w:rPr>
        <w:t>za</w:t>
      </w:r>
      <w:proofErr w:type="spellEnd"/>
      <w:r w:rsidR="00546A58">
        <w:rPr>
          <w:rFonts w:hAnsi="Times New Roman" w:ascii="Times New Roman"/>
          <w:szCs w:val="24"/>
        </w:rPr>
        <w:t xml:space="preserve"> </w:t>
      </w:r>
      <w:proofErr w:type="spellStart"/>
      <w:r w:rsidR="00546A58">
        <w:rPr>
          <w:rFonts w:hAnsi="Times New Roman" w:ascii="Times New Roman"/>
          <w:szCs w:val="24"/>
        </w:rPr>
        <w:t>poslovne</w:t>
      </w:r>
      <w:proofErr w:type="spellEnd"/>
      <w:r w:rsidR="00546A58">
        <w:rPr>
          <w:rFonts w:hAnsi="Times New Roman" w:ascii="Times New Roman"/>
          <w:szCs w:val="24"/>
        </w:rPr>
        <w:t xml:space="preserve"> </w:t>
      </w:r>
      <w:proofErr w:type="spellStart"/>
      <w:r w:rsidR="00546A58">
        <w:rPr>
          <w:rFonts w:hAnsi="Times New Roman" w:ascii="Times New Roman"/>
          <w:szCs w:val="24"/>
        </w:rPr>
        <w:t>usluge</w:t>
      </w:r>
      <w:proofErr w:type="spellEnd"/>
      <w:r w:rsidR="00546A58">
        <w:rPr>
          <w:rFonts w:hAnsi="Times New Roman" w:ascii="Times New Roman"/>
          <w:szCs w:val="24"/>
        </w:rPr>
        <w:t xml:space="preserve"> </w:t>
      </w:r>
      <w:proofErr w:type="spellStart"/>
      <w:r w:rsidR="00546A58">
        <w:rPr>
          <w:rFonts w:hAnsi="Times New Roman" w:ascii="Times New Roman"/>
          <w:szCs w:val="24"/>
        </w:rPr>
        <w:t>i</w:t>
      </w:r>
      <w:proofErr w:type="spellEnd"/>
      <w:r w:rsidR="00546A58">
        <w:rPr>
          <w:rFonts w:hAnsi="Times New Roman" w:ascii="Times New Roman"/>
          <w:szCs w:val="24"/>
        </w:rPr>
        <w:t xml:space="preserve"> </w:t>
      </w:r>
      <w:proofErr w:type="spellStart"/>
      <w:r w:rsidR="00546A58">
        <w:rPr>
          <w:rFonts w:hAnsi="Times New Roman" w:ascii="Times New Roman"/>
          <w:szCs w:val="24"/>
        </w:rPr>
        <w:t>trgovinu</w:t>
      </w:r>
      <w:proofErr w:type="spellEnd"/>
      <w:r w:rsidR="00546A58">
        <w:rPr>
          <w:rFonts w:hAnsi="Times New Roman" w:ascii="Times New Roman"/>
          <w:szCs w:val="24"/>
        </w:rPr>
        <w:t xml:space="preserve"> d.o.o., Zagreb, </w:t>
      </w:r>
      <w:proofErr w:type="spellStart"/>
      <w:r w:rsidR="00546A58">
        <w:rPr>
          <w:rFonts w:hAnsi="Times New Roman" w:ascii="Times New Roman"/>
          <w:szCs w:val="24"/>
        </w:rPr>
        <w:t>Mesnička</w:t>
      </w:r>
      <w:proofErr w:type="spellEnd"/>
      <w:r w:rsidR="00546A58">
        <w:rPr>
          <w:rFonts w:hAnsi="Times New Roman" w:ascii="Times New Roman"/>
          <w:szCs w:val="24"/>
        </w:rPr>
        <w:t xml:space="preserve"> 7, </w:t>
      </w:r>
      <w:proofErr w:type="spellStart"/>
      <w:r w:rsidR="00546A58">
        <w:rPr>
          <w:rFonts w:hAnsi="Times New Roman" w:ascii="Times New Roman"/>
          <w:szCs w:val="24"/>
        </w:rPr>
        <w:t>OIB</w:t>
      </w:r>
      <w:proofErr w:type="spellEnd"/>
      <w:r w:rsidR="00546A58">
        <w:rPr>
          <w:rFonts w:hAnsi="Times New Roman" w:ascii="Times New Roman"/>
          <w:szCs w:val="24"/>
        </w:rPr>
        <w:t xml:space="preserve"> 12298933819</w:t>
      </w:r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F0012F" w:rsidRPr="00FC7A6C">
        <w:rPr>
          <w:rFonts w:hAnsi="Times New Roman" w:ascii="Times New Roman"/>
          <w:szCs w:val="24"/>
          <w:lang w:val="hr-HR"/>
        </w:rPr>
        <w:t>dana</w:t>
      </w:r>
      <w:proofErr w:type="gramEnd"/>
      <w:r w:rsidR="00F0012F" w:rsidRPr="00FC7A6C">
        <w:rPr>
          <w:rFonts w:hAnsi="Times New Roman" w:ascii="Times New Roman"/>
          <w:szCs w:val="24"/>
          <w:lang w:val="hr-HR"/>
        </w:rPr>
        <w:t xml:space="preserve"> </w:t>
      </w:r>
      <w:r w:rsidR="001E380A">
        <w:rPr>
          <w:rFonts w:hAnsi="Times New Roman" w:ascii="Times New Roman"/>
          <w:szCs w:val="24"/>
          <w:lang w:val="hr-HR"/>
        </w:rPr>
        <w:t>5</w:t>
      </w:r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546A58">
        <w:rPr>
          <w:rFonts w:hAnsi="Times New Roman" w:ascii="Times New Roman"/>
          <w:szCs w:val="24"/>
          <w:lang w:val="hr-HR"/>
        </w:rPr>
        <w:t>travnja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546A58" w:rsidP="00886E33" w:rsidR="00886E33" w:rsidRPr="007C0B0F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FC7A6C" w:rsidRPr="00183F22">
        <w:rPr>
          <w:rFonts w:hAnsi="Times New Roman" w:ascii="Times New Roman"/>
          <w:szCs w:val="24"/>
          <w:lang w:val="hr-HR"/>
        </w:rPr>
        <w:t xml:space="preserve"> </w:t>
      </w:r>
      <w:r w:rsidRPr="00A117C8">
        <w:rPr>
          <w:rFonts w:hAnsi="Times New Roman" w:ascii="Times New Roman"/>
          <w:szCs w:val="24"/>
          <w:lang w:val="hr-HR"/>
        </w:rPr>
        <w:t xml:space="preserve">Davorki </w:t>
      </w:r>
      <w:proofErr w:type="spellStart"/>
      <w:r w:rsidRPr="00A117C8">
        <w:rPr>
          <w:rFonts w:hAnsi="Times New Roman" w:ascii="Times New Roman"/>
          <w:szCs w:val="24"/>
          <w:lang w:val="hr-HR"/>
        </w:rPr>
        <w:t>Huljev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r w:rsidRPr="00A117C8">
        <w:rPr>
          <w:rFonts w:hAnsi="Times New Roman" w:ascii="Times New Roman"/>
          <w:szCs w:val="24"/>
          <w:lang w:val="hr-HR"/>
        </w:rPr>
        <w:t xml:space="preserve"> odvjetnici iz Zagreba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Kučerina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76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34743014377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r w:rsidR="00DD2AFF" w:rsidRPr="00886E33">
        <w:rPr>
          <w:rFonts w:hAnsi="Times New Roman" w:ascii="Times New Roman"/>
          <w:szCs w:val="24"/>
          <w:lang w:val="hr-HR"/>
        </w:rPr>
        <w:t xml:space="preserve"> </w:t>
      </w:r>
      <w:r w:rsidR="00220995" w:rsidRPr="00886E33">
        <w:rPr>
          <w:rFonts w:hAnsi="Times New Roman" w:ascii="Times New Roman"/>
          <w:szCs w:val="24"/>
          <w:lang w:val="hr-HR"/>
        </w:rPr>
        <w:t>određuje se</w:t>
      </w:r>
      <w:r w:rsidR="00183F22" w:rsidRPr="00886E33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886E33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886E33">
        <w:rPr>
          <w:rFonts w:hAnsi="Times New Roman" w:ascii="Times New Roman"/>
          <w:szCs w:val="24"/>
          <w:lang w:val="hr-HR"/>
        </w:rPr>
        <w:t xml:space="preserve">u prethodnom postupku kod dužnika </w:t>
      </w:r>
      <w:proofErr w:type="spellStart"/>
      <w:r>
        <w:rPr>
          <w:rFonts w:hAnsi="Times New Roman" w:ascii="Times New Roman"/>
          <w:szCs w:val="24"/>
        </w:rPr>
        <w:t>G.T.C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usluge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trgovinu</w:t>
      </w:r>
      <w:proofErr w:type="spellEnd"/>
      <w:r>
        <w:rPr>
          <w:rFonts w:hAnsi="Times New Roman" w:ascii="Times New Roman"/>
          <w:szCs w:val="24"/>
        </w:rPr>
        <w:t xml:space="preserve"> d.o.o., Zagreb, </w:t>
      </w:r>
      <w:proofErr w:type="spellStart"/>
      <w:r>
        <w:rPr>
          <w:rFonts w:hAnsi="Times New Roman" w:ascii="Times New Roman"/>
          <w:szCs w:val="24"/>
        </w:rPr>
        <w:t>Mesnička</w:t>
      </w:r>
      <w:proofErr w:type="spellEnd"/>
      <w:r>
        <w:rPr>
          <w:rFonts w:hAnsi="Times New Roman" w:ascii="Times New Roman"/>
          <w:szCs w:val="24"/>
        </w:rPr>
        <w:t xml:space="preserve"> 7,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12298933819</w:t>
      </w:r>
      <w:r w:rsidR="00DD2AFF" w:rsidRPr="00886E33">
        <w:rPr>
          <w:rFonts w:hAnsi="Times New Roman" w:ascii="Times New Roman"/>
          <w:szCs w:val="24"/>
          <w:lang w:val="hr-HR"/>
        </w:rPr>
        <w:t>,</w:t>
      </w:r>
      <w:r w:rsidR="005F432B" w:rsidRPr="00886E33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5F432B" w:rsidRPr="00886E33">
        <w:rPr>
          <w:rFonts w:hAnsi="Times New Roman" w:ascii="Times New Roman"/>
          <w:szCs w:val="24"/>
          <w:lang w:val="hr-HR"/>
        </w:rPr>
        <w:t>na</w:t>
      </w:r>
      <w:proofErr w:type="gramEnd"/>
      <w:r w:rsidR="005F432B" w:rsidRPr="00886E33">
        <w:rPr>
          <w:rFonts w:hAnsi="Times New Roman" w:ascii="Times New Roman"/>
          <w:szCs w:val="24"/>
          <w:lang w:val="hr-HR"/>
        </w:rPr>
        <w:t xml:space="preserve"> ime nagrade i naknade</w:t>
      </w:r>
      <w:r w:rsidR="00761F5A" w:rsidRPr="00886E3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86E33">
        <w:rPr>
          <w:rFonts w:hAnsi="Times New Roman" w:ascii="Times New Roman"/>
          <w:szCs w:val="24"/>
          <w:lang w:val="hr-HR"/>
        </w:rPr>
        <w:t>iznos</w:t>
      </w:r>
      <w:r w:rsidR="00220995" w:rsidRPr="00886E33">
        <w:rPr>
          <w:rFonts w:hAnsi="Times New Roman" w:ascii="Times New Roman"/>
          <w:szCs w:val="24"/>
          <w:lang w:val="hr-HR"/>
        </w:rPr>
        <w:t xml:space="preserve"> od</w:t>
      </w:r>
      <w:r w:rsidR="00193AA2" w:rsidRPr="00886E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u w:val="single"/>
          <w:lang w:val="hr-HR"/>
        </w:rPr>
        <w:t>9.6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135270" w:rsidRPr="007C0B0F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bruto</w:t>
      </w:r>
      <w:r>
        <w:rPr>
          <w:rFonts w:hAnsi="Times New Roman" w:ascii="Times New Roman"/>
          <w:szCs w:val="24"/>
          <w:u w:val="single"/>
          <w:lang w:val="hr-HR"/>
        </w:rPr>
        <w:t xml:space="preserve">, </w:t>
      </w:r>
      <w:r w:rsidRPr="00546A58">
        <w:rPr>
          <w:rFonts w:hAnsi="Times New Roman" w:ascii="Times New Roman"/>
          <w:szCs w:val="24"/>
          <w:lang w:val="hr-HR"/>
        </w:rPr>
        <w:t xml:space="preserve">na račun stečajne upraviteljice naveden u zahtjevu od </w:t>
      </w:r>
      <w:proofErr w:type="spellStart"/>
      <w:r w:rsidRPr="00546A58">
        <w:rPr>
          <w:rFonts w:hAnsi="Times New Roman" w:ascii="Times New Roman"/>
          <w:szCs w:val="24"/>
          <w:lang w:val="hr-HR"/>
        </w:rPr>
        <w:t>29</w:t>
      </w:r>
      <w:proofErr w:type="spellEnd"/>
      <w:r w:rsidRPr="00546A58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Pr="00546A58">
        <w:rPr>
          <w:rFonts w:hAnsi="Times New Roman" w:ascii="Times New Roman"/>
          <w:szCs w:val="24"/>
          <w:lang w:val="hr-HR"/>
        </w:rPr>
        <w:t>2017</w:t>
      </w:r>
      <w:proofErr w:type="spellEnd"/>
      <w:r w:rsidRPr="00546A58">
        <w:rPr>
          <w:rFonts w:hAnsi="Times New Roman" w:ascii="Times New Roman"/>
          <w:szCs w:val="24"/>
          <w:lang w:val="hr-HR"/>
        </w:rPr>
        <w:t>.</w:t>
      </w:r>
    </w:p>
    <w:p w:rsidRDefault="00220995" w:rsidP="00886E33" w:rsidR="00183F22" w:rsidRPr="00886E33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>Nalaže se računovodstvu ov</w:t>
      </w:r>
      <w:r w:rsidR="00BE7492" w:rsidRPr="007C0B0F">
        <w:rPr>
          <w:rFonts w:hAnsi="Times New Roman" w:ascii="Times New Roman"/>
          <w:szCs w:val="24"/>
          <w:lang w:val="hr-HR"/>
        </w:rPr>
        <w:t>og suda da navedeni iznos isplati</w:t>
      </w:r>
      <w:r w:rsidRPr="007C0B0F">
        <w:rPr>
          <w:rFonts w:hAnsi="Times New Roman" w:ascii="Times New Roman"/>
          <w:szCs w:val="24"/>
          <w:lang w:val="hr-HR"/>
        </w:rPr>
        <w:t xml:space="preserve"> </w:t>
      </w:r>
      <w:r w:rsidR="00135270" w:rsidRPr="007C0B0F">
        <w:rPr>
          <w:rFonts w:hAnsi="Times New Roman" w:ascii="Times New Roman"/>
          <w:szCs w:val="24"/>
          <w:lang w:val="hr-HR"/>
        </w:rPr>
        <w:t>navedenom stečajnom upravitelju</w:t>
      </w:r>
      <w:r w:rsidR="006F5B44" w:rsidRPr="007C0B0F">
        <w:rPr>
          <w:rFonts w:hAnsi="Times New Roman" w:ascii="Times New Roman"/>
          <w:szCs w:val="24"/>
          <w:lang w:val="hr-HR"/>
        </w:rPr>
        <w:t xml:space="preserve"> </w:t>
      </w:r>
      <w:r w:rsidR="00CA7706" w:rsidRPr="007C0B0F">
        <w:rPr>
          <w:rFonts w:hAnsi="Times New Roman" w:ascii="Times New Roman"/>
          <w:szCs w:val="24"/>
          <w:lang w:val="hr-HR"/>
        </w:rPr>
        <w:t>iz</w:t>
      </w:r>
      <w:r w:rsidR="006F5B44" w:rsidRPr="007C0B0F">
        <w:rPr>
          <w:rFonts w:hAnsi="Times New Roman" w:ascii="Times New Roman"/>
          <w:szCs w:val="24"/>
          <w:lang w:val="hr-HR"/>
        </w:rPr>
        <w:t xml:space="preserve"> </w:t>
      </w:r>
      <w:r w:rsidR="00FD7BB5" w:rsidRPr="007C0B0F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7C0B0F">
        <w:rPr>
          <w:rFonts w:hAnsi="Times New Roman" w:ascii="Times New Roman"/>
          <w:szCs w:val="24"/>
          <w:lang w:val="hr-HR"/>
        </w:rPr>
        <w:t>dužnika</w:t>
      </w:r>
      <w:r w:rsidR="00FD7BB5" w:rsidRPr="007C0B0F">
        <w:rPr>
          <w:rFonts w:hAnsi="Times New Roman" w:ascii="Times New Roman"/>
          <w:szCs w:val="24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lang w:val="hr-HR"/>
        </w:rPr>
        <w:t xml:space="preserve">uplatom iznosa od </w:t>
      </w:r>
      <w:proofErr w:type="spellStart"/>
      <w:r w:rsidR="00546A58">
        <w:rPr>
          <w:rFonts w:hAnsi="Times New Roman" w:ascii="Times New Roman"/>
          <w:szCs w:val="24"/>
          <w:lang w:val="hr-HR"/>
        </w:rPr>
        <w:t>10</w:t>
      </w:r>
      <w:r w:rsidR="00135270" w:rsidRPr="007C0B0F">
        <w:rPr>
          <w:rFonts w:hAnsi="Times New Roman" w:ascii="Times New Roman"/>
          <w:szCs w:val="24"/>
          <w:lang w:val="hr-HR"/>
        </w:rPr>
        <w:t>.000</w:t>
      </w:r>
      <w:proofErr w:type="spellEnd"/>
      <w:r w:rsidR="00183F22" w:rsidRPr="007C0B0F">
        <w:rPr>
          <w:rFonts w:hAnsi="Times New Roman" w:ascii="Times New Roman"/>
          <w:szCs w:val="24"/>
          <w:lang w:val="hr-HR"/>
        </w:rPr>
        <w:t>,</w:t>
      </w:r>
      <w:proofErr w:type="spellStart"/>
      <w:r w:rsidR="00183F22" w:rsidRPr="007C0B0F">
        <w:rPr>
          <w:rFonts w:hAnsi="Times New Roman" w:ascii="Times New Roman"/>
          <w:szCs w:val="24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lang w:val="hr-HR"/>
        </w:rPr>
        <w:t>kn</w:t>
      </w:r>
      <w:r w:rsidR="00183F22" w:rsidRPr="0000427E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183F22" w:rsidRPr="00886E33">
        <w:rPr>
          <w:rFonts w:hAnsi="Times New Roman" w:ascii="Times New Roman"/>
          <w:szCs w:val="24"/>
          <w:lang w:val="hr-HR"/>
        </w:rPr>
        <w:t xml:space="preserve">od  </w:t>
      </w:r>
      <w:r w:rsidR="00886E33">
        <w:rPr>
          <w:rFonts w:hAnsi="Times New Roman" w:ascii="Times New Roman"/>
          <w:szCs w:val="24"/>
          <w:lang w:val="hr-HR"/>
        </w:rPr>
        <w:t xml:space="preserve">strane </w:t>
      </w:r>
      <w:r w:rsidR="00546A58">
        <w:rPr>
          <w:rFonts w:hAnsi="Times New Roman" w:ascii="Times New Roman"/>
          <w:szCs w:val="24"/>
          <w:lang w:val="hr-HR"/>
        </w:rPr>
        <w:t xml:space="preserve">predlagatelja DIZAJN CENTAR </w:t>
      </w:r>
      <w:proofErr w:type="spellStart"/>
      <w:r w:rsidR="00546A58">
        <w:rPr>
          <w:rFonts w:hAnsi="Times New Roman" w:ascii="Times New Roman"/>
          <w:szCs w:val="24"/>
          <w:lang w:val="hr-HR"/>
        </w:rPr>
        <w:t>AAG</w:t>
      </w:r>
      <w:proofErr w:type="spellEnd"/>
      <w:r w:rsidR="00546A58">
        <w:rPr>
          <w:rFonts w:hAnsi="Times New Roman" w:ascii="Times New Roman"/>
          <w:szCs w:val="24"/>
          <w:lang w:val="hr-HR"/>
        </w:rPr>
        <w:t xml:space="preserve"> d.o.o.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183F22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183F22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gore navedeni stečajni upravitelj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ima pravo temeljem odredbe čl. 3</w:t>
      </w:r>
      <w:r w:rsidR="00FD7BB5" w:rsidRPr="00FC7A6C">
        <w:rPr>
          <w:rFonts w:hAnsi="Times New Roman" w:ascii="Times New Roman"/>
          <w:szCs w:val="24"/>
          <w:lang w:val="hr-HR"/>
        </w:rPr>
        <w:t>. Uredbe o kriterijima i načinu obračuna i plaćanja nagrada stečajnim upraviteljima</w:t>
      </w:r>
      <w:r w:rsidR="00183F22" w:rsidRPr="00183F22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105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/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)</w:t>
      </w:r>
      <w:r w:rsidR="00183F22">
        <w:rPr>
          <w:rFonts w:hAnsi="Times New Roman" w:ascii="Times New Roman"/>
          <w:szCs w:val="24"/>
          <w:lang w:val="hr-HR"/>
        </w:rPr>
        <w:t>,</w:t>
      </w:r>
      <w:r w:rsidR="00183F22" w:rsidRPr="00183F22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te je stoga odlučeno kao u izreci ovog rješenja temeljem odredbe čl. </w:t>
      </w:r>
      <w:proofErr w:type="spellStart"/>
      <w:r w:rsidR="00183F22">
        <w:rPr>
          <w:rFonts w:hAnsi="Times New Roman" w:ascii="Times New Roman"/>
          <w:szCs w:val="24"/>
          <w:lang w:val="hr-HR"/>
        </w:rPr>
        <w:t>76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st. 1. točka 6. </w:t>
      </w:r>
      <w:r w:rsidRPr="00FC7A6C">
        <w:rPr>
          <w:rFonts w:hAnsi="Times New Roman" w:ascii="Times New Roman"/>
          <w:lang w:val="hr-HR"/>
        </w:rPr>
        <w:t>Stečajnog zakona (N</w:t>
      </w:r>
      <w:r w:rsidR="00183F22">
        <w:rPr>
          <w:rFonts w:hAnsi="Times New Roman" w:ascii="Times New Roman"/>
          <w:lang w:val="hr-HR"/>
        </w:rPr>
        <w:t xml:space="preserve">N </w:t>
      </w:r>
      <w:proofErr w:type="spellStart"/>
      <w:r w:rsidR="00183F22">
        <w:rPr>
          <w:rFonts w:hAnsi="Times New Roman" w:ascii="Times New Roman"/>
          <w:lang w:val="hr-HR"/>
        </w:rPr>
        <w:t>71</w:t>
      </w:r>
      <w:proofErr w:type="spellEnd"/>
      <w:r w:rsidR="00183F22">
        <w:rPr>
          <w:rFonts w:hAnsi="Times New Roman" w:ascii="Times New Roman"/>
          <w:lang w:val="hr-HR"/>
        </w:rPr>
        <w:t>/</w:t>
      </w:r>
      <w:proofErr w:type="spellStart"/>
      <w:r w:rsidR="00183F22">
        <w:rPr>
          <w:rFonts w:hAnsi="Times New Roman" w:ascii="Times New Roman"/>
          <w:lang w:val="hr-HR"/>
        </w:rPr>
        <w:t>15</w:t>
      </w:r>
      <w:proofErr w:type="spellEnd"/>
      <w:r w:rsidR="00183F22">
        <w:rPr>
          <w:rFonts w:hAnsi="Times New Roman" w:ascii="Times New Roman"/>
          <w:lang w:val="hr-HR"/>
        </w:rPr>
        <w:t>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r w:rsidR="001E380A">
        <w:rPr>
          <w:rFonts w:hAnsi="Times New Roman" w:ascii="Times New Roman"/>
          <w:szCs w:val="24"/>
          <w:lang w:val="hr-HR"/>
        </w:rPr>
        <w:t>5</w:t>
      </w:r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546A58">
        <w:rPr>
          <w:rFonts w:hAnsi="Times New Roman" w:ascii="Times New Roman"/>
          <w:szCs w:val="24"/>
          <w:lang w:val="hr-HR"/>
        </w:rPr>
        <w:t>travnja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1F6FC0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886E33" w:rsidP="0026226C" w:rsidR="00886E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6FC0" w:rsidP="00324504" w:rsidR="001F6FC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F6FC0" w:rsidP="00324504" w:rsidR="001F6FC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6A2F" w:rsidP="001F6FC0" w:rsidR="00776A2F" w:rsidRPr="00FC7A6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E67D2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546A58">
      <w:rPr>
        <w:rFonts w:hAnsi="Times New Roman" w:ascii="Times New Roman"/>
        <w:szCs w:val="24"/>
        <w:lang w:val="hr-HR"/>
      </w:rPr>
      <w:t>474</w:t>
    </w:r>
    <w:proofErr w:type="spellEnd"/>
    <w:r w:rsidR="00546A58">
      <w:rPr>
        <w:rFonts w:hAnsi="Times New Roman" w:ascii="Times New Roman"/>
        <w:szCs w:val="24"/>
        <w:lang w:val="hr-HR"/>
      </w:rPr>
      <w:t>/</w:t>
    </w:r>
    <w:proofErr w:type="spellStart"/>
    <w:r w:rsidR="00546A58">
      <w:rPr>
        <w:rFonts w:hAnsi="Times New Roman" w:ascii="Times New Roman"/>
        <w:szCs w:val="24"/>
        <w:lang w:val="hr-HR"/>
      </w:rPr>
      <w:t>14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427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E380A"/>
    <w:rsid w:val="001F5360"/>
    <w:rsid w:val="001F6FC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2B1D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46A58"/>
    <w:rsid w:val="005534AC"/>
    <w:rsid w:val="00554D5E"/>
    <w:rsid w:val="00555307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C0B0F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86E33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1729C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62A7"/>
    <w:rsid w:val="00BE7492"/>
    <w:rsid w:val="00BF26FC"/>
    <w:rsid w:val="00C047C2"/>
    <w:rsid w:val="00C168EC"/>
    <w:rsid w:val="00C17E85"/>
    <w:rsid w:val="00C302D0"/>
    <w:rsid w:val="00C51ACB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DE7C99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F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F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St-474/2014</izvorni_sadrzaj>
    <derivirana_varijabla naziv="DomainObject.Predmet.OznakaBroj_1">St-474/2014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Postoji ostatak novaca na računu</izvorni_sadrzaj>
    <derivirana_varijabla naziv="DomainObject.Predmet.PrimjedbaSuca_1">Postoji ostatak novaca na računu</derivirana_varijabla>
  </DomainObject.Predmet.PrimjedbaSuca>
  <DomainObject.Predmet.ProtustrankaFormated>
    <izvorni_sadrzaj>  G.T.C. d.o.o. za poslovne usluge i trgovinu</izvorni_sadrzaj>
    <derivirana_varijabla naziv="DomainObject.Predmet.ProtustrankaFormated_1">  G.T.C. d.o.o. za poslovne usluge i trgovinu</derivirana_varijabla>
  </DomainObject.Predmet.ProtustrankaFormated>
  <DomainObject.Predmet.ProtustrankaFormatedOIB>
    <izvorni_sadrzaj>  G.T.C. d.o.o. za poslovne usluge i trgovinu, OIB 12298933819</izvorni_sadrzaj>
    <derivirana_varijabla naziv="DomainObject.Predmet.ProtustrankaFormatedOIB_1">  G.T.C. d.o.o. za poslovne usluge i trgovinu, OIB 12298933819</derivirana_varijabla>
  </DomainObject.Predmet.ProtustrankaFormatedOIB>
  <DomainObject.Predmet.ProtustrankaFormatedWithAdress>
    <izvorni_sadrzaj> G.T.C. d.o.o. za poslovne usluge i trgovinu, Mesnička 7, 10000 Zagreb</izvorni_sadrzaj>
    <derivirana_varijabla naziv="DomainObject.Predmet.ProtustrankaFormatedWithAdress_1"> G.T.C. d.o.o. za poslovne usluge i trgovinu, Mesnička 7, 10000 Zagreb</derivirana_varijabla>
  </DomainObject.Predmet.ProtustrankaFormatedWithAdress>
  <DomainObject.Predmet.ProtustrankaFormatedWithAdressOIB>
    <izvorni_sadrzaj> G.T.C. d.o.o. za poslovne usluge i trgovinu, OIB 12298933819, Mesnička 7, 10000 Zagreb</izvorni_sadrzaj>
    <derivirana_varijabla naziv="DomainObject.Predmet.ProtustrankaFormatedWithAdressOIB_1"> G.T.C. d.o.o. za poslovne usluge i trgovinu, OIB 12298933819, Mesnička 7, 10000 Zagreb</derivirana_varijabla>
  </DomainObject.Predmet.ProtustrankaFormatedWithAdressOIB>
  <DomainObject.Predmet.ProtustrankaWithAdress>
    <izvorni_sadrzaj>G.T.C. d.o.o. za poslovne usluge i trgovinu Mesnička 7, 10000 Zagreb</izvorni_sadrzaj>
    <derivirana_varijabla naziv="DomainObject.Predmet.ProtustrankaWithAdress_1">G.T.C. d.o.o. za poslovne usluge i trgovinu Mesnička 7, 10000 Zagreb</derivirana_varijabla>
  </DomainObject.Predmet.ProtustrankaWithAdress>
  <DomainObject.Predmet.ProtustrankaWithAdressOIB>
    <izvorni_sadrzaj>G.T.C. d.o.o. za poslovne usluge i trgovinu, OIB 12298933819, Mesnička 7, 10000 Zagreb</izvorni_sadrzaj>
    <derivirana_varijabla naziv="DomainObject.Predmet.ProtustrankaWithAdressOIB_1">G.T.C. d.o.o. za poslovne usluge i trgovinu, OIB 12298933819, Mesnička 7, 10000 Zagreb</derivirana_varijabla>
  </DomainObject.Predmet.ProtustrankaWithAdressOIB>
  <DomainObject.Predmet.ProtustrankaNazivFormated>
    <izvorni_sadrzaj>G.T.C. d.o.o. za poslovne usluge i trgovinu</izvorni_sadrzaj>
    <derivirana_varijabla naziv="DomainObject.Predmet.ProtustrankaNazivFormated_1">G.T.C. d.o.o. za poslovne usluge i trgovinu</derivirana_varijabla>
  </DomainObject.Predmet.ProtustrankaNazivFormated>
  <DomainObject.Predmet.ProtustrankaNazivFormatedOIB>
    <izvorni_sadrzaj>G.T.C. d.o.o. za poslovne usluge i trgovinu, OIB 12298933819</izvorni_sadrzaj>
    <derivirana_varijabla naziv="DomainObject.Predmet.ProtustrankaNazivFormatedOIB_1">G.T.C. d.o.o. za poslovne usluge i trgovinu, OIB 12298933819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DIZAJN CENTAR AAG d.o.o. za dizajn u stečaju zastupanog po punomoćniku Rajka Jagmarević; FINA</izvorni_sadrzaj>
    <derivirana_varijabla naziv="DomainObject.Predmet.StrankaFormated_1">  DIZAJN CENTAR AAG d.o.o. za dizajn u stečaju zastupanog po punomoćniku Rajka Jagmarević; FINA</derivirana_varijabla>
  </DomainObject.Predmet.StrankaFormated>
  <DomainObject.Predmet.StrankaFormatedOIB>
    <izvorni_sadrzaj>  DIZAJN CENTAR AAG d.o.o. za dizajn u stečaju, OIB 92918202270 zastupanog po punomoćniku Rajka Jagmarević; FINA, OIB 85821130368</izvorni_sadrzaj>
    <derivirana_varijabla naziv="DomainObject.Predmet.StrankaFormatedOIB_1">  DIZAJN CENTAR AAG d.o.o. za dizajn u stečaju, OIB 92918202270 zastupanog po punomoćniku Rajka Jagmarević; FINA, OIB 85821130368</derivirana_varijabla>
  </DomainObject.Predmet.StrankaFormatedOIB>
  <DomainObject.Predmet.StrankaFormatedWithAdress>
    <izvorni_sadrzaj> DIZAJN CENTAR AAG d.o.o. za dizajn u stečaju, J. Dalmatinca 7, 10000 Zagreb zastupanog po punomoćniku Rajka Jagmarević; FINA</izvorni_sadrzaj>
    <derivirana_varijabla naziv="DomainObject.Predmet.StrankaFormatedWithAdress_1"> DIZAJN CENTAR AAG d.o.o. za dizajn u stečaju, J. Dalmatinca 7, 10000 Zagreb zastupanog po punomoćniku Rajka Jagmarević; FINA</derivirana_varijabla>
  </DomainObject.Predmet.StrankaFormatedWithAdress>
  <DomainObject.Predmet.StrankaFormatedWithAdressOIB>
    <izvorni_sadrzaj> DIZAJN CENTAR AAG d.o.o. za dizajn u stečaju, OIB 92918202270, J. Dalmatinca 7, 10000 Zagreb zastupanog po punomoćniku Rajka Jagmarević; FINA, OIB 85821130368</izvorni_sadrzaj>
    <derivirana_varijabla naziv="DomainObject.Predmet.StrankaFormatedWithAdressOIB_1"> DIZAJN CENTAR AAG d.o.o. za dizajn u stečaju, OIB 92918202270, J. Dalmatinca 7, 10000 Zagreb zastupanog po punomoćniku Rajka Jagmarević; FINA, OIB 85821130368</derivirana_varijabla>
  </DomainObject.Predmet.StrankaFormatedWithAdressOIB>
  <DomainObject.Predmet.StrankaWithAdress>
    <izvorni_sadrzaj>DIZAJN CENTAR AAG d.o.o. za dizajn u stečaju J. Dalmatinca 7,10000 Zagreb,FINA </izvorni_sadrzaj>
    <derivirana_varijabla naziv="DomainObject.Predmet.StrankaWithAdress_1">DIZAJN CENTAR AAG d.o.o. za dizajn u stečaju J. Dalmatinca 7,10000 Zagreb,FINA </derivirana_varijabla>
  </DomainObject.Predmet.StrankaWithAdress>
  <DomainObject.Predmet.StrankaWithAdressOIB>
    <izvorni_sadrzaj>DIZAJN CENTAR AAG d.o.o. za dizajn u stečaju, OIB 92918202270, J. Dalmatinca 7,10000 Zagreb,FINA, OIB 85821130368</izvorni_sadrzaj>
    <derivirana_varijabla naziv="DomainObject.Predmet.StrankaWithAdressOIB_1">DIZAJN CENTAR AAG d.o.o. za dizajn u stečaju, OIB 92918202270, J. Dalmatinca 7,10000 Zagreb,FINA, OIB 85821130368</derivirana_varijabla>
  </DomainObject.Predmet.StrankaWithAdressOIB>
  <DomainObject.Predmet.StrankaNazivFormated>
    <izvorni_sadrzaj>DIZAJN CENTAR AAG d.o.o. za dizajn u stečaju,FINA</izvorni_sadrzaj>
    <derivirana_varijabla naziv="DomainObject.Predmet.StrankaNazivFormated_1">DIZAJN CENTAR AAG d.o.o. za dizajn u stečaju,FINA</derivirana_varijabla>
  </DomainObject.Predmet.StrankaNazivFormated>
  <DomainObject.Predmet.StrankaNazivFormatedOIB>
    <izvorni_sadrzaj>DIZAJN CENTAR AAG d.o.o. za dizajn u stečaju, OIB 92918202270,FINA, OIB 85821130368</izvorni_sadrzaj>
    <derivirana_varijabla naziv="DomainObject.Predmet.StrankaNazivFormatedOIB_1">DIZAJN CENTAR AAG d.o.o. za dizajn u stečaju, OIB 92918202270,FINA,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DIZAJN CENTAR AAG d.o.o. za dizajn u stečaju zastupanog po punomoćniku Rajka Jagmarević</item>
      <item>FINA</item>
    </izvorni_sadrzaj>
    <derivirana_varijabla naziv="DomainObject.Predmet.StrankaListFormated_1">
      <item>DIZAJN CENTAR AAG d.o.o. za dizajn u stečaju zastupanog po punomoćniku Rajka Jagmarević</item>
      <item>FINA</item>
    </derivirana_varijabla>
  </DomainObject.Predmet.StrankaListFormated>
  <DomainObject.Predmet.StrankaListFormatedOIB>
    <izvorni_sadrzaj>
      <item>DIZAJN CENTAR AAG d.o.o. za dizajn u stečaju, OIB 92918202270 zastupanog po punomoćniku Rajka Jagmarević</item>
      <item>FINA, OIB 85821130368</item>
    </izvorni_sadrzaj>
    <derivirana_varijabla naziv="DomainObject.Predmet.StrankaListFormatedOIB_1">
      <item>DIZAJN CENTAR AAG d.o.o. za dizajn u stečaju, OIB 92918202270 zastupanog po punomoćniku Rajka Jagmarević</item>
      <item>FINA, OIB 85821130368</item>
    </derivirana_varijabla>
  </DomainObject.Predmet.StrankaListFormatedOIB>
  <DomainObject.Predmet.StrankaListFormatedWithAdress>
    <izvorni_sadrzaj>
      <item>DIZAJN CENTAR AAG d.o.o. za dizajn u stečaju, J. Dalmatinca 7, 10000 Zagreb zastupanog po punomoćniku Rajka Jagmarević</item>
      <item>FINA</item>
    </izvorni_sadrzaj>
    <derivirana_varijabla naziv="DomainObject.Predmet.StrankaListFormatedWithAdress_1">
      <item>DIZAJN CENTAR AAG d.o.o. za dizajn u stečaju, J. Dalmatinca 7, 10000 Zagreb zastupanog po punomoćniku Rajka Jagmarević</item>
      <item>FINA</item>
    </derivirana_varijabla>
  </DomainObject.Predmet.StrankaListFormatedWithAdress>
  <DomainObject.Predmet.StrankaListFormatedWithAdressOIB>
    <izvorni_sadrzaj>
      <item>DIZAJN CENTAR AAG d.o.o. za dizajn u stečaju, OIB 92918202270, J. Dalmatinca 7, 10000 Zagreb zastupanog po punomoćniku Rajka Jagmarević</item>
      <item>FINA, OIB 85821130368</item>
    </izvorni_sadrzaj>
    <derivirana_varijabla naziv="DomainObject.Predmet.StrankaListFormatedWithAdressOIB_1">
      <item>DIZAJN CENTAR AAG d.o.o. za dizajn u stečaju, OIB 92918202270, J. Dalmatinca 7, 10000 Zagreb zastupanog po punomoćniku Rajka Jagmarević</item>
      <item>FINA, OIB 85821130368</item>
    </derivirana_varijabla>
  </DomainObject.Predmet.StrankaListFormatedWithAdressOIB>
  <DomainObject.Predmet.StrankaListNazivFormated>
    <izvorni_sadrzaj>
      <item>DIZAJN CENTAR AAG d.o.o. za dizajn u stečaju</item>
      <item>FINA</item>
    </izvorni_sadrzaj>
    <derivirana_varijabla naziv="DomainObject.Predmet.StrankaListNazivFormated_1">
      <item>DIZAJN CENTAR AAG d.o.o. za dizajn u stečaju</item>
      <item>FINA</item>
    </derivirana_varijabla>
  </DomainObject.Predmet.StrankaListNazivFormated>
  <DomainObject.Predmet.StrankaListNazivFormatedOIB>
    <izvorni_sadrzaj>
      <item>DIZAJN CENTAR AAG d.o.o. za dizajn u stečaju, OIB 92918202270</item>
      <item>FINA, OIB 85821130368</item>
    </izvorni_sadrzaj>
    <derivirana_varijabla naziv="DomainObject.Predmet.StrankaListNazivFormatedOIB_1">
      <item>DIZAJN CENTAR AAG d.o.o. za dizajn u stečaju, OIB 92918202270</item>
      <item>FINA, OIB 85821130368</item>
    </derivirana_varijabla>
  </DomainObject.Predmet.StrankaListNazivFormatedOIB>
  <DomainObject.Predmet.ProtuStrankaListFormated>
    <izvorni_sadrzaj>
      <item>G.T.C. d.o.o. za poslovne usluge i trgovinu</item>
    </izvorni_sadrzaj>
    <derivirana_varijabla naziv="DomainObject.Predmet.ProtuStrankaListFormated_1">
      <item>G.T.C. d.o.o. za poslovne usluge i trgovinu</item>
    </derivirana_varijabla>
  </DomainObject.Predmet.ProtuStrankaListFormated>
  <DomainObject.Predmet.ProtuStrankaListFormatedOIB>
    <izvorni_sadrzaj>
      <item>G.T.C. d.o.o. za poslovne usluge i trgovinu, OIB 12298933819</item>
    </izvorni_sadrzaj>
    <derivirana_varijabla naziv="DomainObject.Predmet.ProtuStrankaListFormatedOIB_1">
      <item>G.T.C. d.o.o. za poslovne usluge i trgovinu, OIB 12298933819</item>
    </derivirana_varijabla>
  </DomainObject.Predmet.ProtuStrankaListFormatedOIB>
  <DomainObject.Predmet.ProtuStrankaListFormatedWithAdress>
    <izvorni_sadrzaj>
      <item>G.T.C. d.o.o. za poslovne usluge i trgovinu, Mesnička 7, 10000 Zagreb</item>
    </izvorni_sadrzaj>
    <derivirana_varijabla naziv="DomainObject.Predmet.ProtuStrankaListFormatedWithAdress_1">
      <item>G.T.C. d.o.o. za poslovne usluge i trgovinu, Mesnička 7, 10000 Zagreb</item>
    </derivirana_varijabla>
  </DomainObject.Predmet.ProtuStrankaListFormatedWithAdress>
  <DomainObject.Predmet.ProtuStrankaListFormatedWithAdressOIB>
    <izvorni_sadrzaj>
      <item>G.T.C. d.o.o. za poslovne usluge i trgovinu, OIB 12298933819, Mesnička 7, 10000 Zagreb</item>
    </izvorni_sadrzaj>
    <derivirana_varijabla naziv="DomainObject.Predmet.ProtuStrankaListFormatedWithAdressOIB_1">
      <item>G.T.C. d.o.o. za poslovne usluge i trgovinu, OIB 12298933819, Mesnička 7, 10000 Zagreb</item>
    </derivirana_varijabla>
  </DomainObject.Predmet.ProtuStrankaListFormatedWithAdressOIB>
  <DomainObject.Predmet.ProtuStrankaListNazivFormated>
    <izvorni_sadrzaj>
      <item>G.T.C. d.o.o. za poslovne usluge i trgovinu</item>
    </izvorni_sadrzaj>
    <derivirana_varijabla naziv="DomainObject.Predmet.ProtuStrankaListNazivFormated_1">
      <item>G.T.C. d.o.o. za poslovne usluge i trgovinu</item>
    </derivirana_varijabla>
  </DomainObject.Predmet.ProtuStrankaListNazivFormated>
  <DomainObject.Predmet.ProtuStrankaListNazivFormatedOIB>
    <izvorni_sadrzaj>
      <item>G.T.C. d.o.o. za poslovne usluge i trgovinu, OIB 12298933819</item>
    </izvorni_sadrzaj>
    <derivirana_varijabla naziv="DomainObject.Predmet.ProtuStrankaListNazivFormatedOIB_1">
      <item>G.T.C. d.o.o. za poslovne usluge i trgovinu, OIB 12298933819</item>
    </derivirana_varijabla>
  </DomainObject.Predmet.ProtuStrankaListNazivFormatedOIB>
  <DomainObject.Predmet.OstaliListFormated>
    <izvorni_sadrzaj>
      <item>Rajka Jagmarević punomoćnik sudionika u postupku DIZAJN CENTAR AAG d.o.o. za dizajn u stečaju</item>
      <item>Marko Murtić</item>
      <item>Davorka Huljev</item>
      <item>Krešimir Loboja</item>
    </izvorni_sadrzaj>
    <derivirana_varijabla naziv="DomainObject.Predmet.OstaliListFormated_1">
      <item>Rajka Jagmarević punomoćnik sudionika u postupku DIZAJN CENTAR AAG d.o.o. za dizajn u stečaju</item>
      <item>Marko Murtić</item>
      <item>Davorka Huljev</item>
      <item>Krešimir Loboja</item>
    </derivirana_varijabla>
  </DomainObject.Predmet.OstaliListFormated>
  <DomainObject.Predmet.OstaliListFormatedOIB>
    <izvorni_sadrzaj>
      <item>Rajka Jagmarević, OIB 54873974132 punomoćnik sudionika u postupku DIZAJN CENTAR AAG d.o.o. za dizajn u stečaju</item>
      <item>Marko Murtić, OIB 29690714908</item>
      <item>Davorka Huljev, OIB 34743014377</item>
      <item>Krešimir Loboja</item>
    </izvorni_sadrzaj>
    <derivirana_varijabla naziv="DomainObject.Predmet.OstaliListFormatedOIB_1">
      <item>Rajka Jagmarević, OIB 54873974132 punomoćnik sudionika u postupku DIZAJN CENTAR AAG d.o.o. za dizajn u stečaju</item>
      <item>Marko Murtić, OIB 29690714908</item>
      <item>Davorka Huljev, OIB 34743014377</item>
      <item>Krešimir Loboja</item>
    </derivirana_varijabla>
  </DomainObject.Predmet.OstaliListFormatedOIB>
  <DomainObject.Predmet.OstaliListFormatedWithAdress>
    <izvorni_sadrzaj>
      <item>Rajka Jagmarević, J. Dalmatinca 7, 10000 Zagreb punomoćnik sudionika u postupku DIZAJN CENTAR AAG d.o.o. za dizajn u stečaju</item>
      <item>Marko Murtić, Ulica Pavla Hatza 13, Zagreb</item>
      <item>Davorka Huljev, Miramarska 13d, 10000 Zagreb</item>
      <item>Krešimir Loboja, Ignjata Đorđića 14, 10000 Zagreb</item>
    </izvorni_sadrzaj>
    <derivirana_varijabla naziv="DomainObject.Predmet.OstaliListFormatedWithAdress_1">
      <item>Rajka Jagmarević, J. Dalmatinca 7, 10000 Zagreb punomoćnik sudionika u postupku DIZAJN CENTAR AAG d.o.o. za dizajn u stečaju</item>
      <item>Marko Murtić, Ulica Pavla Hatza 13, Zagreb</item>
      <item>Davorka Huljev, Miramarska 13d, 10000 Zagreb</item>
      <item>Krešimir Loboja, Ignjata Đorđića 14, 10000 Zagreb</item>
    </derivirana_varijabla>
  </DomainObject.Predmet.OstaliListFormatedWithAdress>
  <DomainObject.Predmet.OstaliListFormatedWithAdressOIB>
    <izvorni_sadrzaj>
      <item>Rajka Jagmarević, OIB 54873974132, J. Dalmatinca 7, 10000 Zagreb punomoćnik sudionika u postupku DIZAJN CENTAR AAG d.o.o. za dizajn u stečaju</item>
      <item>Marko Murtić, OIB 29690714908, Ulica Pavla Hatza 13, Zagreb</item>
      <item>Davorka Huljev, OIB 34743014377, Miramarska 13d, 10000 Zagreb</item>
      <item>Krešimir Loboja, Ignjata Đorđića 14, 10000 Zagreb</item>
    </izvorni_sadrzaj>
    <derivirana_varijabla naziv="DomainObject.Predmet.OstaliListFormatedWithAdressOIB_1">
      <item>Rajka Jagmarević, OIB 54873974132, J. Dalmatinca 7, 10000 Zagreb punomoćnik sudionika u postupku DIZAJN CENTAR AAG d.o.o. za dizajn u stečaju</item>
      <item>Marko Murtić, OIB 29690714908, Ulica Pavla Hatza 13, Zagreb</item>
      <item>Davorka Huljev, OIB 34743014377, Miramarska 13d, 10000 Zagreb</item>
      <item>Krešimir Loboja, Ignjata Đorđića 14, 10000 Zagreb</item>
    </derivirana_varijabla>
  </DomainObject.Predmet.OstaliListFormatedWithAdressOIB>
  <DomainObject.Predmet.OstaliListNazivFormated>
    <izvorni_sadrzaj>
      <item>Rajka Jagmarević</item>
      <item>Marko Murtić</item>
      <item>Davorka Huljev</item>
      <item>Krešimir Loboja</item>
    </izvorni_sadrzaj>
    <derivirana_varijabla naziv="DomainObject.Predmet.OstaliListNazivFormated_1">
      <item>Rajka Jagmarević</item>
      <item>Marko Murtić</item>
      <item>Davorka Huljev</item>
      <item>Krešimir Loboja</item>
    </derivirana_varijabla>
  </DomainObject.Predmet.OstaliListNazivFormated>
  <DomainObject.Predmet.OstaliListNazivFormatedOIB>
    <izvorni_sadrzaj>
      <item>Rajka Jagmarević, OIB 54873974132</item>
      <item>Marko Murtić, OIB 29690714908</item>
      <item>Davorka Huljev, OIB 34743014377</item>
      <item>Krešimir Loboja</item>
    </izvorni_sadrzaj>
    <derivirana_varijabla naziv="DomainObject.Predmet.OstaliListNazivFormatedOIB_1">
      <item>Rajka Jagmarević, OIB 54873974132</item>
      <item>Marko Murtić, OIB 29690714908</item>
      <item>Davorka Huljev, OIB 34743014377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DIZAJN CENTAR AAG d.o.o. za dizajn u stečaju i dr.</izvorni_sadrzaj>
    <derivirana_varijabla naziv="DomainObject.Predmet.StrankaIDrugi_1">DIZAJN CENTAR AAG d.o.o. za dizajn u stečaju i dr.</derivirana_varijabla>
  </DomainObject.Predmet.StrankaIDrugi>
  <DomainObject.Predmet.ProtustrankaIDrugi>
    <izvorni_sadrzaj>G.T.C. d.o.o. za poslovne usluge i trgovinu</izvorni_sadrzaj>
    <derivirana_varijabla naziv="DomainObject.Predmet.ProtustrankaIDrugi_1">G.T.C. d.o.o. za poslovne usluge i trgovinu</derivirana_varijabla>
  </DomainObject.Predmet.ProtustrankaIDrugi>
  <DomainObject.Predmet.StrankaIDrugiAdressOIB>
    <izvorni_sadrzaj>DIZAJN CENTAR AAG d.o.o. za dizajn u stečaju, OIB 92918202270, J. Dalmatinca 7, 10000 Zagreb i dr.</izvorni_sadrzaj>
    <derivirana_varijabla naziv="DomainObject.Predmet.StrankaIDrugiAdressOIB_1">DIZAJN CENTAR AAG d.o.o. za dizajn u stečaju, OIB 92918202270, J. Dalmatinca 7, 10000 Zagreb i dr.</derivirana_varijabla>
  </DomainObject.Predmet.StrankaIDrugiAdressOIB>
  <DomainObject.Predmet.ProtustrankaIDrugiAdressOIB>
    <izvorni_sadrzaj>G.T.C. d.o.o. za poslovne usluge i trgovinu, OIB 12298933819, Mesnička 7, 10000 Zagreb</izvorni_sadrzaj>
    <derivirana_varijabla naziv="DomainObject.Predmet.ProtustrankaIDrugiAdressOIB_1">G.T.C. d.o.o. za poslovne usluge i trgovinu, OIB 12298933819, Mesnička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>27. svibnja 2016.</izvorni_sadrzaj>
    <derivirana_varijabla naziv="DomainObject.Predmet.OdlukaRjesenje.DatumPravomocnosti_1">27. svibnja 2016.</derivirana_varijabla>
  </DomainObject.Predmet.OdlukaRjesenje.DatumPravomocnosti>
  <DomainObject.Predmet.OdlukaRjesenje.Oznaka>
    <izvorni_sadrzaj>St-474/2014-39</izvorni_sadrzaj>
    <derivirana_varijabla naziv="DomainObject.Predmet.OdlukaRjesenje.Oznaka_1">St-474/2014-39</derivirana_varijabla>
  </DomainObject.Predmet.OdlukaRjesenje.Oznaka>
  <DomainObject.Predmet.SudioniciListNaziv>
    <izvorni_sadrzaj>
      <item>DIZAJN CENTAR AAG d.o.o. za dizajn u stečaju</item>
      <item>G.T.C. d.o.o. za poslovne usluge i trgovinu</item>
      <item>Rajka Jagmarević</item>
      <item>Marko Murtić</item>
      <item>Davorka Huljev</item>
      <item>FINA</item>
      <item>Krešimir Loboja</item>
    </izvorni_sadrzaj>
    <derivirana_varijabla naziv="DomainObject.Predmet.SudioniciListNaziv_1">
      <item>DIZAJN CENTAR AAG d.o.o. za dizajn u stečaju</item>
      <item>G.T.C. d.o.o. za poslovne usluge i trgovinu</item>
      <item>Rajka Jagmarević</item>
      <item>Marko Murtić</item>
      <item>Davorka Huljev</item>
      <item>FINA</item>
      <item>Krešimir Loboja</item>
    </derivirana_varijabla>
  </DomainObject.Predmet.SudioniciListNaziv>
  <DomainObject.Predmet.SudioniciListAdressOIB>
    <izvorni_sadrzaj>
      <item>DIZAJN CENTAR AAG d.o.o. za dizajn u stečaju, OIB 92918202270, J. Dalmatinca 7,10000 Zagreb</item>
      <item>G.T.C. d.o.o. za poslovne usluge i trgovinu, OIB 12298933819, Mesnička 7,10000 Zagreb</item>
      <item>Rajka Jagmarević, OIB 54873974132, J. Dalmatinca 7,10000 Zagreb</item>
      <item>Marko Murtić, OIB 29690714908, Ulica Pavla Hatza 13,Zagreb</item>
      <item>Davorka Huljev, OIB 34743014377, Miramarska 13d,10000 Zagreb</item>
      <item>FINA, OIB 85821130368</item>
      <item>Krešimir Loboja, Ignjata Đorđića 14,10000 Zagreb</item>
    </izvorni_sadrzaj>
    <derivirana_varijabla naziv="DomainObject.Predmet.SudioniciListAdressOIB_1">
      <item>DIZAJN CENTAR AAG d.o.o. za dizajn u stečaju, OIB 92918202270, J. Dalmatinca 7,10000 Zagreb</item>
      <item>G.T.C. d.o.o. za poslovne usluge i trgovinu, OIB 12298933819, Mesnička 7,10000 Zagreb</item>
      <item>Rajka Jagmarević, OIB 54873974132, J. Dalmatinca 7,10000 Zagreb</item>
      <item>Marko Murtić, OIB 29690714908, Ulica Pavla Hatza 13,Zagreb</item>
      <item>Davorka Huljev, OIB 34743014377, Miramarska 13d,10000 Zagreb</item>
      <item>FINA, OIB 85821130368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12298933819</item>
      <item>, OIB 54873974132</item>
      <item>, OIB 29690714908</item>
      <item>, OIB 34743014377</item>
      <item>, OIB 85821130368</item>
      <item>, OIB null</item>
    </izvorni_sadrzaj>
    <derivirana_varijabla naziv="DomainObject.Predmet.SudioniciListNazivOIB_1">
      <item>, OIB 92918202270</item>
      <item>, OIB 12298933819</item>
      <item>, OIB 54873974132</item>
      <item>, OIB 29690714908</item>
      <item>, OIB 34743014377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1463</properties:Characters>
  <properties:Lines>39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2017-04-03T07:43:00Z</dcterms:created>
  <dc:creator>rsticn</dc:creator>
  <cp:lastModifiedBy>Monika Grbac</cp:lastModifiedBy>
  <cp:lastPrinted>2017-04-05T13:17:00Z</cp:lastPrinted>
  <dcterms:modified xmlns:xsi="http://www.w3.org/2001/XMLSchema-instance" xsi:type="dcterms:W3CDTF">2017-04-05T13:17:00Z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