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8cb0" w14:paraId="2868cb0" w:rsidRDefault="00F66622" w:rsidP="00F66622" w:rsidR="00F66622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22" w:rsidP="00F66622" w:rsidR="00F66622"/>
    <w:p w:rsidRDefault="00F66622" w:rsidP="00F66622" w:rsidR="00F6662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6622" w:rsidP="00F66622" w:rsidR="00F6662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6622" w:rsidP="00F66622" w:rsidR="00F66622">
      <w:r>
        <w:t xml:space="preserve">        </w:t>
      </w:r>
    </w:p>
    <w:p w:rsidRDefault="00F66622" w:rsidP="00F66622" w:rsidR="00F66622">
      <w:pPr>
        <w:jc w:val="center"/>
      </w:pPr>
    </w:p>
    <w:p w:rsidRDefault="00F66622" w:rsidP="00F66622" w:rsidR="00F66622">
      <w:pPr>
        <w:jc w:val="center"/>
      </w:pPr>
      <w:r>
        <w:t>REPUBLIKA HRVATSKA</w:t>
      </w:r>
    </w:p>
    <w:p w:rsidRDefault="00F66622" w:rsidP="00F66622" w:rsidR="00F66622">
      <w:pPr>
        <w:jc w:val="center"/>
      </w:pPr>
    </w:p>
    <w:p w:rsidRDefault="00F66C6D" w:rsidP="00F66622" w:rsidR="00F66622">
      <w:pPr>
        <w:jc w:val="center"/>
      </w:pPr>
      <w:r>
        <w:t>Z A K LJ U Č A K</w:t>
      </w:r>
    </w:p>
    <w:p w:rsidRDefault="00F66622" w:rsidP="00F66622" w:rsidR="00F66622"/>
    <w:p w:rsidRDefault="00F66622" w:rsidP="00210A61" w:rsidR="00763833">
      <w:pPr>
        <w:ind w:firstLine="708"/>
        <w:jc w:val="both"/>
      </w:pPr>
      <w:r>
        <w:t xml:space="preserve">Trgovački sud u Osijeku, po stečajnoj sutkinji Nadi Roso, u stečajnom postupku otvorenim nad stečajnim dužnikom </w:t>
      </w:r>
      <w:r>
        <w:rPr>
          <w:b/>
        </w:rPr>
        <w:t xml:space="preserve">BAJER d.o.o. za proizvodnju, trgovinu i usluge "u stečaju", </w:t>
      </w:r>
      <w:proofErr w:type="spellStart"/>
      <w:r>
        <w:rPr>
          <w:b/>
        </w:rPr>
        <w:t>Koritna</w:t>
      </w:r>
      <w:proofErr w:type="spellEnd"/>
      <w:r>
        <w:rPr>
          <w:b/>
        </w:rPr>
        <w:t>, Strossmayerova 5, OIB: 61655121923, MBS 030087603</w:t>
      </w:r>
      <w:r>
        <w:t>, dana 11. siječnja 2017.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F66622">
        <w:t>Robert</w:t>
      </w:r>
      <w:r w:rsidR="00210A61">
        <w:t>u</w:t>
      </w:r>
      <w:r w:rsidR="00F66622">
        <w:t xml:space="preserve"> </w:t>
      </w:r>
      <w:proofErr w:type="spellStart"/>
      <w:r w:rsidR="00F66622">
        <w:t>Adrić</w:t>
      </w:r>
      <w:proofErr w:type="spellEnd"/>
      <w:r w:rsidR="00F66622">
        <w:t xml:space="preserve"> OI: 103076801, </w:t>
      </w:r>
      <w:proofErr w:type="spellStart"/>
      <w:r w:rsidR="00F66622">
        <w:t>Kešinci</w:t>
      </w:r>
      <w:proofErr w:type="spellEnd"/>
      <w:r w:rsidR="00F66622">
        <w:t xml:space="preserve">, </w:t>
      </w:r>
      <w:proofErr w:type="spellStart"/>
      <w:r w:rsidR="00F66622">
        <w:t>Solara</w:t>
      </w:r>
      <w:proofErr w:type="spellEnd"/>
      <w:r w:rsidR="00F66622">
        <w:t xml:space="preserve"> 21, OIB: 44497763215 </w:t>
      </w:r>
      <w:r w:rsidR="00CF5CF1">
        <w:t>za n</w:t>
      </w:r>
      <w:r w:rsidR="00F66622">
        <w:t xml:space="preserve">ekretninu upisanu </w:t>
      </w:r>
      <w:r w:rsidR="00F66622">
        <w:rPr>
          <w:bCs/>
        </w:rPr>
        <w:t xml:space="preserve">kod </w:t>
      </w:r>
      <w:r w:rsidR="00F66622">
        <w:t xml:space="preserve">Općinskog suda u Đakovu, k.o. Đakovo, upisane u </w:t>
      </w:r>
      <w:proofErr w:type="spellStart"/>
      <w:r w:rsidR="00F66622">
        <w:t>zk.ul</w:t>
      </w:r>
      <w:proofErr w:type="spellEnd"/>
      <w:r w:rsidR="00F66622">
        <w:t xml:space="preserve">. 8343, na k.č.br. 2046/2, koju čini put Franje Račkog, površine 2429 m2, k.č.br. 2046/3, koju čini neplodno Franje Račkog, površine 2067 m2, k.č.br. 2046/7, koju čini put Franje Račkog, površine 617 m2 i k.č.br. 2046/8, koju čini put Franje Račkog, površine 199 m2 </w:t>
      </w:r>
      <w:r w:rsidR="00210A61">
        <w:t>pravomoćno dana 6. prosinca 2016. g. te se</w:t>
      </w:r>
      <w:r w:rsidR="009C1D35">
        <w:t xml:space="preserve"> </w:t>
      </w:r>
      <w:r w:rsidR="00264D7A" w:rsidRPr="00E95B25">
        <w:rPr>
          <w:b/>
        </w:rPr>
        <w:t xml:space="preserve">predaje </w:t>
      </w:r>
      <w:r w:rsidR="00264D7A">
        <w:t xml:space="preserve"> kupcu </w:t>
      </w:r>
      <w:r w:rsidR="00F66622">
        <w:t xml:space="preserve">Robert </w:t>
      </w:r>
      <w:proofErr w:type="spellStart"/>
      <w:r w:rsidR="00F66622">
        <w:t>Adrić</w:t>
      </w:r>
      <w:proofErr w:type="spellEnd"/>
      <w:r w:rsidR="00F66622">
        <w:t xml:space="preserve"> OI: 103076801, </w:t>
      </w:r>
      <w:proofErr w:type="spellStart"/>
      <w:r w:rsidR="00F66622">
        <w:t>Kešinci</w:t>
      </w:r>
      <w:proofErr w:type="spellEnd"/>
      <w:r w:rsidR="00F66622">
        <w:t xml:space="preserve">, </w:t>
      </w:r>
      <w:proofErr w:type="spellStart"/>
      <w:r w:rsidR="00F66622">
        <w:t>Solara</w:t>
      </w:r>
      <w:proofErr w:type="spellEnd"/>
      <w:r w:rsidR="00F66622">
        <w:t xml:space="preserve"> 21, OIB: 44497763215</w:t>
      </w:r>
      <w:r w:rsidR="007A5B4D">
        <w:rPr>
          <w:rFonts w:eastAsia="Calibri"/>
        </w:rPr>
        <w:t xml:space="preserve"> 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CA2D01">
        <w:t xml:space="preserve">Stalna služba </w:t>
      </w:r>
      <w:r w:rsidR="007A5B4D">
        <w:t>Đakovo</w:t>
      </w:r>
      <w:r w:rsidR="00F72571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7A5B4D">
        <w:t>Đakovo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7A5B4D">
      <w:pPr>
        <w:ind w:left="851"/>
        <w:jc w:val="both"/>
      </w:pPr>
    </w:p>
    <w:p w:rsidRDefault="00F72571" w:rsidP="00210A61" w:rsidR="00210A61">
      <w:pPr>
        <w:pStyle w:val="Odlomakpopisa"/>
        <w:numPr>
          <w:ilvl w:val="0"/>
          <w:numId w:val="21"/>
        </w:numPr>
        <w:ind w:left="1211"/>
        <w:jc w:val="both"/>
        <w:rPr>
          <w:rFonts w:hAnsi="Times New Roman" w:ascii="Times New Roman"/>
          <w:sz w:val="24"/>
          <w:szCs w:val="24"/>
        </w:rPr>
      </w:pPr>
      <w:r w:rsidRPr="00210A61">
        <w:rPr>
          <w:rFonts w:hAnsi="Times New Roman" w:ascii="Times New Roman"/>
          <w:bCs/>
          <w:sz w:val="24"/>
          <w:szCs w:val="24"/>
        </w:rPr>
        <w:t>upisanu u</w:t>
      </w:r>
      <w:r w:rsidRPr="00210A61">
        <w:rPr>
          <w:rFonts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="007A5B4D" w:rsidRPr="00210A61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="007A5B4D" w:rsidRPr="00210A61">
        <w:rPr>
          <w:rFonts w:hAnsi="Times New Roman" w:ascii="Times New Roman"/>
          <w:b/>
          <w:bCs/>
          <w:sz w:val="24"/>
          <w:szCs w:val="24"/>
        </w:rPr>
        <w:t xml:space="preserve">. ul. </w:t>
      </w:r>
      <w:r w:rsidR="00210A61" w:rsidRPr="00210A61">
        <w:rPr>
          <w:rFonts w:hAnsi="Times New Roman" w:ascii="Times New Roman"/>
          <w:b/>
          <w:sz w:val="24"/>
          <w:szCs w:val="24"/>
        </w:rPr>
        <w:t>8343</w:t>
      </w:r>
      <w:r w:rsidR="00210A61" w:rsidRPr="00210A61">
        <w:rPr>
          <w:rFonts w:hAnsi="Times New Roman" w:ascii="Times New Roman"/>
          <w:sz w:val="24"/>
          <w:szCs w:val="24"/>
        </w:rPr>
        <w:t>, na k.č.br. 2046/2, koju čini put Franje Račkog, površine 2429 m2, k.č.br. 2046/3, koju čini neplodno Franje Račkog, površine 2067 m2, k.č.br. 2046/7, koju čini put Franje Račkog, površine 617 m2 i k.č.br. 2046/8, koju čini put Franje Račkog, površine 199 m2</w:t>
      </w:r>
    </w:p>
    <w:p w:rsidRDefault="00210A61" w:rsidP="00210A61" w:rsidR="00210A61" w:rsidRPr="00210A61">
      <w:pPr>
        <w:jc w:val="both"/>
      </w:pPr>
    </w:p>
    <w:p w:rsidRDefault="00493768" w:rsidP="00210A61" w:rsidR="0084627B" w:rsidRPr="00210A61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210A61">
        <w:rPr>
          <w:rFonts w:hAnsi="Times New Roman" w:ascii="Times New Roman"/>
          <w:b/>
          <w:sz w:val="24"/>
          <w:szCs w:val="24"/>
        </w:rPr>
        <w:t xml:space="preserve"> </w:t>
      </w:r>
      <w:r w:rsidRPr="00210A61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="00440696" w:rsidRPr="00210A61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210A61" w:rsidP="00F7659F" w:rsidR="00210A61" w:rsidRPr="00210A61">
      <w:pPr>
        <w:rPr>
          <w:color w:val="000000"/>
        </w:rPr>
      </w:pPr>
      <w:r>
        <w:rPr>
          <w:color w:val="000000"/>
        </w:rPr>
        <w:t xml:space="preserve">3.1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210A61" w:rsidR="00210A61" w:rsidRPr="00210A61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10A61" w:rsidR="00210A61" w:rsidRPr="00210A61">
            <w:pPr>
              <w:jc w:val="center"/>
              <w:rPr>
                <w:color w:val="333333"/>
              </w:rPr>
            </w:pP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10A61" w:rsidR="00210A61" w:rsidRPr="00210A61">
            <w:pPr>
              <w:rPr>
                <w:color w:val="333333"/>
              </w:rPr>
            </w:pPr>
            <w:r w:rsidRPr="00210A61">
              <w:rPr>
                <w:color w:val="000000"/>
              </w:rPr>
              <w:t>Zaprimljeno 07.10.2013. broj Z-4056/13</w:t>
            </w:r>
            <w:r w:rsidRPr="00210A61">
              <w:rPr>
                <w:color w:val="000000"/>
              </w:rPr>
              <w:br/>
              <w:t xml:space="preserve">Na temelju rješenja o ovrsi Općinskog suda u Đakovu br. </w:t>
            </w:r>
            <w:proofErr w:type="spellStart"/>
            <w:r w:rsidRPr="00210A61">
              <w:rPr>
                <w:color w:val="000000"/>
              </w:rPr>
              <w:t>Ovr</w:t>
            </w:r>
            <w:proofErr w:type="spellEnd"/>
            <w:r w:rsidRPr="00210A61">
              <w:rPr>
                <w:color w:val="000000"/>
              </w:rPr>
              <w:t xml:space="preserve">-1127/13-2 od 23. rujna 2013. g., </w:t>
            </w:r>
            <w:proofErr w:type="spellStart"/>
            <w:r w:rsidRPr="00210A61">
              <w:rPr>
                <w:color w:val="000000"/>
              </w:rPr>
              <w:t>zabilježuje</w:t>
            </w:r>
            <w:proofErr w:type="spellEnd"/>
            <w:r w:rsidRPr="00210A61">
              <w:rPr>
                <w:color w:val="000000"/>
              </w:rPr>
              <w:t xml:space="preserve"> se ovrha na nekretnine u A.</w:t>
            </w:r>
          </w:p>
        </w:tc>
      </w:tr>
    </w:tbl>
    <w:p w:rsidRDefault="00FA2C6D" w:rsidP="00F7659F" w:rsidR="00FA2C6D" w:rsidRPr="00210A61">
      <w:pPr>
        <w:rPr>
          <w:color w:val="000000"/>
        </w:rPr>
      </w:pPr>
    </w:p>
    <w:p w:rsidRDefault="00210A61" w:rsidP="00F7659F" w:rsidR="00210A61" w:rsidRPr="00210A61">
      <w:pPr>
        <w:rPr>
          <w:color w:val="000000"/>
        </w:rPr>
      </w:pPr>
    </w:p>
    <w:p w:rsidRDefault="00210A61" w:rsidP="00F7659F" w:rsidR="00210A61" w:rsidRPr="00210A61">
      <w:pPr>
        <w:rPr>
          <w:color w:val="000000"/>
        </w:rPr>
      </w:pPr>
      <w:r w:rsidRPr="00210A61">
        <w:rPr>
          <w:color w:val="000000"/>
        </w:rPr>
        <w:lastRenderedPageBreak/>
        <w:t>4.1 Zaprimljeno 14.04.2015. broj Z-2197/15</w:t>
      </w:r>
      <w:r w:rsidRPr="00210A61">
        <w:rPr>
          <w:color w:val="000000"/>
        </w:rPr>
        <w:br/>
        <w:t xml:space="preserve">Na temelju dva rješenja Trgovačkog suda u Osijeku od 10. travnja 2015.g. broj St-151/14-22 i od 23. travnja 2015.g. broj St-181/14-24 </w:t>
      </w:r>
      <w:proofErr w:type="spellStart"/>
      <w:r w:rsidRPr="00210A61">
        <w:rPr>
          <w:color w:val="000000"/>
        </w:rPr>
        <w:t>zabilježuje</w:t>
      </w:r>
      <w:proofErr w:type="spellEnd"/>
      <w:r w:rsidRPr="00210A61">
        <w:rPr>
          <w:color w:val="000000"/>
        </w:rPr>
        <w:t xml:space="preserve"> se prodaja imovine u stečajnom postupku na nekretninama upisanim u A.</w:t>
      </w:r>
    </w:p>
    <w:p w:rsidRDefault="00FA2C6D" w:rsidP="00F7659F" w:rsidR="00FA2C6D" w:rsidRPr="00210A61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  <w:r w:rsidRPr="00FA2C6D">
        <w:rPr>
          <w:color w:val="000000"/>
        </w:rPr>
        <w:tab/>
        <w:t>C Teretovnica</w:t>
      </w:r>
    </w:p>
    <w:p w:rsidRDefault="00210A61" w:rsidP="00F7659F" w:rsidR="00210A61">
      <w:pPr>
        <w:rPr>
          <w:b/>
          <w:bCs/>
          <w:color w:val="000000"/>
        </w:rPr>
      </w:pPr>
    </w:p>
    <w:p w:rsidRDefault="00210A61" w:rsidP="00F7659F" w:rsidR="00210A61" w:rsidRPr="00210A61">
      <w:pPr>
        <w:rPr>
          <w:color w:val="000000"/>
        </w:rPr>
      </w:pPr>
      <w:r w:rsidRPr="00210A61">
        <w:rPr>
          <w:b/>
          <w:bCs/>
          <w:color w:val="000000"/>
        </w:rPr>
        <w:t xml:space="preserve">1.1 </w:t>
      </w:r>
      <w:r w:rsidRPr="00210A61">
        <w:rPr>
          <w:color w:val="000000"/>
        </w:rPr>
        <w:t>Zaprimljeno 08.02.2010. broj Z-800/10</w:t>
      </w:r>
      <w:r w:rsidRPr="00210A61">
        <w:rPr>
          <w:color w:val="000000"/>
        </w:rPr>
        <w:br/>
        <w:t xml:space="preserve">Na temelju ugovora o uređenju međusobnih odnosa br. 2 sa sporazumom o osiguranju novčane tražbine zasnivanjem založnog prava od 03. veljače 2010. </w:t>
      </w:r>
      <w:proofErr w:type="spellStart"/>
      <w:r w:rsidRPr="00210A61">
        <w:rPr>
          <w:color w:val="000000"/>
        </w:rPr>
        <w:t>solemniziranog</w:t>
      </w:r>
      <w:proofErr w:type="spellEnd"/>
      <w:r w:rsidRPr="00210A61">
        <w:rPr>
          <w:color w:val="000000"/>
        </w:rPr>
        <w:t xml:space="preserve"> 03. veljače 2010. broj OV-789/10 uknjižuje se ovršno pravo zaloga na nekretnine u A u iznosu od 3.500.000,00 KN (</w:t>
      </w:r>
      <w:proofErr w:type="spellStart"/>
      <w:r w:rsidRPr="00210A61">
        <w:rPr>
          <w:color w:val="000000"/>
        </w:rPr>
        <w:t>trimilijonapetstotinatisuća</w:t>
      </w:r>
      <w:proofErr w:type="spellEnd"/>
      <w:r w:rsidRPr="00210A61">
        <w:rPr>
          <w:color w:val="000000"/>
        </w:rPr>
        <w:t xml:space="preserve"> kuna) sa zakonskim zateznim kamatama koje na taj iznos po stopi od 16 % godišnje teku od dana 15. prosinca 2009. sve do isplate kao i troškovima postupka u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6"/>
        <w:gridCol w:w="212"/>
        <w:gridCol w:w="213"/>
        <w:gridCol w:w="213"/>
        <w:gridCol w:w="213"/>
        <w:gridCol w:w="213"/>
        <w:gridCol w:w="213"/>
        <w:gridCol w:w="487"/>
        <w:gridCol w:w="487"/>
        <w:gridCol w:w="487"/>
        <w:gridCol w:w="487"/>
        <w:gridCol w:w="487"/>
        <w:gridCol w:w="487"/>
        <w:gridCol w:w="300"/>
      </w:tblGrid>
      <w:tr w:rsidTr="00210A61" w:rsidR="00210A61" w:rsidRPr="00210A61">
        <w:trPr>
          <w:trHeight w:val="270"/>
        </w:trPr>
        <w:tc>
          <w:tcPr>
            <w:tcW w:type="dxa" w:w="5475"/>
            <w:gridSpan w:val="7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10A61" w:rsidR="00210A61" w:rsidRPr="00210A61">
            <w:pPr>
              <w:rPr>
                <w:color w:val="333333"/>
              </w:rPr>
            </w:pPr>
            <w:r w:rsidRPr="00210A61">
              <w:rPr>
                <w:b/>
                <w:bCs/>
                <w:color w:val="000000"/>
              </w:rPr>
              <w:t>TGT-ADRIATIK D.O.O. , OIB: 16687620362, PULA, ZADARSKA 18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10A61" w:rsidR="00210A61" w:rsidRPr="00210A61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10A61" w:rsidR="00210A61" w:rsidRPr="00210A61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210A61" w:rsidR="00210A61" w:rsidRPr="00210A61">
            <w:pPr>
              <w:rPr>
                <w:color w:val="333333"/>
              </w:rPr>
            </w:pPr>
          </w:p>
        </w:tc>
      </w:tr>
      <w:tr w:rsidTr="00210A61" w:rsidR="00210A61" w:rsidRPr="00210A61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210A61" w:rsidR="00210A61" w:rsidRPr="00210A61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  <w:tc>
          <w:tcPr>
            <w:tcW w:type="auto" w:w="0"/>
            <w:shd w:fill="FFFFFF" w:color="auto" w:val="clear"/>
            <w:hideMark/>
          </w:tcPr>
          <w:p w:rsidRDefault="00210A61" w:rsidR="00210A61" w:rsidRPr="00210A61"/>
        </w:tc>
      </w:tr>
    </w:tbl>
    <w:p w:rsidRDefault="00210A61" w:rsidP="00F7659F" w:rsidR="00210A61" w:rsidRPr="00210A61">
      <w:pPr>
        <w:rPr>
          <w:b/>
          <w:bCs/>
          <w:color w:val="000000"/>
        </w:rPr>
      </w:pPr>
    </w:p>
    <w:p w:rsidRDefault="00FA2C6D" w:rsidP="00F7659F" w:rsidR="00FA2C6D" w:rsidRPr="00210A61">
      <w:pPr>
        <w:rPr>
          <w:b/>
          <w:bCs/>
          <w:color w:val="000000"/>
        </w:rPr>
      </w:pPr>
      <w:r w:rsidRPr="00210A61">
        <w:rPr>
          <w:b/>
          <w:bCs/>
          <w:color w:val="000000"/>
        </w:rPr>
        <w:t>Iznos tereta 3.</w:t>
      </w:r>
      <w:r w:rsidR="00210A61" w:rsidRPr="00210A61">
        <w:rPr>
          <w:b/>
          <w:bCs/>
          <w:color w:val="000000"/>
        </w:rPr>
        <w:t>5</w:t>
      </w:r>
      <w:r w:rsidRPr="00210A61">
        <w:rPr>
          <w:b/>
          <w:bCs/>
          <w:color w:val="000000"/>
        </w:rPr>
        <w:t>00.000,00 kn</w:t>
      </w:r>
    </w:p>
    <w:p w:rsidRDefault="00FA2C6D" w:rsidP="00F7659F" w:rsidR="00FA2C6D" w:rsidRPr="00210A61">
      <w:pPr>
        <w:rPr>
          <w:color w:val="000000"/>
        </w:rPr>
      </w:pPr>
    </w:p>
    <w:p w:rsidRDefault="00210A61" w:rsidP="001A29B9" w:rsidR="00210A61" w:rsidRPr="00210A61">
      <w:pPr>
        <w:rPr>
          <w:color w:val="000000"/>
        </w:rPr>
      </w:pPr>
      <w:r w:rsidRPr="00210A61">
        <w:rPr>
          <w:color w:val="000000"/>
        </w:rPr>
        <w:t>5.1 Zaprimljeno 22.12.2011. broj Z-4413/11</w:t>
      </w:r>
      <w:r w:rsidRPr="00210A61">
        <w:rPr>
          <w:color w:val="000000"/>
        </w:rPr>
        <w:br/>
        <w:t xml:space="preserve">Na temelju sporazuma o osiguranju novčane tražbine zasnivanjem založnog prava (hipoteke) na nekretnini od 22. studenog 2011. </w:t>
      </w:r>
      <w:proofErr w:type="spellStart"/>
      <w:r w:rsidRPr="00210A61">
        <w:rPr>
          <w:color w:val="000000"/>
        </w:rPr>
        <w:t>solemniziranog</w:t>
      </w:r>
      <w:proofErr w:type="spellEnd"/>
      <w:r w:rsidRPr="00210A61">
        <w:rPr>
          <w:color w:val="000000"/>
        </w:rPr>
        <w:t xml:space="preserve"> 15. prosinca 2011. broj OV-9417/11 uknjižuje se ustup prvenstvenog reda u korist Erste &amp; </w:t>
      </w:r>
      <w:proofErr w:type="spellStart"/>
      <w:r w:rsidRPr="00210A61">
        <w:rPr>
          <w:color w:val="000000"/>
        </w:rPr>
        <w:t>Steiermärkische</w:t>
      </w:r>
      <w:proofErr w:type="spellEnd"/>
      <w:r w:rsidRPr="00210A61">
        <w:rPr>
          <w:color w:val="000000"/>
        </w:rPr>
        <w:t xml:space="preserve"> Bank d.d. Rijeka, Jadranski trg 3 a (OIB:23057039320) i Hrvatske banke za obnovu i razvitak Zagreb, Strossmayerov trg 9 (OIB:26702280390) uknjiženog pod br. Z-4413/11 u prvenstvenom redu ispred založnog prava uknjiženog pod br. Z-800/10 u korist TGT-ADRIATIK d.o.o. Pula, Zadarska 18 (OIB:16687620362).</w:t>
      </w:r>
    </w:p>
    <w:p w:rsidRDefault="00210A61" w:rsidP="001A29B9" w:rsidR="00210A61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210A61">
        <w:t>181/14 od 22. studenog</w:t>
      </w:r>
      <w:r w:rsidR="003A416C">
        <w:t xml:space="preserve"> 2016. g.</w:t>
      </w:r>
      <w:r w:rsidR="00E22E37">
        <w:t xml:space="preserve"> </w:t>
      </w:r>
      <w:r w:rsidR="0084627B">
        <w:t xml:space="preserve">nekretnine stečajnog dužnika </w:t>
      </w:r>
      <w:r w:rsidR="00F66622">
        <w:rPr>
          <w:b/>
        </w:rPr>
        <w:t xml:space="preserve">BAJER d.o.o. za proizvodnju, trgovinu i usluge "u stečaju", </w:t>
      </w:r>
      <w:proofErr w:type="spellStart"/>
      <w:r w:rsidR="00F66622">
        <w:rPr>
          <w:b/>
        </w:rPr>
        <w:t>Koritna</w:t>
      </w:r>
      <w:proofErr w:type="spellEnd"/>
      <w:r w:rsidR="00F66622">
        <w:rPr>
          <w:b/>
        </w:rPr>
        <w:t xml:space="preserve">, Strossmayerova 5, OIB: 61655121923, MBS 030087603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F66622">
        <w:t xml:space="preserve">Robert </w:t>
      </w:r>
      <w:proofErr w:type="spellStart"/>
      <w:r w:rsidR="00F66622">
        <w:t>Adrić</w:t>
      </w:r>
      <w:proofErr w:type="spellEnd"/>
      <w:r w:rsidR="00F66622">
        <w:t xml:space="preserve"> OI: 103076801, </w:t>
      </w:r>
      <w:proofErr w:type="spellStart"/>
      <w:r w:rsidR="00F66622">
        <w:t>Kešinci</w:t>
      </w:r>
      <w:proofErr w:type="spellEnd"/>
      <w:r w:rsidR="00F66622">
        <w:t xml:space="preserve">, </w:t>
      </w:r>
      <w:proofErr w:type="spellStart"/>
      <w:r w:rsidR="00F66622">
        <w:t>Solara</w:t>
      </w:r>
      <w:proofErr w:type="spellEnd"/>
      <w:r w:rsidR="00F66622">
        <w:t xml:space="preserve"> 21, OIB: 44497763215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F66622">
        <w:t xml:space="preserve">Robert </w:t>
      </w:r>
      <w:proofErr w:type="spellStart"/>
      <w:r w:rsidR="00F66622">
        <w:t>Adrić</w:t>
      </w:r>
      <w:proofErr w:type="spellEnd"/>
      <w:r w:rsidR="00F66622">
        <w:t xml:space="preserve"> OI: 103076801, </w:t>
      </w:r>
      <w:proofErr w:type="spellStart"/>
      <w:r w:rsidR="00F66622">
        <w:t>Kešinci</w:t>
      </w:r>
      <w:proofErr w:type="spellEnd"/>
      <w:r w:rsidR="00F66622">
        <w:t xml:space="preserve">, </w:t>
      </w:r>
      <w:proofErr w:type="spellStart"/>
      <w:r w:rsidR="00F66622">
        <w:t>Solara</w:t>
      </w:r>
      <w:proofErr w:type="spellEnd"/>
      <w:r w:rsidR="00F66622">
        <w:t xml:space="preserve"> 21, OIB: 44497763215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210A61">
        <w:t>22. studenog</w:t>
      </w:r>
      <w:r w:rsidR="000A10DC">
        <w:t xml:space="preserve"> 2016. g.</w:t>
      </w:r>
      <w:r>
        <w:t xml:space="preserve"> postalo je pravomoćno </w:t>
      </w:r>
      <w:r w:rsidR="00210A61">
        <w:t>6. prosinca</w:t>
      </w:r>
      <w:r w:rsidR="000A10DC">
        <w:t xml:space="preserve"> 2016.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210A61">
        <w:t>2. siječnja 2017. g.</w:t>
      </w:r>
      <w:r>
        <w:t xml:space="preserve"> 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210A61">
        <w:t>11. siječnja 2017. g.</w:t>
      </w:r>
    </w:p>
    <w:p w:rsidRDefault="00E22E37" w:rsidP="0084627B" w:rsidR="00E22E37">
      <w:pPr>
        <w:ind w:left="1425"/>
        <w:jc w:val="center"/>
      </w:pPr>
    </w:p>
    <w:p w:rsidRDefault="00EA19E1" w:rsidP="00210A61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411248">
        <w:t xml:space="preserve">Bojan </w:t>
      </w:r>
      <w:proofErr w:type="spellStart"/>
      <w:r w:rsidR="00411248">
        <w:t>Sudarević</w:t>
      </w:r>
      <w:proofErr w:type="spellEnd"/>
    </w:p>
    <w:p w:rsidRDefault="00210A61" w:rsidP="00EA19E1" w:rsidR="007A5B4D" w:rsidRPr="007A5B4D">
      <w:pPr>
        <w:pStyle w:val="Tijeloteksta"/>
        <w:numPr>
          <w:ilvl w:val="0"/>
          <w:numId w:val="5"/>
        </w:numPr>
      </w:pPr>
      <w:r>
        <w:t xml:space="preserve">Robert </w:t>
      </w:r>
      <w:proofErr w:type="spellStart"/>
      <w:r>
        <w:t>Adrić</w:t>
      </w:r>
      <w:proofErr w:type="spellEnd"/>
      <w:r>
        <w:t xml:space="preserve">, </w:t>
      </w:r>
      <w:proofErr w:type="spellStart"/>
      <w:r>
        <w:t>Kešinci</w:t>
      </w:r>
      <w:proofErr w:type="spellEnd"/>
      <w:r>
        <w:t xml:space="preserve">, </w:t>
      </w:r>
      <w:proofErr w:type="spellStart"/>
      <w:r>
        <w:t>Solara</w:t>
      </w:r>
      <w:proofErr w:type="spellEnd"/>
      <w:r>
        <w:t xml:space="preserve"> 21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7A5B4D">
        <w:t>Osijek</w:t>
      </w:r>
    </w:p>
    <w:p w:rsidRDefault="00411248" w:rsidP="00EA19E1" w:rsidR="00411248">
      <w:pPr>
        <w:pStyle w:val="Tijeloteksta"/>
        <w:numPr>
          <w:ilvl w:val="0"/>
          <w:numId w:val="5"/>
        </w:numPr>
      </w:pPr>
      <w:r>
        <w:t xml:space="preserve">Hypo Alpe </w:t>
      </w:r>
      <w:proofErr w:type="spellStart"/>
      <w:r>
        <w:t>Adria</w:t>
      </w:r>
      <w:proofErr w:type="spellEnd"/>
      <w:r>
        <w:t xml:space="preserve"> Bank d.d. Zagreb, Slavonske avenije 6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7A5B4D">
        <w:t xml:space="preserve">Đakovo </w:t>
      </w:r>
      <w:proofErr w:type="spellStart"/>
      <w:r>
        <w:t>zk</w:t>
      </w:r>
      <w:proofErr w:type="spellEnd"/>
      <w:r>
        <w:t xml:space="preserve">. odjel </w:t>
      </w:r>
      <w:r w:rsidR="007A5B4D">
        <w:t>Đakovo</w:t>
      </w:r>
      <w:r>
        <w:t xml:space="preserve"> uz </w:t>
      </w:r>
      <w:r w:rsidR="000A10DC">
        <w:t xml:space="preserve"> rješenje o dosudi od </w:t>
      </w:r>
      <w:r w:rsidR="00210A61">
        <w:t>22.11.</w:t>
      </w:r>
      <w:r w:rsidR="00F7659F">
        <w:t xml:space="preserve">2016. </w:t>
      </w:r>
      <w:r w:rsidR="000A10DC">
        <w:t xml:space="preserve"> g. s potvrdom pravomoćnosti</w:t>
      </w:r>
      <w:r w:rsidR="00210A61">
        <w:t xml:space="preserve"> i kartica predmeta (str. 319 spisa)</w:t>
      </w:r>
    </w:p>
    <w:p w:rsidRDefault="00210A61" w:rsidP="00EA19E1" w:rsidR="00210A61">
      <w:pPr>
        <w:pStyle w:val="Tijeloteksta"/>
        <w:numPr>
          <w:ilvl w:val="0"/>
          <w:numId w:val="5"/>
        </w:numPr>
      </w:pPr>
      <w:r>
        <w:t>TGT-Adriatic d.o.o. Pula, Zadarska 18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210A61" w:rsidP="00EA19E1" w:rsidR="00F7659F">
      <w:pPr>
        <w:pStyle w:val="Tijeloteksta"/>
        <w:numPr>
          <w:ilvl w:val="0"/>
          <w:numId w:val="5"/>
        </w:numPr>
      </w:pPr>
      <w:r>
        <w:t>K-11.2.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FD9" w:rsidR="004D5FD9">
      <w:r>
        <w:separator/>
      </w:r>
    </w:p>
  </w:endnote>
  <w:endnote w:id="0" w:type="continuationSeparator">
    <w:p w:rsidRDefault="004D5FD9" w:rsidR="004D5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FD9" w:rsidR="004D5FD9">
      <w:r>
        <w:separator/>
      </w:r>
    </w:p>
  </w:footnote>
  <w:footnote w:id="0" w:type="continuationSeparator">
    <w:p w:rsidRDefault="004D5FD9" w:rsidR="004D5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4631E">
      <w:rPr>
        <w:noProof/>
      </w:rPr>
      <w:t>4</w:t>
    </w:r>
    <w:r>
      <w:fldChar w:fldCharType="end"/>
    </w:r>
  </w:p>
  <w:p w:rsidRDefault="00962023" w:rsidP="00962023" w:rsidR="00962023">
    <w:pPr>
      <w:jc w:val="right"/>
    </w:pPr>
    <w:r>
      <w:t>6 St-181/14-86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F66622">
      <w:t>181/14-86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0A61"/>
    <w:rsid w:val="002149DA"/>
    <w:rsid w:val="00242171"/>
    <w:rsid w:val="0024631E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D5FD9"/>
    <w:rsid w:val="004E03C2"/>
    <w:rsid w:val="004E6137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62023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6CF2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66622"/>
    <w:rsid w:val="00F66C6D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463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463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3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463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463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9819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9574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548204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21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9906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9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9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546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83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8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18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2511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7640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34328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78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6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850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31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3D3A1-B842-4C73-A89D-71F1B2F6F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697</properties:Words>
  <properties:Characters>3765</properties:Characters>
  <properties:Lines>163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2017-01-11T09:19:00Z</dcterms:created>
  <dc:creator>banka</dc:creator>
  <cp:lastModifiedBy>Danijela Sekulić</cp:lastModifiedBy>
  <cp:lastPrinted>2017-01-11T09:35:00Z</cp:lastPrinted>
  <dcterms:modified xmlns:xsi="http://www.w3.org/2001/XMLSchema-instance" xsi:type="dcterms:W3CDTF">2017-01-11T09:37:00Z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