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f183" w14:paraId="60cf183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E8306E" w:rsidRPr="00CA2125">
        <w:rPr>
          <w:rFonts w:hAnsi="Times New Roman" w:ascii="Times New Roman"/>
          <w:szCs w:val="24"/>
          <w:lang w:val="hr-HR"/>
        </w:rPr>
        <w:t>2642</w:t>
      </w:r>
      <w:r w:rsidR="00785DC9" w:rsidRPr="00CA2125">
        <w:rPr>
          <w:rFonts w:hAnsi="Times New Roman" w:ascii="Times New Roman"/>
          <w:szCs w:val="24"/>
          <w:lang w:val="hr-HR"/>
        </w:rPr>
        <w:t>/1</w:t>
      </w:r>
      <w:r w:rsidR="00E8306E" w:rsidRPr="00CA2125">
        <w:rPr>
          <w:rFonts w:hAnsi="Times New Roman" w:ascii="Times New Roman"/>
          <w:szCs w:val="24"/>
          <w:lang w:val="hr-HR"/>
        </w:rPr>
        <w:t>6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E8306E" w:rsidRPr="00CA2125">
        <w:rPr>
          <w:rFonts w:hAnsi="Times New Roman" w:ascii="Times New Roman"/>
          <w:szCs w:val="24"/>
          <w:lang w:val="hr-HR"/>
        </w:rPr>
        <w:t>HELI d.o.o. za građevinarstvo, trgovinu i ugostiteljstvo, Zagreb, Bešići 6, OIB 24556214068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E8306E" w:rsidRPr="00CA2125">
        <w:rPr>
          <w:rFonts w:hAnsi="Times New Roman" w:ascii="Times New Roman"/>
          <w:szCs w:val="24"/>
          <w:lang w:val="hr-HR"/>
        </w:rPr>
        <w:t>9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E8306E" w:rsidRPr="00CA2125">
        <w:rPr>
          <w:rFonts w:hAnsi="Times New Roman" w:ascii="Times New Roman"/>
          <w:szCs w:val="24"/>
          <w:lang w:val="hr-HR"/>
        </w:rPr>
        <w:t>ožujka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E8306E" w:rsidR="00B4374B" w:rsidRPr="00CA2125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E8306E" w:rsidRPr="00CA2125">
        <w:rPr>
          <w:rFonts w:hAnsi="Times New Roman" w:ascii="Times New Roman"/>
          <w:sz w:val="24"/>
          <w:szCs w:val="24"/>
        </w:rPr>
        <w:t>HELI d.o.o. za građevinarstvo, trgovinu i ugostiteljstvo, Zagreb, Bešići 6, OIB 24556214068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E8306E" w:rsidRPr="00CA2125">
        <w:rPr>
          <w:rFonts w:hAnsi="Times New Roman" w:ascii="Times New Roman"/>
          <w:b/>
          <w:sz w:val="24"/>
          <w:szCs w:val="24"/>
          <w:u w:val="single"/>
        </w:rPr>
        <w:t>5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E8306E" w:rsidRPr="00CA2125">
        <w:rPr>
          <w:rFonts w:hAnsi="Times New Roman" w:ascii="Times New Roman"/>
          <w:b/>
          <w:sz w:val="24"/>
          <w:szCs w:val="24"/>
          <w:u w:val="single"/>
        </w:rPr>
        <w:t>travnja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5E7A8A" w:rsidRPr="00CA2125">
        <w:rPr>
          <w:rFonts w:hAnsi="Times New Roman" w:ascii="Times New Roman"/>
          <w:b/>
          <w:sz w:val="24"/>
          <w:szCs w:val="24"/>
          <w:u w:val="single"/>
        </w:rPr>
        <w:t>1</w:t>
      </w:r>
      <w:r w:rsidR="00E8306E" w:rsidRPr="00CA2125">
        <w:rPr>
          <w:rFonts w:hAnsi="Times New Roman" w:ascii="Times New Roman"/>
          <w:b/>
          <w:sz w:val="24"/>
          <w:szCs w:val="24"/>
          <w:u w:val="single"/>
        </w:rPr>
        <w:t>1:3</w:t>
      </w:r>
      <w:r w:rsidR="002178AF" w:rsidRPr="00CA2125">
        <w:rPr>
          <w:rFonts w:hAnsi="Times New Roman" w:ascii="Times New Roman"/>
          <w:b/>
          <w:sz w:val="24"/>
          <w:szCs w:val="24"/>
          <w:u w:val="single"/>
        </w:rPr>
        <w:t>5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B4374B" w:rsidP="00B4374B" w:rsidR="00B4374B" w:rsidRPr="00CA212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A2125" w:rsidP="00E8306E" w:rsidR="00E8306E" w:rsidRPr="00CA2125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Donošenje odluke  o pobijanju pravnih radnji stečajnog dužnika u odnosu na </w:t>
      </w:r>
      <w:r w:rsidR="00E8306E" w:rsidRPr="00CA2125">
        <w:rPr>
          <w:rFonts w:hAnsi="Times New Roman" w:ascii="Times New Roman"/>
          <w:lang w:val="hr-HR"/>
        </w:rPr>
        <w:t>Dozvole za brisanje založnog prava (hipoteke)  BKS  Bank AG iz Austrije , Klagenfurt,  St. Veiter Ring 43, OIB: 95202348925, kao pravnog  slijednika BKS bank d.d. Mljekarski trg 3. Rijeka OIB: 61436608168   od  10. 07.2017. i 18.08.2018. te predugo</w:t>
      </w:r>
      <w:r>
        <w:rPr>
          <w:rFonts w:hAnsi="Times New Roman" w:ascii="Times New Roman"/>
          <w:lang w:val="hr-HR"/>
        </w:rPr>
        <w:t>vora i ugovora o kupnji stanova.</w:t>
      </w:r>
    </w:p>
    <w:p w:rsidRDefault="00CA2125" w:rsidP="009E69C6" w:rsidR="009E69C6" w:rsidRPr="009E69C6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9E69C6">
        <w:rPr>
          <w:rFonts w:hAnsi="Times New Roman" w:ascii="Times New Roman"/>
          <w:lang w:val="hr-HR"/>
        </w:rPr>
        <w:t xml:space="preserve">Donošenje odluke </w:t>
      </w:r>
      <w:r w:rsidR="009E69C6">
        <w:rPr>
          <w:rFonts w:hAnsi="Times New Roman" w:ascii="Times New Roman"/>
          <w:lang w:val="hr-HR"/>
        </w:rPr>
        <w:t xml:space="preserve">o otpisu kamata i zaključenju sporazuma o plaćanju duga </w:t>
      </w:r>
      <w:r w:rsidR="009E69C6" w:rsidRPr="009E69C6">
        <w:rPr>
          <w:rFonts w:hAnsi="Times New Roman" w:ascii="Times New Roman"/>
          <w:lang w:val="hr-HR"/>
        </w:rPr>
        <w:t>u odnosu na dužnikove dužnike</w:t>
      </w:r>
      <w:r w:rsidR="009E69C6">
        <w:rPr>
          <w:rFonts w:hAnsi="Times New Roman" w:ascii="Times New Roman"/>
          <w:lang w:val="hr-HR"/>
        </w:rPr>
        <w:t>:</w:t>
      </w:r>
    </w:p>
    <w:p w:rsidRDefault="009E69C6" w:rsidP="009E69C6" w:rsidR="00E8306E" w:rsidRPr="009E69C6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9E69C6">
        <w:rPr>
          <w:rFonts w:hAnsi="Times New Roman" w:ascii="Times New Roman"/>
          <w:lang w:val="hr-HR"/>
        </w:rPr>
        <w:t>-</w:t>
      </w:r>
      <w:r w:rsidR="00CA2125" w:rsidRPr="009E69C6">
        <w:rPr>
          <w:rFonts w:hAnsi="Times New Roman" w:ascii="Times New Roman"/>
          <w:lang w:val="hr-HR"/>
        </w:rPr>
        <w:t xml:space="preserve"> Zigra d.o.o.,</w:t>
      </w:r>
      <w:r w:rsidR="00E8306E" w:rsidRPr="009E69C6">
        <w:rPr>
          <w:rFonts w:hAnsi="Times New Roman" w:ascii="Times New Roman"/>
          <w:lang w:val="hr-HR"/>
        </w:rPr>
        <w:t xml:space="preserve">Zagreba, Kvintička 65., OIB: 36190579855 </w:t>
      </w:r>
    </w:p>
    <w:p w:rsidRDefault="009E69C6" w:rsidP="009E69C6" w:rsidR="009E69C6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-</w:t>
      </w:r>
      <w:r w:rsidR="00E8306E" w:rsidRPr="00CA2125">
        <w:rPr>
          <w:rFonts w:hAnsi="Times New Roman" w:ascii="Times New Roman"/>
          <w:lang w:val="hr-HR"/>
        </w:rPr>
        <w:t>Delminium J.I.M.  d.o.o. iz Zagreba, Franje Dursta 32., OIB:</w:t>
      </w:r>
      <w:r w:rsidR="00E8306E" w:rsidRPr="00CA2125">
        <w:rPr>
          <w:rFonts w:hAnsi="Times New Roman" w:ascii="Times New Roman"/>
          <w:sz w:val="20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10735419832 </w:t>
      </w:r>
    </w:p>
    <w:p w:rsidRDefault="009E69C6" w:rsidP="009E69C6" w:rsidR="009E69C6" w:rsidRPr="009E69C6">
      <w:pPr>
        <w:overflowPunct/>
        <w:autoSpaceDE/>
        <w:autoSpaceDN/>
        <w:adjustRightInd/>
        <w:spacing w:lineRule="auto" w:line="254" w:after="160"/>
        <w:ind w:left="360"/>
        <w:jc w:val="both"/>
        <w:textAlignment w:val="auto"/>
        <w:rPr>
          <w:rFonts w:hAnsi="Times New Roman" w:ascii="Times New Roman"/>
          <w:lang w:val="hr-HR"/>
        </w:rPr>
      </w:pPr>
      <w:r w:rsidRPr="009E69C6">
        <w:rPr>
          <w:rFonts w:hAnsi="Times New Roman" w:ascii="Times New Roman"/>
          <w:szCs w:val="24"/>
          <w:lang w:val="hr-HR"/>
        </w:rPr>
        <w:t>3.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E69C6">
        <w:rPr>
          <w:rFonts w:hAnsi="Times New Roman" w:ascii="Times New Roman"/>
          <w:szCs w:val="24"/>
          <w:lang w:val="hr-HR"/>
        </w:rPr>
        <w:t xml:space="preserve"> Donošenje odluke o porodaji pokrenine kao cjelina s ponuđačem </w:t>
      </w:r>
      <w:r w:rsidRPr="009E69C6">
        <w:rPr>
          <w:rFonts w:hAnsi="Times New Roman" w:ascii="Times New Roman"/>
          <w:lang w:val="hr-HR"/>
        </w:rPr>
        <w:t>Zigra d.o.o. ,  Zagreb</w:t>
      </w:r>
      <w:r>
        <w:rPr>
          <w:rFonts w:hAnsi="Times New Roman" w:ascii="Times New Roman"/>
          <w:lang w:val="hr-HR"/>
        </w:rPr>
        <w:t xml:space="preserve">,   </w:t>
      </w:r>
      <w:r w:rsidRPr="009E69C6">
        <w:rPr>
          <w:rFonts w:hAnsi="Times New Roman" w:ascii="Times New Roman"/>
          <w:lang w:val="hr-HR"/>
        </w:rPr>
        <w:t>Kvintička 65, za 15.000,00 kn na 6 rata.</w:t>
      </w:r>
    </w:p>
    <w:p w:rsidRDefault="009E69C6" w:rsidP="009E69C6" w:rsidR="009E69C6">
      <w:pPr>
        <w:overflowPunct/>
        <w:autoSpaceDE/>
        <w:autoSpaceDN/>
        <w:adjustRightInd/>
        <w:spacing w:lineRule="auto" w:line="254" w:after="160"/>
        <w:ind w:firstLine="3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Donošenje odluke o pokretanju prisilnih naplata u odnosu na dužnikove dužnike </w:t>
      </w:r>
    </w:p>
    <w:p w:rsidRDefault="009E69C6" w:rsidP="009E69C6" w:rsidR="009E69C6">
      <w:pPr>
        <w:overflowPunct/>
        <w:autoSpaceDE/>
        <w:autoSpaceDN/>
        <w:adjustRightInd/>
        <w:spacing w:lineRule="auto" w:line="254" w:after="160"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Davanje suglasnost stečajnom upravitelju da izda punomoć odvjetniku za zastupanje  dužnika u sudskim postupcima.</w:t>
      </w:r>
    </w:p>
    <w:p w:rsidRDefault="00785DC9" w:rsidP="00785DC9" w:rsidR="00B4374B" w:rsidRPr="00CA212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Trgovačkog suda u Zagrebu.</w:t>
      </w:r>
      <w:r w:rsidR="00B4374B" w:rsidRPr="00CA2125">
        <w:rPr>
          <w:rFonts w:hAnsi="Times New Roman" w:ascii="Times New Roman"/>
          <w:szCs w:val="24"/>
          <w:lang w:val="hr-HR"/>
        </w:rPr>
        <w:t xml:space="preserve">  </w:t>
      </w:r>
    </w:p>
    <w:p w:rsidRDefault="00A37690" w:rsidP="00B4374B" w:rsidR="00A3769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9E69C6">
        <w:rPr>
          <w:rFonts w:hAnsi="Times New Roman" w:ascii="Times New Roman"/>
          <w:szCs w:val="24"/>
          <w:lang w:val="hr-HR"/>
        </w:rPr>
        <w:t>2642/16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9E69C6">
        <w:rPr>
          <w:rFonts w:hAnsi="Times New Roman" w:ascii="Times New Roman"/>
          <w:szCs w:val="24"/>
          <w:lang w:val="hr-HR"/>
        </w:rPr>
        <w:t>15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9E69C6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2017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 xml:space="preserve"> 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9E69C6">
        <w:rPr>
          <w:rFonts w:hAnsi="Times New Roman" w:ascii="Times New Roman"/>
          <w:szCs w:val="24"/>
          <w:lang w:val="hr-HR"/>
        </w:rPr>
        <w:t xml:space="preserve">  stečajna upraviteljica predložila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lastRenderedPageBreak/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>103.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9E69C6">
        <w:rPr>
          <w:rFonts w:hAnsi="Times New Roman" w:ascii="Times New Roman"/>
          <w:szCs w:val="24"/>
          <w:lang w:val="hr-HR"/>
        </w:rPr>
        <w:t>, 9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9E69C6">
        <w:rPr>
          <w:rFonts w:hAnsi="Times New Roman" w:ascii="Times New Roman"/>
          <w:szCs w:val="24"/>
          <w:lang w:val="hr-HR"/>
        </w:rPr>
        <w:t>ožujka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46FB3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246FB3" w:rsidP="00246FB3" w:rsidR="00246FB3" w:rsidRPr="00246FB3">
      <w:pPr>
        <w:ind w:left="4320"/>
        <w:rPr>
          <w:rFonts w:hAnsi="Times New Roman" w:ascii="Times New Roman"/>
        </w:rPr>
      </w:pPr>
      <w:r w:rsidRPr="00246FB3">
        <w:rPr>
          <w:rFonts w:hAnsi="Times New Roman" w:ascii="Times New Roman"/>
        </w:rPr>
        <w:t>Za točnost otpravka-ovlašteni službenik</w:t>
      </w:r>
    </w:p>
    <w:p w:rsidRDefault="00246FB3" w:rsidP="00246FB3" w:rsidR="00246FB3" w:rsidRPr="00246FB3">
      <w:pPr>
        <w:ind w:left="4320"/>
        <w:rPr>
          <w:rFonts w:hAnsi="Times New Roman" w:ascii="Times New Roman"/>
        </w:rPr>
      </w:pPr>
      <w:r w:rsidRPr="00246FB3">
        <w:rPr>
          <w:rFonts w:hAnsi="Times New Roman" w:ascii="Times New Roman"/>
        </w:rPr>
        <w:tab/>
        <w:t xml:space="preserve">   Monika Grbac</w:t>
      </w:r>
    </w:p>
    <w:p w:rsidRDefault="00246FB3" w:rsidP="00246FB3" w:rsidR="00246FB3" w:rsidRPr="00CA2125">
      <w:pPr>
        <w:textAlignment w:val="auto"/>
        <w:rPr>
          <w:rFonts w:hAnsi="Times New Roman" w:ascii="Times New Roman"/>
          <w:szCs w:val="24"/>
          <w:lang w:val="hr-HR"/>
        </w:rPr>
      </w:pPr>
    </w:p>
    <w:sectPr w:rsidSect="00A37690" w:rsidR="00246FB3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F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112376"/>
    <w:rsid w:val="001677E3"/>
    <w:rsid w:val="001A260F"/>
    <w:rsid w:val="001B4156"/>
    <w:rsid w:val="001E6320"/>
    <w:rsid w:val="002178AF"/>
    <w:rsid w:val="00246FB3"/>
    <w:rsid w:val="00277FF5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C5D49"/>
    <w:rsid w:val="00517C6A"/>
    <w:rsid w:val="005E7A8A"/>
    <w:rsid w:val="005F06A1"/>
    <w:rsid w:val="005F3A18"/>
    <w:rsid w:val="006871AB"/>
    <w:rsid w:val="006E5637"/>
    <w:rsid w:val="007127F9"/>
    <w:rsid w:val="00714F63"/>
    <w:rsid w:val="00785DC9"/>
    <w:rsid w:val="007A3CE4"/>
    <w:rsid w:val="008B5E98"/>
    <w:rsid w:val="008C3FB6"/>
    <w:rsid w:val="008F77C1"/>
    <w:rsid w:val="00900924"/>
    <w:rsid w:val="009A0787"/>
    <w:rsid w:val="009D6AA6"/>
    <w:rsid w:val="009E69C6"/>
    <w:rsid w:val="00A30570"/>
    <w:rsid w:val="00A37690"/>
    <w:rsid w:val="00A4050C"/>
    <w:rsid w:val="00A8292E"/>
    <w:rsid w:val="00B306A2"/>
    <w:rsid w:val="00B4374B"/>
    <w:rsid w:val="00BC699E"/>
    <w:rsid w:val="00C207C8"/>
    <w:rsid w:val="00C5118F"/>
    <w:rsid w:val="00C63F6B"/>
    <w:rsid w:val="00C77246"/>
    <w:rsid w:val="00CA2125"/>
    <w:rsid w:val="00D304F7"/>
    <w:rsid w:val="00D42C38"/>
    <w:rsid w:val="00D6399A"/>
    <w:rsid w:val="00E05F5E"/>
    <w:rsid w:val="00E36F8D"/>
    <w:rsid w:val="00E8306E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6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F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6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F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F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F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F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kod L</izvorni_sadrzaj>
    <derivirana_varijabla naziv="DomainObject.Predmet.PrimjedbaSuca_1">2 kod L</derivirana_varijabla>
  </DomainObject.Predmet.PrimjedbaSuca>
  <DomainObject.Predmet.ProtustrankaFormated>
    <izvorni_sadrzaj>  HELI d.o.o. za građevinarstvo, trgovinu i ugostiteljstvo zastupanog po punomoćniku Radoslav Jelić</izvorni_sadrzaj>
    <derivirana_varijabla naziv="DomainObject.Predmet.ProtustrankaFormated_1">  HELI d.o.o. za građevinarstvo, trgovinu i ugostiteljstvo zastupanog po punomoćniku Radoslav Jelić</derivirana_varijabla>
  </DomainObject.Predmet.ProtustrankaFormated>
  <DomainObject.Predmet.ProtustrankaFormatedOIB>
    <izvorni_sadrzaj>  HELI d.o.o. za građevinarstvo, trgovinu i ugostiteljstvo, OIB 24556214068 zastupanog po punomoćniku Radoslav Jelić</izvorni_sadrzaj>
    <derivirana_varijabla naziv="DomainObject.Predmet.ProtustrankaFormatedOIB_1">  HELI d.o.o. za građevinarstvo, trgovinu i ugostiteljstvo, OIB 24556214068 zastupanog po punomoćniku Radoslav Jelić</derivirana_varijabla>
  </DomainObject.Predmet.ProtustrankaFormatedOIB>
  <DomainObject.Predmet.ProtustrankaFormatedWithAdress>
    <izvorni_sadrzaj> HELI d.o.o. za građevinarstvo, trgovinu i ugostiteljstvo, Bešići 6, 10000 Zagreb zastupanog po punomoćniku Radoslav Jelić</izvorni_sadrzaj>
    <derivirana_varijabla naziv="DomainObject.Predmet.ProtustrankaFormatedWithAdress_1"> HELI d.o.o. za građevinarstvo, trgovinu i ugostiteljstvo, Bešići 6, 10000 Zagreb zastupanog po punomoćniku Radoslav Jelić</derivirana_varijabla>
  </DomainObject.Predmet.ProtustrankaFormatedWithAdress>
  <DomainObject.Predmet.ProtustrankaFormatedWithAdressOIB>
    <izvorni_sadrzaj> HELI d.o.o. za građevinarstvo, trgovinu i ugostiteljstvo, OIB 24556214068, Bešići 6, 10000 Zagreb zastupanog po punomoćniku Radoslav Jelić</izvorni_sadrzaj>
    <derivirana_varijabla naziv="DomainObject.Predmet.ProtustrankaFormatedWithAdressOIB_1"> HELI d.o.o. za građevinarstvo, trgovinu i ugostiteljstvo, OIB 24556214068, Bešići 6, 10000 Zagreb zastupanog po punomoćniku Radoslav Jelić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 d.o.o. za građevinarstvo, trgovinu i ugostiteljstvo zastupanog po punomoćniku Radoslav Jelić</item>
    </izvorni_sadrzaj>
    <derivirana_varijabla naziv="DomainObject.Predmet.ProtuStrankaListFormated_1">
      <item>HELI d.o.o. za građevinarstvo, trgovinu i ugostiteljstvo zastupanog po punomoćniku Radoslav Jelić</item>
    </derivirana_varijabla>
  </DomainObject.Predmet.ProtuStrankaListFormated>
  <DomainObject.Predmet.ProtuStrankaListFormatedOIB>
    <izvorni_sadrzaj>
      <item>HELI d.o.o. za građevinarstvo, trgovinu i ugostiteljstvo, OIB 24556214068 zastupanog po punomoćniku Radoslav Jelić</item>
    </izvorni_sadrzaj>
    <derivirana_varijabla naziv="DomainObject.Predmet.ProtuStrankaListFormatedOIB_1">
      <item>HELI d.o.o. za građevinarstvo, trgovinu i ugostiteljstvo, OIB 24556214068 zastupanog po punomoćniku Radoslav Jelić</item>
    </derivirana_varijabla>
  </DomainObject.Predmet.ProtuStrankaListFormatedOIB>
  <DomainObject.Predmet.ProtuStrankaListFormatedWithAdress>
    <izvorni_sadrzaj>
      <item>HELI d.o.o. za građevinarstvo, trgovinu i ugostiteljstvo, Bešići 6, 10000 Zagreb zastupanog po punomoćniku Radoslav Jelić</item>
    </izvorni_sadrzaj>
    <derivirana_varijabla naziv="DomainObject.Predmet.ProtuStrankaListFormatedWithAdress_1">
      <item>HELI d.o.o. za građevinarstvo, trgovinu i ugostiteljstvo, Bešići 6, 10000 Zagreb zastupanog po punomoćniku Radoslav Jelić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 zastupanog po punomoćniku Radoslav Jelić</item>
    </izvorni_sadrzaj>
    <derivirana_varijabla naziv="DomainObject.Predmet.ProtuStrankaListFormatedWithAdressOIB_1">
      <item>HELI d.o.o. za građevinarstvo, trgovinu i ugostiteljstvo, OIB 24556214068, Bešići 6, 10000 Zagreb zastupanog po punomoćniku Radoslav Jelić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 punomoćnik sudionika u postupku HELI d.o.o. za građevinarstvo, trgovinu i ugostiteljstvo</item>
    </izvorni_sadrzaj>
    <derivirana_varijabla naziv="DomainObject.Predmet.OstaliListFormated_1">
      <item>Radoslav Jelić punomoćnik sudionika u postupku HELI d.o.o. za građevinarstvo, trgovinu i ugostiteljstvo</item>
    </derivirana_varijabla>
  </DomainObject.Predmet.OstaliListFormated>
  <DomainObject.Predmet.OstaliListFormatedOIB>
    <izvorni_sadrzaj>
      <item>Radoslav Jelić, OIB 75474993197 punomoćnik sudionika u postupku HELI d.o.o. za građevinarstvo, trgovinu i ugostiteljstvo</item>
    </izvorni_sadrzaj>
    <derivirana_varijabla naziv="DomainObject.Predmet.OstaliListFormatedOIB_1">
      <item>Radoslav Jelić, OIB 75474993197 punomoćnik sudionika u postupku HELI d.o.o. za građevinarstvo, trgovinu i ugostiteljstvo</item>
    </derivirana_varijabla>
  </DomainObject.Predmet.OstaliListFormatedOIB>
  <DomainObject.Predmet.OstaliListFormatedWithAdress>
    <izvorni_sadrzaj>
      <item>Radoslav Jelić, Bešići 6, 10000 Zagreb punomoćnik sudionika u postupku HELI d.o.o. za građevinarstvo, trgovinu i ugostiteljstvo</item>
    </izvorni_sadrzaj>
    <derivirana_varijabla naziv="DomainObject.Predmet.OstaliListFormatedWithAdress_1">
      <item>Radoslav Jelić, Bešići 6, 10000 Zagreb punomoćnik sudionika u postupku HELI d.o.o. za građevinarstvo, trgovinu i ugostiteljstvo</item>
    </derivirana_varijabla>
  </DomainObject.Predmet.OstaliListFormatedWithAdress>
  <DomainObject.Predmet.OstaliListFormatedWithAdressOIB>
    <izvorni_sadrzaj>
      <item>Radoslav Jelić, OIB 75474993197, Bešići 6, 10000 Zagreb punomoćnik sudionika u postupku HELI d.o.o. za građevinarstvo, trgovinu i ugostiteljstvo</item>
    </izvorni_sadrzaj>
    <derivirana_varijabla naziv="DomainObject.Predmet.OstaliListFormatedWithAdressOIB_1">
      <item>Radoslav Jelić, OIB 75474993197, Bešići 6, 10000 Zagreb punomoćnik sudionika u postupku HELI d.o.o. za građevinarstvo, trgovinu i ugostiteljstvo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</izvorni_sadrzaj>
    <derivirana_varijabla naziv="DomainObject.Predmet.SudioniciListNaziv_1">
      <item>FINA Regionalni centar Zagreb</item>
      <item>HELI d.o.o. za građevinarstvo, trgovinu i ugostiteljstvo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</izvorni_sadrzaj>
    <derivirana_varijabla naziv="DomainObject.Predmet.SudioniciListNazivOIB_1">
      <item>, OIB 85821130368</item>
      <item>, OIB 24556214068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395</properties:Words>
  <properties:Characters>2069</properties:Characters>
  <properties:Lines>62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2018-03-09T13:54:00Z</dcterms:created>
  <dc:creator>Sudsko vijeće</dc:creator>
  <cp:lastModifiedBy>Monika Grbac</cp:lastModifiedBy>
  <cp:lastPrinted>2018-01-31T09:17:00Z</cp:lastPrinted>
  <dcterms:modified xmlns:xsi="http://www.w3.org/2001/XMLSchema-instance" xsi:type="dcterms:W3CDTF">2018-03-09T14:08:00Z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(st-2642-16 HELI.docx)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