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a6d" w14:paraId="6ce0a6d" w:rsidRDefault="00AB45D1" w:rsidP="00AB45D1" w:rsidR="00AB45D1">
      <w:pPr>
        <w15:collapsed w:val="false"/>
      </w:pPr>
      <w:bookmarkStart w:name="_GoBack" w:id="0"/>
      <w:bookmarkEnd w:id="0"/>
    </w:p>
    <w:p w:rsidRDefault="00C32C28" w:rsidP="00AB45D1" w:rsidR="00AB45D1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B45D1" w:rsidP="00AB45D1" w:rsidR="00AB45D1">
      <w:r>
        <w:t xml:space="preserve"> </w:t>
      </w:r>
    </w:p>
    <w:p w:rsidRDefault="00AB45D1" w:rsidP="00AB45D1" w:rsidR="00AB45D1">
      <w:r>
        <w:t>REPUBLIKA HRVATSKA</w:t>
      </w:r>
    </w:p>
    <w:p w:rsidRDefault="00AB45D1" w:rsidP="00AB45D1" w:rsidR="00AB45D1">
      <w:r>
        <w:t xml:space="preserve">Trgovački sud u Zagrebu </w:t>
      </w:r>
    </w:p>
    <w:p w:rsidRDefault="00AB45D1" w:rsidP="00AB45D1" w:rsidR="00AB45D1">
      <w:r>
        <w:t xml:space="preserve">Zagreb, Amruševa 2/II                             </w:t>
      </w:r>
    </w:p>
    <w:p w:rsidRDefault="00AB45D1" w:rsidP="00AB45D1" w:rsidR="00AB45D1">
      <w:r>
        <w:t xml:space="preserve">                                                </w:t>
      </w:r>
    </w:p>
    <w:p w:rsidRDefault="00AB45D1" w:rsidP="00AB45D1" w:rsidR="00AB45D1"/>
    <w:p w:rsidRDefault="00AB45D1" w:rsidP="00AB45D1" w:rsidR="00AB45D1"/>
    <w:p w:rsidRDefault="00AB45D1" w:rsidP="00227BD2" w:rsidR="00AB45D1">
      <w:pPr>
        <w:jc w:val="both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18.St-1549/2018</w:t>
      </w:r>
      <w:r w:rsidR="003D5F4A">
        <w:t>-</w:t>
      </w:r>
    </w:p>
    <w:p w:rsidRDefault="00AB45D1" w:rsidP="00227BD2" w:rsidR="00AB45D1">
      <w:pPr>
        <w:jc w:val="both"/>
      </w:pPr>
    </w:p>
    <w:p w:rsidRDefault="00AB45D1" w:rsidP="00227BD2" w:rsidR="00AB45D1">
      <w:pPr>
        <w:jc w:val="both"/>
      </w:pPr>
    </w:p>
    <w:p w:rsidRDefault="00AB45D1" w:rsidP="00227BD2" w:rsidR="00AB45D1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AB45D1" w:rsidP="00227BD2" w:rsidR="00AB45D1">
      <w:pPr>
        <w:jc w:val="both"/>
      </w:pPr>
    </w:p>
    <w:p w:rsidRDefault="00AB45D1" w:rsidP="00227BD2" w:rsidR="00AB45D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AB45D1" w:rsidP="00227BD2" w:rsidR="00AB45D1">
      <w:pPr>
        <w:jc w:val="both"/>
      </w:pPr>
    </w:p>
    <w:p w:rsidRDefault="00AB45D1" w:rsidP="00227BD2" w:rsidR="00AB45D1">
      <w:pPr>
        <w:jc w:val="both"/>
      </w:pPr>
    </w:p>
    <w:p w:rsidRDefault="00AB45D1" w:rsidP="00227BD2" w:rsidR="00AB45D1">
      <w:pPr>
        <w:ind w:firstLine="708"/>
        <w:jc w:val="both"/>
      </w:pPr>
      <w:r>
        <w:t>Trgovački sud u Zagrebu, sudac Danijela Uzelac, u stečajnom postupku nad dužnikom ŠESTI NEPLAN j.d.o.o., OIB 91439053695, Hrvatska Kostajnica, Ante Starčevića 89, 14. veljače 2019.</w:t>
      </w:r>
    </w:p>
    <w:p w:rsidRDefault="00AB45D1" w:rsidP="00227BD2" w:rsidR="00AB45D1">
      <w:pPr>
        <w:jc w:val="both"/>
      </w:pPr>
    </w:p>
    <w:p w:rsidRDefault="00227BD2" w:rsidP="00227BD2" w:rsidR="00AB45D1">
      <w:pPr>
        <w:ind w:firstLine="708" w:left="2124"/>
        <w:jc w:val="both"/>
      </w:pPr>
      <w:r>
        <w:t xml:space="preserve">                </w:t>
      </w:r>
      <w:r w:rsidR="00AB45D1">
        <w:t>z a k l j u č i o      j e</w:t>
      </w:r>
    </w:p>
    <w:p w:rsidRDefault="00227BD2" w:rsidP="00227BD2" w:rsidR="00AB45D1">
      <w:pPr>
        <w:jc w:val="both"/>
      </w:pPr>
      <w:r>
        <w:tab/>
      </w:r>
    </w:p>
    <w:p w:rsidRDefault="00227BD2" w:rsidP="00227BD2" w:rsidR="00227BD2">
      <w:pPr>
        <w:jc w:val="both"/>
      </w:pPr>
    </w:p>
    <w:p w:rsidRDefault="00AB45D1" w:rsidP="00227BD2" w:rsidR="00AB45D1">
      <w:pPr>
        <w:ind w:firstLine="708"/>
        <w:jc w:val="both"/>
      </w:pPr>
      <w:r>
        <w:t>Nalaže se stečajnom upravitelju</w:t>
      </w:r>
      <w:r w:rsidRPr="00AB45D1">
        <w:t xml:space="preserve"> Zoranu Ostoviću, </w:t>
      </w:r>
      <w:r>
        <w:t>iz Velike Gorice, Šibenska 19, u roku od 3 dana od dostave ovog zaključka očitovati o razlozima ne postupanja po nalogu suda iz zaključka od 23. siječnja 2019.</w:t>
      </w:r>
    </w:p>
    <w:p w:rsidRDefault="00AB45D1" w:rsidP="00227BD2" w:rsidR="00AB45D1">
      <w:pPr>
        <w:jc w:val="both"/>
      </w:pPr>
    </w:p>
    <w:p w:rsidRDefault="00227BD2" w:rsidP="00227BD2" w:rsidR="00AB45D1">
      <w:pPr>
        <w:ind w:firstLine="708" w:left="2124"/>
        <w:jc w:val="both"/>
      </w:pPr>
      <w:r>
        <w:t xml:space="preserve">   </w:t>
      </w:r>
      <w:r w:rsidR="00AB45D1">
        <w:t>U Zagrebu 14. veljače 2019.</w:t>
      </w:r>
    </w:p>
    <w:p w:rsidRDefault="00AB45D1" w:rsidP="00227BD2" w:rsidR="00AB45D1">
      <w:pPr>
        <w:jc w:val="both"/>
      </w:pPr>
    </w:p>
    <w:p w:rsidRDefault="00227BD2" w:rsidP="00227BD2" w:rsidR="00AB45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B45D1" w:rsidP="00227BD2" w:rsidR="00AB45D1">
      <w:pPr>
        <w:ind w:firstLine="708" w:left="5664"/>
        <w:jc w:val="both"/>
      </w:pPr>
      <w:r>
        <w:t xml:space="preserve"> Danijela Uzelac</w:t>
      </w:r>
      <w:r w:rsidR="003440A2">
        <w:t>, v.r.</w:t>
      </w:r>
    </w:p>
    <w:p w:rsidRDefault="00AB45D1" w:rsidP="00227BD2" w:rsidR="00AB45D1">
      <w:pPr>
        <w:jc w:val="both"/>
      </w:pPr>
    </w:p>
    <w:p w:rsidRDefault="00227BD2" w:rsidP="00227BD2" w:rsidR="00227BD2">
      <w:pPr>
        <w:jc w:val="both"/>
      </w:pPr>
      <w:r>
        <w:t xml:space="preserve">Uputa o pravnom lijeku: </w:t>
      </w:r>
      <w:r w:rsidR="00AB45D1">
        <w:t>Protiv ovog zaklj</w:t>
      </w:r>
      <w:r>
        <w:t>učka nije dopušten pravni lijek.</w:t>
      </w:r>
    </w:p>
    <w:p w:rsidRDefault="00227BD2" w:rsidP="00227BD2" w:rsidR="00227BD2">
      <w:pPr>
        <w:jc w:val="both"/>
      </w:pPr>
    </w:p>
    <w:p w:rsidRDefault="003440A2" w:rsidP="003440A2" w:rsidR="003440A2">
      <w:pPr>
        <w:jc w:val="center"/>
      </w:pPr>
      <w:r>
        <w:t xml:space="preserve">                                                                                                 Za točnost otpravka:</w:t>
      </w:r>
    </w:p>
    <w:p w:rsidRDefault="003440A2" w:rsidP="003440A2" w:rsidR="003440A2">
      <w:pPr>
        <w:jc w:val="center"/>
      </w:pPr>
      <w:r>
        <w:t xml:space="preserve">                                                                                                 Katarina Franjić</w:t>
      </w:r>
    </w:p>
    <w:p w:rsidRDefault="003440A2" w:rsidP="00227BD2" w:rsidR="003440A2">
      <w:pPr>
        <w:jc w:val="both"/>
      </w:pPr>
    </w:p>
    <w:p w:rsidRDefault="00AB45D1" w:rsidP="00227BD2" w:rsidR="00AB45D1">
      <w:pPr>
        <w:jc w:val="both"/>
      </w:pPr>
    </w:p>
    <w:p w:rsidRDefault="008B788B" w:rsidP="00227BD2" w:rsidR="008B788B">
      <w:pPr>
        <w:jc w:val="both"/>
      </w:pPr>
    </w:p>
    <w:sectPr w:rsidR="008B78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7C8"/>
    <w:rsid w:val="00227BD2"/>
    <w:rsid w:val="003440A2"/>
    <w:rsid w:val="003D5F4A"/>
    <w:rsid w:val="003E7FAC"/>
    <w:rsid w:val="008B788B"/>
    <w:rsid w:val="008E37C8"/>
    <w:rsid w:val="00AB45D1"/>
    <w:rsid w:val="00C3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2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C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2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C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St-1549/2018-6</izvorni_sadrzaj>
    <derivirana_varijabla naziv="DomainObject.PredzadnjaOdlukaIzPredmeta.Oznaka_1">St-1549/2018-6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131</properties:Words>
  <properties:Characters>583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2019-02-14T12:49:00Z</dcterms:created>
  <dc:creator>Danijela Uzelac</dc:creator>
  <dc:description/>
  <cp:keywords/>
  <cp:lastModifiedBy>Katarina Franjić</cp:lastModifiedBy>
  <cp:lastPrinted>2019-02-14T13:01:00Z</cp:lastPrinted>
  <dcterms:modified xmlns:xsi="http://www.w3.org/2001/XMLSchema-instance" xsi:type="dcterms:W3CDTF">2019-02-14T13:02:00Z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(st-1549-18 2.zaključak razlozi nepostupanja po zaključku od 23.1..docx)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