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476df" w14:paraId="7a476df" w:rsidRDefault="00BD2C66" w:rsidP="00BD2C66" w:rsidR="00BD2C66" w:rsidRPr="008C6E56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8C6E56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8C6E56"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2C66" w:rsidP="00BD2C66" w:rsidR="00BD2C66" w:rsidRPr="008C6E56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8C6E56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D2C66" w:rsidP="00BD2C66" w:rsidR="00BD2C66" w:rsidRPr="008C6E5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8C6E56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D2C66" w:rsidP="00BD2C66" w:rsidR="00BD2C66" w:rsidRPr="008C6E5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8C6E56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96200" w:rsidP="00BD2C66" w:rsidR="00B96200" w:rsidRPr="008C6E5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</w:p>
    <w:p w:rsidRDefault="00B96200" w:rsidP="00BD2C66" w:rsidR="00B96200" w:rsidRPr="008C6E5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</w:p>
    <w:p w:rsidRDefault="00BD2C66" w:rsidP="00BD2C66" w:rsidR="00BD2C66" w:rsidRPr="008C6E56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96200" w:rsidP="00B96200" w:rsidR="00B96200" w:rsidRPr="008C6E56">
      <w:pPr>
        <w:jc w:val="right"/>
      </w:pPr>
      <w:r w:rsidRPr="008C6E56">
        <w:t>10 St-388/2018-4</w:t>
      </w:r>
    </w:p>
    <w:p w:rsidRDefault="00B96200" w:rsidP="00B96200" w:rsidR="00B96200" w:rsidRPr="008C6E56">
      <w:pPr>
        <w:jc w:val="right"/>
        <w:rPr>
          <w:rFonts w:cs="Times New Roman" w:eastAsia="Times New Roman"/>
          <w:bCs/>
          <w:szCs w:val="20"/>
          <w:lang w:eastAsia="en-US" w:val="en-US"/>
        </w:rPr>
      </w:pPr>
    </w:p>
    <w:p w:rsidRDefault="00BD2C66" w:rsidP="00BD2C66" w:rsidR="00BD2C66" w:rsidRPr="008C6E56">
      <w:pPr>
        <w:jc w:val="center"/>
        <w:rPr>
          <w:rFonts w:cs="Times New Roman" w:eastAsia="Times New Roman"/>
          <w:szCs w:val="24"/>
        </w:rPr>
      </w:pPr>
      <w:r w:rsidRPr="008C6E56">
        <w:rPr>
          <w:rFonts w:cs="Times New Roman" w:eastAsia="Times New Roman"/>
          <w:szCs w:val="24"/>
        </w:rPr>
        <w:t>U   I M E   R E P U B L I K E   H R V A T S K E</w:t>
      </w:r>
    </w:p>
    <w:p w:rsidRDefault="00BD2C66" w:rsidP="00BD2C66" w:rsidR="00BD2C66" w:rsidRPr="008C6E56">
      <w:pPr>
        <w:jc w:val="center"/>
        <w:rPr>
          <w:rFonts w:cs="Times New Roman" w:eastAsia="Times New Roman"/>
          <w:szCs w:val="24"/>
        </w:rPr>
      </w:pPr>
    </w:p>
    <w:p w:rsidRDefault="00BD2C66" w:rsidP="00BD2C66" w:rsidR="00BD2C66" w:rsidRPr="008C6E56">
      <w:pPr>
        <w:jc w:val="center"/>
        <w:rPr>
          <w:rFonts w:cs="Times New Roman" w:eastAsia="Times New Roman"/>
          <w:szCs w:val="24"/>
        </w:rPr>
      </w:pPr>
      <w:r w:rsidRPr="008C6E56">
        <w:rPr>
          <w:rFonts w:cs="Times New Roman" w:eastAsia="Times New Roman"/>
          <w:szCs w:val="24"/>
        </w:rPr>
        <w:t>R J E Š E NJ E</w:t>
      </w:r>
    </w:p>
    <w:p w:rsidRDefault="00BD2C66" w:rsidP="00BD2C66" w:rsidR="00BD2C66" w:rsidRPr="008C6E56">
      <w:pPr>
        <w:rPr>
          <w:rFonts w:cs="Times New Roman" w:eastAsia="Times New Roman"/>
          <w:szCs w:val="24"/>
        </w:rPr>
      </w:pPr>
    </w:p>
    <w:p w:rsidRDefault="00BD2C66" w:rsidP="00BD2C66" w:rsidR="00BD2C66" w:rsidRPr="008C6E56">
      <w:pPr>
        <w:ind w:firstLine="708"/>
        <w:rPr>
          <w:rFonts w:cs="Times New Roman" w:eastAsia="Times New Roman"/>
          <w:szCs w:val="24"/>
        </w:rPr>
      </w:pPr>
      <w:r w:rsidRPr="008C6E56">
        <w:rPr>
          <w:rFonts w:cs="Times New Roman" w:eastAsia="Times New Roman"/>
          <w:szCs w:val="24"/>
        </w:rPr>
        <w:t>Trg</w:t>
      </w:r>
      <w:r w:rsidR="0046022D" w:rsidRPr="008C6E56">
        <w:rPr>
          <w:rFonts w:cs="Times New Roman" w:eastAsia="Times New Roman"/>
          <w:szCs w:val="24"/>
        </w:rPr>
        <w:t>ovački sud u Pazinu, po sucu</w:t>
      </w:r>
      <w:r w:rsidRPr="008C6E56">
        <w:rPr>
          <w:rFonts w:cs="Times New Roman" w:eastAsia="Times New Roman"/>
          <w:szCs w:val="24"/>
        </w:rPr>
        <w:t xml:space="preserve"> </w:t>
      </w:r>
      <w:r w:rsidR="0046022D" w:rsidRPr="008C6E56">
        <w:rPr>
          <w:rFonts w:cs="Times New Roman" w:eastAsia="Times New Roman"/>
          <w:szCs w:val="24"/>
        </w:rPr>
        <w:t>Ivanu Dujiću</w:t>
      </w:r>
      <w:r w:rsidRPr="008C6E56">
        <w:rPr>
          <w:rFonts w:cs="Times New Roman" w:eastAsia="Times New Roman"/>
          <w:szCs w:val="24"/>
        </w:rPr>
        <w:t>,</w:t>
      </w:r>
      <w:r w:rsidRPr="008C6E56">
        <w:t xml:space="preserve"> </w:t>
      </w:r>
      <w:r w:rsidRPr="008C6E56">
        <w:rPr>
          <w:rFonts w:cs="Times New Roman" w:eastAsia="Times New Roman"/>
          <w:szCs w:val="24"/>
        </w:rPr>
        <w:t>u skraćenom stečajnom postupku nad pravnom osobom (dužnikom)</w:t>
      </w:r>
      <w:r w:rsidRPr="008C6E56">
        <w:rPr>
          <w:rFonts w:cs="Times New Roman" w:eastAsia="Times New Roman"/>
        </w:rPr>
        <w:t xml:space="preserve"> </w:t>
      </w:r>
      <w:r w:rsidR="00B96200" w:rsidRPr="008C6E56">
        <w:rPr>
          <w:rFonts w:cs="Times New Roman" w:eastAsia="Times New Roman"/>
          <w:szCs w:val="24"/>
        </w:rPr>
        <w:t>HGI d.o.o. Pula, Koparska 37, OIB 88248630658, MBS 040077358</w:t>
      </w:r>
      <w:r w:rsidRPr="008C6E56">
        <w:rPr>
          <w:rFonts w:cs="Times New Roman" w:eastAsia="Times New Roman"/>
          <w:szCs w:val="24"/>
        </w:rPr>
        <w:t>, 1</w:t>
      </w:r>
      <w:r w:rsidR="008636C5" w:rsidRPr="008C6E56">
        <w:rPr>
          <w:rFonts w:cs="Times New Roman" w:eastAsia="Times New Roman"/>
          <w:szCs w:val="24"/>
        </w:rPr>
        <w:t>4</w:t>
      </w:r>
      <w:r w:rsidRPr="008C6E56">
        <w:rPr>
          <w:rFonts w:cs="Times New Roman" w:eastAsia="Times New Roman"/>
          <w:szCs w:val="24"/>
        </w:rPr>
        <w:t xml:space="preserve">. </w:t>
      </w:r>
      <w:r w:rsidR="00B96200" w:rsidRPr="008C6E56">
        <w:rPr>
          <w:rFonts w:cs="Times New Roman" w:eastAsia="Times New Roman"/>
          <w:szCs w:val="24"/>
        </w:rPr>
        <w:t xml:space="preserve">siječnja </w:t>
      </w:r>
      <w:r w:rsidR="008636C5" w:rsidRPr="008C6E56">
        <w:rPr>
          <w:rFonts w:cs="Times New Roman" w:eastAsia="Times New Roman"/>
          <w:szCs w:val="24"/>
        </w:rPr>
        <w:t>2019</w:t>
      </w:r>
      <w:r w:rsidRPr="008C6E56">
        <w:rPr>
          <w:rFonts w:cs="Times New Roman" w:eastAsia="Times New Roman"/>
          <w:szCs w:val="24"/>
        </w:rPr>
        <w:t>.</w:t>
      </w:r>
    </w:p>
    <w:p w:rsidRDefault="00BD2C66" w:rsidP="00BD2C66" w:rsidR="00BD2C66" w:rsidRPr="008C6E56">
      <w:pPr>
        <w:rPr>
          <w:rFonts w:cs="Times New Roman" w:eastAsia="Times New Roman"/>
          <w:szCs w:val="24"/>
        </w:rPr>
      </w:pPr>
    </w:p>
    <w:p w:rsidRDefault="00BD2C66" w:rsidP="00BD2C66" w:rsidR="00BD2C66" w:rsidRPr="008C6E56">
      <w:pPr>
        <w:jc w:val="center"/>
        <w:rPr>
          <w:rFonts w:cs="Times New Roman" w:eastAsia="Times New Roman"/>
          <w:szCs w:val="24"/>
        </w:rPr>
      </w:pPr>
      <w:r w:rsidRPr="008C6E56">
        <w:rPr>
          <w:rFonts w:cs="Times New Roman" w:eastAsia="Times New Roman"/>
          <w:szCs w:val="24"/>
        </w:rPr>
        <w:t>r i j e š i o   j e</w:t>
      </w:r>
    </w:p>
    <w:p w:rsidRDefault="00BD2C66" w:rsidP="00BD2C66" w:rsidR="00BD2C66" w:rsidRPr="008C6E56">
      <w:pPr>
        <w:rPr>
          <w:rFonts w:cs="Times New Roman" w:eastAsia="Times New Roman"/>
          <w:szCs w:val="24"/>
        </w:rPr>
      </w:pPr>
    </w:p>
    <w:p w:rsidRDefault="00BD2C66" w:rsidP="00BD2C66" w:rsidR="00BD2C66" w:rsidRPr="008C6E56">
      <w:pPr>
        <w:ind w:firstLine="709"/>
        <w:rPr>
          <w:rFonts w:cs="Times New Roman" w:eastAsia="Times New Roman"/>
          <w:szCs w:val="24"/>
        </w:rPr>
      </w:pPr>
      <w:r w:rsidRPr="008C6E56">
        <w:rPr>
          <w:rFonts w:cs="Times New Roman" w:eastAsia="Times New Roman"/>
          <w:szCs w:val="24"/>
        </w:rPr>
        <w:t xml:space="preserve">I. Otvara se skraćeni stečajni postupak nad </w:t>
      </w:r>
      <w:r w:rsidR="008636C5" w:rsidRPr="008C6E56">
        <w:rPr>
          <w:rFonts w:cs="Times New Roman" w:eastAsia="Times New Roman"/>
          <w:szCs w:val="24"/>
        </w:rPr>
        <w:t>HGI d.o.o. Pula, Koparska 37, OIB 88248630658, MBS 040077358</w:t>
      </w:r>
      <w:r w:rsidRPr="008C6E56">
        <w:rPr>
          <w:rFonts w:cs="Times New Roman" w:eastAsia="Times New Roman"/>
          <w:szCs w:val="24"/>
        </w:rPr>
        <w:t>.</w:t>
      </w:r>
    </w:p>
    <w:p w:rsidRDefault="00BD2C66" w:rsidP="00BD2C66" w:rsidR="00BD2C66" w:rsidRPr="008C6E56">
      <w:pPr>
        <w:rPr>
          <w:rFonts w:cs="Times New Roman" w:eastAsia="Times New Roman"/>
          <w:szCs w:val="24"/>
        </w:rPr>
      </w:pPr>
    </w:p>
    <w:p w:rsidRDefault="00BD2C66" w:rsidP="00BD2C66" w:rsidR="00BD2C66" w:rsidRPr="008C6E56">
      <w:pPr>
        <w:ind w:firstLine="708"/>
        <w:rPr>
          <w:rFonts w:cs="Times New Roman" w:eastAsia="Times New Roman"/>
          <w:szCs w:val="20"/>
        </w:rPr>
      </w:pPr>
      <w:r w:rsidRPr="008C6E56">
        <w:rPr>
          <w:rFonts w:cs="Times New Roman" w:eastAsia="Times New Roman"/>
          <w:szCs w:val="24"/>
        </w:rPr>
        <w:t xml:space="preserve">II. </w:t>
      </w:r>
      <w:r w:rsidRPr="008C6E56">
        <w:rPr>
          <w:rFonts w:cs="Times New Roman" w:eastAsia="Times New Roman"/>
          <w:szCs w:val="20"/>
        </w:rPr>
        <w:t xml:space="preserve">Za stečajnog upravitelja imenuje se </w:t>
      </w:r>
      <w:r w:rsidR="000413C2" w:rsidRPr="008C6E56">
        <w:t xml:space="preserve">Slaven Gavrić iz Rijeke, Zagrebačka 18, OIB </w:t>
      </w:r>
      <w:r w:rsidR="000413C2" w:rsidRPr="008C6E56">
        <w:rPr>
          <w:rFonts w:cs="Times New Roman"/>
          <w:szCs w:val="24"/>
        </w:rPr>
        <w:t>20372135016</w:t>
      </w:r>
      <w:r w:rsidRPr="008C6E56">
        <w:t>.</w:t>
      </w:r>
    </w:p>
    <w:p w:rsidRDefault="00BD2C66" w:rsidP="00BD2C66" w:rsidR="00BD2C66" w:rsidRPr="008C6E56">
      <w:pPr>
        <w:rPr>
          <w:rFonts w:cs="Times New Roman" w:eastAsia="Times New Roman"/>
          <w:szCs w:val="20"/>
        </w:rPr>
      </w:pPr>
    </w:p>
    <w:p w:rsidRDefault="00BD2C66" w:rsidP="00BD2C66" w:rsidR="00BD2C66" w:rsidRPr="008C6E56">
      <w:pPr>
        <w:ind w:firstLine="709"/>
        <w:rPr>
          <w:rFonts w:cs="Times New Roman" w:eastAsia="Times New Roman"/>
          <w:szCs w:val="24"/>
        </w:rPr>
      </w:pPr>
      <w:r w:rsidRPr="008C6E56">
        <w:rPr>
          <w:rFonts w:cs="Times New Roman" w:eastAsia="Times New Roman"/>
          <w:szCs w:val="24"/>
        </w:rPr>
        <w:t xml:space="preserve">III. Zaključuje se skraćeni stečajni postupak nad dužnikom </w:t>
      </w:r>
      <w:r w:rsidR="008636C5" w:rsidRPr="008C6E56">
        <w:rPr>
          <w:rFonts w:cs="Times New Roman" w:eastAsia="Times New Roman"/>
          <w:szCs w:val="24"/>
        </w:rPr>
        <w:t>HGI d.o.o. Pula, Koparska 37, OIB 88248630658, MBS 040077358</w:t>
      </w:r>
      <w:r w:rsidRPr="008C6E56">
        <w:rPr>
          <w:rFonts w:cs="Times New Roman" w:eastAsia="Times New Roman"/>
          <w:szCs w:val="24"/>
        </w:rPr>
        <w:t>.</w:t>
      </w:r>
    </w:p>
    <w:p w:rsidRDefault="00BD2C66" w:rsidP="00BD2C66" w:rsidR="00BD2C66" w:rsidRPr="008C6E56">
      <w:pPr>
        <w:ind w:firstLine="709"/>
        <w:rPr>
          <w:rFonts w:cs="Times New Roman" w:eastAsia="Times New Roman"/>
          <w:szCs w:val="24"/>
        </w:rPr>
      </w:pPr>
    </w:p>
    <w:p w:rsidRDefault="00BD2C66" w:rsidP="00BD2C66" w:rsidR="00BD2C66" w:rsidRPr="008C6E56">
      <w:pPr>
        <w:ind w:firstLine="709"/>
        <w:rPr>
          <w:rFonts w:cs="Times New Roman" w:eastAsia="Times New Roman"/>
          <w:szCs w:val="24"/>
        </w:rPr>
      </w:pPr>
      <w:r w:rsidRPr="008C6E56"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 w:rsidR="008636C5" w:rsidRPr="008C6E56">
        <w:rPr>
          <w:rFonts w:cs="Times New Roman" w:eastAsia="Times New Roman"/>
          <w:szCs w:val="24"/>
        </w:rPr>
        <w:t>HGI d.o.o. Pula, Koparska 37, OIB 88248630658, MBS 040077358</w:t>
      </w:r>
      <w:r w:rsidRPr="008C6E56">
        <w:rPr>
          <w:rFonts w:cs="Times New Roman" w:eastAsia="Times New Roman"/>
          <w:szCs w:val="24"/>
        </w:rPr>
        <w:t>.</w:t>
      </w:r>
    </w:p>
    <w:p w:rsidRDefault="00BD2C66" w:rsidP="00BD2C66" w:rsidR="00BD2C66" w:rsidRPr="008C6E56">
      <w:pPr>
        <w:tabs>
          <w:tab w:pos="7275" w:val="left"/>
        </w:tabs>
        <w:rPr>
          <w:rFonts w:cs="Times New Roman" w:eastAsia="Times New Roman"/>
          <w:szCs w:val="24"/>
        </w:rPr>
      </w:pPr>
      <w:r w:rsidRPr="008C6E56">
        <w:rPr>
          <w:rFonts w:cs="Times New Roman" w:eastAsia="Times New Roman"/>
          <w:szCs w:val="24"/>
        </w:rPr>
        <w:tab/>
      </w:r>
    </w:p>
    <w:p w:rsidRDefault="00BD2C66" w:rsidP="00BD2C66" w:rsidR="00BD2C66" w:rsidRPr="008C6E56">
      <w:pPr>
        <w:rPr>
          <w:rFonts w:cs="Times New Roman" w:eastAsia="Times New Roman"/>
          <w:szCs w:val="24"/>
        </w:rPr>
      </w:pPr>
    </w:p>
    <w:p w:rsidRDefault="00BD2C66" w:rsidP="00BD2C66" w:rsidR="00BD2C66" w:rsidRPr="008C6E56">
      <w:pPr>
        <w:jc w:val="center"/>
        <w:rPr>
          <w:rFonts w:eastAsiaTheme="minorHAnsi"/>
          <w:lang w:eastAsia="en-US"/>
        </w:rPr>
      </w:pPr>
      <w:r w:rsidRPr="008C6E56">
        <w:rPr>
          <w:rFonts w:eastAsiaTheme="minorHAnsi"/>
          <w:lang w:eastAsia="en-US"/>
        </w:rPr>
        <w:t>Obrazloženje</w:t>
      </w:r>
    </w:p>
    <w:p w:rsidRDefault="00BD2C66" w:rsidP="00BD2C66" w:rsidR="00BD2C66" w:rsidRPr="008C6E56">
      <w:pPr>
        <w:ind w:firstLine="708"/>
        <w:rPr>
          <w:rFonts w:cs="Times New Roman" w:eastAsia="Times New Roman"/>
          <w:szCs w:val="24"/>
        </w:rPr>
      </w:pPr>
    </w:p>
    <w:p w:rsidRDefault="00BD2C66" w:rsidP="00BD2C66" w:rsidR="00BD2C66" w:rsidRPr="008C6E56">
      <w:pPr>
        <w:ind w:firstLine="708"/>
        <w:rPr>
          <w:rFonts w:cs="Times New Roman" w:eastAsia="Times New Roman"/>
          <w:szCs w:val="24"/>
        </w:rPr>
      </w:pPr>
      <w:r w:rsidRPr="008C6E56">
        <w:rPr>
          <w:rFonts w:cs="Times New Roman" w:eastAsia="Times New Roman"/>
          <w:szCs w:val="24"/>
        </w:rPr>
        <w:t xml:space="preserve">Financijska agencija podnijela je </w:t>
      </w:r>
      <w:r w:rsidR="008636C5" w:rsidRPr="008C6E56">
        <w:rPr>
          <w:rFonts w:cs="Times New Roman" w:eastAsia="Times New Roman"/>
          <w:szCs w:val="24"/>
        </w:rPr>
        <w:t>22</w:t>
      </w:r>
      <w:r w:rsidRPr="008C6E56">
        <w:rPr>
          <w:rFonts w:cs="Times New Roman" w:eastAsia="Times New Roman"/>
          <w:szCs w:val="24"/>
        </w:rPr>
        <w:t xml:space="preserve">. </w:t>
      </w:r>
      <w:r w:rsidR="008636C5" w:rsidRPr="008C6E56">
        <w:rPr>
          <w:rFonts w:cs="Times New Roman" w:eastAsia="Times New Roman"/>
          <w:szCs w:val="24"/>
        </w:rPr>
        <w:t>listopada 2018</w:t>
      </w:r>
      <w:r w:rsidRPr="008C6E56">
        <w:rPr>
          <w:rFonts w:cs="Times New Roman" w:eastAsia="Times New Roman"/>
          <w:szCs w:val="24"/>
        </w:rPr>
        <w:t>., na temelju odredbi čl. 429. st. 1. Stečajnog zakona (Narodne novine br. 71/15, 104/17, dalje SZ), zahtjev za provedbu skraćenog stečajnog postupka nad pravnom osobom (dužnikom)</w:t>
      </w:r>
      <w:r w:rsidRPr="008C6E56">
        <w:rPr>
          <w:rFonts w:cs="Times New Roman" w:eastAsia="Times New Roman"/>
        </w:rPr>
        <w:t xml:space="preserve"> </w:t>
      </w:r>
      <w:r w:rsidR="008636C5" w:rsidRPr="008C6E56">
        <w:rPr>
          <w:rFonts w:cs="Times New Roman" w:eastAsia="Times New Roman"/>
          <w:szCs w:val="24"/>
        </w:rPr>
        <w:t>HGI d.o.o. Pula</w:t>
      </w:r>
      <w:r w:rsidRPr="008C6E56">
        <w:rPr>
          <w:rFonts w:cs="Times New Roman" w:eastAsia="Times New Roman"/>
          <w:szCs w:val="24"/>
        </w:rPr>
        <w:t>.</w:t>
      </w:r>
    </w:p>
    <w:p w:rsidRDefault="00BD2C66" w:rsidP="00BD2C66" w:rsidR="00BD2C66" w:rsidRPr="008C6E56">
      <w:pPr>
        <w:ind w:firstLine="708"/>
      </w:pPr>
      <w:r w:rsidRPr="008C6E56"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8C6E56">
        <w:t xml:space="preserve">nema zaposlenih, da u Očevidniku redoslijeda osnova za plaćanje ima evidentirane neizvršene osnove za plaćanje u neprekinutom razdoblju od 120 dana (dužnik je na dan </w:t>
      </w:r>
      <w:r w:rsidR="008636C5" w:rsidRPr="008C6E56">
        <w:t>16</w:t>
      </w:r>
      <w:r w:rsidRPr="008C6E56">
        <w:t xml:space="preserve">. </w:t>
      </w:r>
      <w:r w:rsidR="008636C5" w:rsidRPr="008C6E56">
        <w:t>listopada 2018</w:t>
      </w:r>
      <w:r w:rsidRPr="008C6E56">
        <w:t xml:space="preserve">. imao neizvršene osnove za plaćanje u neprekinutom razdoblju od 120 dana u ukupnom iznosu </w:t>
      </w:r>
      <w:r w:rsidR="008636C5" w:rsidRPr="008C6E56">
        <w:t>6.153,10</w:t>
      </w:r>
      <w:r w:rsidRPr="008C6E56">
        <w:t xml:space="preserve"> kn) i da za dužnika nisu ispunjene pretpostavke za pokretanje drugog postupka radi brisanja iz sudskog registra, što je utvrđeno uvidom u zahtjev Financijske agencije i izvadak iz sudskog registra za dužnika (listovi 1-</w:t>
      </w:r>
      <w:r w:rsidR="008636C5" w:rsidRPr="008C6E56">
        <w:t>4</w:t>
      </w:r>
      <w:r w:rsidRPr="008C6E56">
        <w:t xml:space="preserve"> spisa)</w:t>
      </w:r>
      <w:r w:rsidRPr="008C6E56">
        <w:rPr>
          <w:rFonts w:eastAsiaTheme="minorHAnsi"/>
          <w:lang w:eastAsia="en-US"/>
        </w:rPr>
        <w:t xml:space="preserve">, sud je, sukladno čl. 430. SZ-a, 23. </w:t>
      </w:r>
      <w:r w:rsidR="008636C5" w:rsidRPr="008C6E56">
        <w:rPr>
          <w:rFonts w:eastAsiaTheme="minorHAnsi"/>
          <w:lang w:eastAsia="en-US"/>
        </w:rPr>
        <w:t xml:space="preserve">listopada </w:t>
      </w:r>
      <w:r w:rsidRPr="008C6E56">
        <w:rPr>
          <w:rFonts w:eastAsiaTheme="minorHAnsi"/>
          <w:lang w:eastAsia="en-US"/>
        </w:rPr>
        <w:t xml:space="preserve"> </w:t>
      </w:r>
      <w:r w:rsidR="008636C5" w:rsidRPr="008C6E56">
        <w:rPr>
          <w:rFonts w:eastAsiaTheme="minorHAnsi"/>
          <w:lang w:eastAsia="en-US"/>
        </w:rPr>
        <w:t>2018</w:t>
      </w:r>
      <w:r w:rsidRPr="008C6E56">
        <w:rPr>
          <w:rFonts w:eastAsiaTheme="minorHAnsi"/>
          <w:lang w:eastAsia="en-US"/>
        </w:rPr>
        <w:t>.</w:t>
      </w:r>
      <w:r w:rsidRPr="008C6E56">
        <w:rPr>
          <w:rFonts w:cs="Times New Roman" w:eastAsia="Times New Roman"/>
          <w:szCs w:val="24"/>
        </w:rPr>
        <w:t xml:space="preserve"> na mrežnoj stranici e-Oglasna ploča sudova objavio oglas posl. br. </w:t>
      </w:r>
      <w:r w:rsidR="0046022D" w:rsidRPr="008C6E56">
        <w:rPr>
          <w:rFonts w:cs="Times New Roman" w:eastAsia="Times New Roman"/>
          <w:szCs w:val="24"/>
        </w:rPr>
        <w:t>10</w:t>
      </w:r>
      <w:r w:rsidRPr="008C6E56">
        <w:rPr>
          <w:rFonts w:cs="Times New Roman" w:eastAsia="Times New Roman"/>
          <w:szCs w:val="24"/>
        </w:rPr>
        <w:t xml:space="preserve"> St-</w:t>
      </w:r>
      <w:r w:rsidR="008636C5" w:rsidRPr="008C6E56">
        <w:rPr>
          <w:rFonts w:cs="Times New Roman" w:eastAsia="Times New Roman"/>
          <w:szCs w:val="24"/>
        </w:rPr>
        <w:t>388/2018</w:t>
      </w:r>
      <w:r w:rsidRPr="008C6E56">
        <w:rPr>
          <w:rFonts w:cs="Times New Roman" w:eastAsia="Times New Roman"/>
          <w:szCs w:val="24"/>
        </w:rPr>
        <w:t xml:space="preserve">-3 koji sadrži podatke za identifikaciju dužnika, podatak o ukupnom iznosu </w:t>
      </w:r>
      <w:r w:rsidRPr="008C6E56">
        <w:rPr>
          <w:rFonts w:cs="Times New Roman" w:eastAsia="Times New Roman"/>
          <w:szCs w:val="24"/>
        </w:rPr>
        <w:lastRenderedPageBreak/>
        <w:t>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BD2C66" w:rsidP="00BD2C66" w:rsidR="00BD2C66" w:rsidRPr="008C6E56">
      <w:pPr>
        <w:ind w:firstLine="708"/>
        <w:rPr>
          <w:rFonts w:cs="Times New Roman" w:eastAsia="Times New Roman"/>
          <w:szCs w:val="24"/>
        </w:rPr>
      </w:pPr>
      <w:r w:rsidRPr="008C6E56"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BD2C66" w:rsidP="00BD2C66" w:rsidR="00BD2C66" w:rsidRPr="008C6E56">
      <w:pPr>
        <w:ind w:firstLine="708"/>
        <w:rPr>
          <w:rFonts w:cs="Times New Roman" w:eastAsia="Times New Roman"/>
          <w:szCs w:val="24"/>
        </w:rPr>
      </w:pPr>
      <w:r w:rsidRPr="008C6E56"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BD2C66" w:rsidP="00BD2C66" w:rsidR="00BD2C66" w:rsidRPr="008C6E56">
      <w:pPr>
        <w:rPr>
          <w:rFonts w:cs="Times New Roman" w:eastAsia="Times New Roman"/>
          <w:szCs w:val="24"/>
        </w:rPr>
      </w:pPr>
    </w:p>
    <w:p w:rsidRDefault="00BD2C66" w:rsidP="00BD2C66" w:rsidR="00BD2C66" w:rsidRPr="008C6E56">
      <w:pPr>
        <w:jc w:val="center"/>
        <w:rPr>
          <w:rFonts w:cs="Times New Roman" w:eastAsia="Times New Roman"/>
          <w:szCs w:val="24"/>
        </w:rPr>
      </w:pPr>
      <w:r w:rsidRPr="008C6E56">
        <w:rPr>
          <w:rFonts w:cs="Times New Roman" w:eastAsia="Times New Roman"/>
          <w:szCs w:val="24"/>
        </w:rPr>
        <w:t xml:space="preserve">U Pazinu </w:t>
      </w:r>
      <w:r w:rsidR="008636C5" w:rsidRPr="008C6E56">
        <w:rPr>
          <w:rFonts w:cs="Times New Roman" w:eastAsia="Times New Roman"/>
          <w:szCs w:val="24"/>
        </w:rPr>
        <w:t>14</w:t>
      </w:r>
      <w:r w:rsidRPr="008C6E56">
        <w:rPr>
          <w:rFonts w:cs="Times New Roman" w:eastAsia="Times New Roman"/>
          <w:szCs w:val="24"/>
        </w:rPr>
        <w:t xml:space="preserve">. </w:t>
      </w:r>
      <w:r w:rsidR="008636C5" w:rsidRPr="008C6E56">
        <w:rPr>
          <w:rFonts w:cs="Times New Roman" w:eastAsia="Times New Roman"/>
          <w:szCs w:val="24"/>
        </w:rPr>
        <w:t>siječnja 2019</w:t>
      </w:r>
      <w:r w:rsidRPr="008C6E56">
        <w:rPr>
          <w:rFonts w:cs="Times New Roman" w:eastAsia="Times New Roman"/>
          <w:szCs w:val="24"/>
        </w:rPr>
        <w:t xml:space="preserve">. </w:t>
      </w:r>
    </w:p>
    <w:p w:rsidRDefault="00BD2C66" w:rsidP="00BD2C66" w:rsidR="00BD2C66" w:rsidRPr="008C6E56">
      <w:pPr>
        <w:rPr>
          <w:rFonts w:cs="Times New Roman" w:eastAsia="Times New Roman"/>
          <w:szCs w:val="24"/>
        </w:rPr>
      </w:pPr>
    </w:p>
    <w:p w:rsidRDefault="0046022D" w:rsidP="00BD2C66" w:rsidR="00BD2C66" w:rsidRPr="008C6E56">
      <w:pPr>
        <w:ind w:firstLine="708" w:left="4956"/>
        <w:jc w:val="center"/>
        <w:rPr>
          <w:rFonts w:cs="Times New Roman" w:eastAsia="Times New Roman"/>
          <w:szCs w:val="24"/>
        </w:rPr>
      </w:pPr>
      <w:r w:rsidRPr="008C6E56">
        <w:rPr>
          <w:rFonts w:cs="Times New Roman" w:eastAsia="Times New Roman"/>
          <w:szCs w:val="24"/>
        </w:rPr>
        <w:t>Sudac</w:t>
      </w:r>
    </w:p>
    <w:p w:rsidRDefault="0046022D" w:rsidP="00BD2C66" w:rsidR="00BD2C66" w:rsidRPr="008C6E56">
      <w:pPr>
        <w:ind w:firstLine="708" w:left="4956"/>
        <w:jc w:val="center"/>
        <w:rPr>
          <w:rFonts w:cs="Times New Roman" w:eastAsia="Times New Roman"/>
          <w:szCs w:val="24"/>
        </w:rPr>
      </w:pPr>
      <w:r w:rsidRPr="008C6E56">
        <w:rPr>
          <w:rFonts w:cs="Times New Roman" w:eastAsia="Times New Roman"/>
          <w:szCs w:val="24"/>
        </w:rPr>
        <w:t>Ivan Dujić</w:t>
      </w:r>
      <w:r w:rsidR="00452105">
        <w:rPr>
          <w:rFonts w:cs="Times New Roman" w:eastAsia="Times New Roman"/>
          <w:szCs w:val="24"/>
        </w:rPr>
        <w:t>, v.r.</w:t>
      </w:r>
    </w:p>
    <w:p w:rsidRDefault="00BD2C66" w:rsidP="00BD2C66" w:rsidR="00BD2C66" w:rsidRPr="008C6E56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 w:rsidRPr="008C6E56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 w:rsidRPr="008C6E56">
      <w:pPr>
        <w:jc w:val="left"/>
        <w:rPr>
          <w:rFonts w:cs="Times New Roman" w:eastAsia="Times New Roman"/>
          <w:szCs w:val="24"/>
        </w:rPr>
      </w:pPr>
      <w:r w:rsidRPr="008C6E56">
        <w:rPr>
          <w:rFonts w:cs="Times New Roman" w:eastAsia="Times New Roman"/>
          <w:szCs w:val="24"/>
        </w:rPr>
        <w:t>UPUTA O PRAVNOM LIJEKU</w:t>
      </w:r>
    </w:p>
    <w:p w:rsidRDefault="00BD2C66" w:rsidP="00BD2C66" w:rsidR="00BD2C66" w:rsidRPr="008C6E56">
      <w:pPr>
        <w:ind w:firstLine="708"/>
      </w:pPr>
      <w:r w:rsidRPr="008C6E56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BD2C66" w:rsidP="00BD2C66" w:rsidR="00BD2C66" w:rsidRPr="008C6E56">
      <w:pPr>
        <w:ind w:firstLine="708"/>
        <w:rPr>
          <w:rFonts w:cs="Times New Roman" w:eastAsia="Times New Roman"/>
          <w:szCs w:val="24"/>
        </w:rPr>
      </w:pPr>
      <w:r w:rsidRPr="008C6E56"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BD2C66" w:rsidP="00BD2C66" w:rsidR="00BD2C66" w:rsidRPr="008C6E56">
      <w:pPr>
        <w:rPr>
          <w:rFonts w:cs="Times New Roman" w:eastAsia="Times New Roman"/>
          <w:szCs w:val="24"/>
        </w:rPr>
      </w:pPr>
    </w:p>
    <w:p w:rsidRDefault="00BD2C66" w:rsidP="00BD2C66" w:rsidR="00BD2C66" w:rsidRPr="008C6E56">
      <w:pPr>
        <w:rPr>
          <w:rFonts w:cs="Times New Roman" w:eastAsia="Times New Roman"/>
          <w:szCs w:val="24"/>
        </w:rPr>
      </w:pPr>
    </w:p>
    <w:p w:rsidRDefault="00BD2C66" w:rsidP="00BD2C66" w:rsidR="00BD2C66" w:rsidRPr="008C6E56">
      <w:pPr>
        <w:jc w:val="left"/>
        <w:rPr>
          <w:rFonts w:cs="Times New Roman" w:eastAsia="Times New Roman"/>
          <w:szCs w:val="24"/>
        </w:rPr>
      </w:pPr>
      <w:r w:rsidRPr="008C6E56">
        <w:rPr>
          <w:rFonts w:cs="Times New Roman" w:eastAsia="Times New Roman"/>
          <w:szCs w:val="24"/>
        </w:rPr>
        <w:t>DNA:</w:t>
      </w:r>
    </w:p>
    <w:p w:rsidRDefault="00BD2C66" w:rsidP="00BD2C66" w:rsidR="00BD2C66" w:rsidRPr="008C6E56">
      <w:pPr>
        <w:rPr>
          <w:rFonts w:cs="Times New Roman" w:eastAsia="Times New Roman"/>
          <w:szCs w:val="24"/>
        </w:rPr>
      </w:pPr>
      <w:r w:rsidRPr="008C6E56">
        <w:rPr>
          <w:rFonts w:cs="Times New Roman" w:eastAsia="Times New Roman"/>
          <w:szCs w:val="24"/>
        </w:rPr>
        <w:t>1. Financijska agencija, RC Rijeka, Rijeka, F. Kurelca 8,</w:t>
      </w:r>
    </w:p>
    <w:p w:rsidRDefault="00BD2C66" w:rsidP="00BD2C66" w:rsidR="00BD2C66" w:rsidRPr="008C6E56">
      <w:pPr>
        <w:rPr>
          <w:rFonts w:cs="Times New Roman" w:eastAsia="Times New Roman"/>
          <w:szCs w:val="24"/>
        </w:rPr>
      </w:pPr>
      <w:r w:rsidRPr="008C6E56">
        <w:rPr>
          <w:rFonts w:cs="Times New Roman" w:eastAsia="Times New Roman"/>
          <w:szCs w:val="24"/>
        </w:rPr>
        <w:t xml:space="preserve">2. dužnik </w:t>
      </w:r>
      <w:r w:rsidR="008636C5" w:rsidRPr="008C6E56">
        <w:rPr>
          <w:rFonts w:cs="Times New Roman" w:eastAsia="Times New Roman"/>
          <w:szCs w:val="24"/>
        </w:rPr>
        <w:t>HGI d.o.o. Pula, Koparska 37</w:t>
      </w:r>
      <w:r w:rsidRPr="008C6E56">
        <w:rPr>
          <w:rFonts w:cs="Times New Roman" w:eastAsia="Times New Roman"/>
        </w:rPr>
        <w:t xml:space="preserve">, </w:t>
      </w:r>
    </w:p>
    <w:p w:rsidRDefault="00BD2C66" w:rsidP="00BD2C66" w:rsidR="00BD2C66" w:rsidRPr="008C6E56">
      <w:pPr>
        <w:rPr>
          <w:rFonts w:cs="Times New Roman" w:eastAsia="Times New Roman"/>
          <w:szCs w:val="20"/>
        </w:rPr>
      </w:pPr>
      <w:r w:rsidRPr="008C6E56">
        <w:rPr>
          <w:rFonts w:cs="Times New Roman" w:eastAsia="Times New Roman"/>
          <w:szCs w:val="24"/>
        </w:rPr>
        <w:t xml:space="preserve">3. RH, Ministarstvo financija, Porezna uprava, </w:t>
      </w:r>
      <w:r w:rsidRPr="008C6E56">
        <w:rPr>
          <w:rFonts w:cs="Times New Roman" w:eastAsia="Times New Roman"/>
          <w:szCs w:val="20"/>
        </w:rPr>
        <w:t xml:space="preserve">Područni ured Pazin, Pazin, M. B. Rašana 2/4, </w:t>
      </w:r>
    </w:p>
    <w:p w:rsidRDefault="00BD2C66" w:rsidP="00BD2C66" w:rsidR="00BD2C66" w:rsidRPr="008C6E56">
      <w:pPr>
        <w:rPr>
          <w:rFonts w:cs="Times New Roman" w:eastAsia="Times New Roman"/>
          <w:szCs w:val="24"/>
        </w:rPr>
      </w:pPr>
      <w:r w:rsidRPr="008C6E56"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BD2C66" w:rsidP="00BD2C66" w:rsidR="00BD2C66" w:rsidRPr="008C6E56">
      <w:pPr>
        <w:rPr>
          <w:rFonts w:cs="Times New Roman" w:eastAsia="Times New Roman"/>
          <w:szCs w:val="20"/>
        </w:rPr>
      </w:pPr>
      <w:r w:rsidRPr="008C6E56">
        <w:rPr>
          <w:rFonts w:cs="Times New Roman" w:eastAsia="Times New Roman"/>
          <w:szCs w:val="24"/>
        </w:rPr>
        <w:t xml:space="preserve">5. stečajni upravitelj </w:t>
      </w:r>
      <w:r w:rsidR="000413C2" w:rsidRPr="008C6E56">
        <w:t>Slaven Gavrić, Rijeka, Zagrebačka 18</w:t>
      </w:r>
      <w:r w:rsidRPr="008C6E56">
        <w:rPr>
          <w:rFonts w:cs="Times New Roman" w:eastAsia="Times New Roman"/>
          <w:szCs w:val="20"/>
        </w:rPr>
        <w:t xml:space="preserve">, </w:t>
      </w:r>
    </w:p>
    <w:p w:rsidRDefault="00BD2C66" w:rsidP="00BD2C66" w:rsidR="00BD2C66" w:rsidRPr="008C6E56">
      <w:pPr>
        <w:rPr>
          <w:rFonts w:cs="Times New Roman" w:eastAsia="Times New Roman"/>
          <w:szCs w:val="20"/>
        </w:rPr>
      </w:pPr>
      <w:r w:rsidRPr="008C6E56"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BD2C66" w:rsidP="00BD2C66" w:rsidR="00BD2C66" w:rsidRPr="008C6E56">
      <w:pPr>
        <w:rPr>
          <w:rFonts w:cs="Times New Roman" w:eastAsia="Times New Roman"/>
          <w:szCs w:val="24"/>
        </w:rPr>
      </w:pPr>
      <w:r w:rsidRPr="008C6E56"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BD2C66" w:rsidP="00BD2C66" w:rsidR="00BD2C66" w:rsidRPr="008C6E56">
      <w:pPr>
        <w:rPr>
          <w:rFonts w:cs="Times New Roman" w:eastAsia="Times New Roman"/>
          <w:szCs w:val="24"/>
        </w:rPr>
      </w:pPr>
      <w:r w:rsidRPr="008C6E56"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BD2C66" w:rsidP="00BD2C66" w:rsidR="00BD2C66" w:rsidRPr="008C6E56"/>
    <w:p w:rsidRDefault="00BD2C66" w:rsidP="00BD2C66" w:rsidR="00BD2C66" w:rsidRPr="008C6E56"/>
    <w:p w:rsidRDefault="00BD2C66" w:rsidP="00BD2C66" w:rsidR="00BD2C66" w:rsidRPr="008C6E56"/>
    <w:p w:rsidRDefault="00BD2C66" w:rsidP="00BD2C66" w:rsidR="00BD2C66" w:rsidRPr="008C6E56"/>
    <w:p w:rsidRDefault="00452105" w:rsidR="006D6747" w:rsidRPr="008C6E56"/>
    <w:sectPr w:rsidSect="00A6778E" w:rsidR="006D6747" w:rsidRPr="008C6E56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2844" w:rsidR="00CD2844">
      <w:r>
        <w:separator/>
      </w:r>
    </w:p>
  </w:endnote>
  <w:endnote w:id="0" w:type="continuationSeparator">
    <w:p w:rsidRDefault="00CD2844" w:rsidR="00CD28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2844" w:rsidR="00CD2844">
      <w:r>
        <w:separator/>
      </w:r>
    </w:p>
  </w:footnote>
  <w:footnote w:id="0" w:type="continuationSeparator">
    <w:p w:rsidRDefault="00CD2844" w:rsidR="00CD28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3471975"/>
      <w:docPartObj>
        <w:docPartGallery w:val="Page Numbers (Top of Page)"/>
        <w:docPartUnique/>
      </w:docPartObj>
    </w:sdtPr>
    <w:sdtEndPr/>
    <w:sdtContent>
      <w:p w:rsidRDefault="0046022D" w:rsidP="00B96200" w:rsidR="00A6778E">
        <w:pPr>
          <w:pStyle w:val="Zaglavlje"/>
          <w:ind w:firstLine="4536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2105">
          <w:rPr>
            <w:noProof/>
          </w:rPr>
          <w:t>2</w:t>
        </w:r>
        <w:r>
          <w:fldChar w:fldCharType="end"/>
        </w:r>
        <w:r>
          <w:t xml:space="preserve">  </w:t>
        </w:r>
        <w:r>
          <w:tab/>
        </w:r>
        <w:r w:rsidRPr="00B96200">
          <w:t>10 St-</w:t>
        </w:r>
        <w:r w:rsidR="00B96200" w:rsidRPr="00B96200">
          <w:t>388</w:t>
        </w:r>
        <w:r w:rsidRPr="00B96200">
          <w:t>/201</w:t>
        </w:r>
        <w:r w:rsidR="00B96200" w:rsidRPr="00B96200">
          <w:t>8</w:t>
        </w:r>
        <w:r w:rsidRPr="00B96200">
          <w:t>-4</w:t>
        </w:r>
      </w:p>
    </w:sdtContent>
  </w:sdt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ACE"/>
    <w:rsid w:val="000413C2"/>
    <w:rsid w:val="000B38EF"/>
    <w:rsid w:val="00452105"/>
    <w:rsid w:val="0046022D"/>
    <w:rsid w:val="006B112E"/>
    <w:rsid w:val="008636C5"/>
    <w:rsid w:val="00872026"/>
    <w:rsid w:val="008C6E56"/>
    <w:rsid w:val="009676C7"/>
    <w:rsid w:val="009C7ACE"/>
    <w:rsid w:val="00A519C3"/>
    <w:rsid w:val="00B96200"/>
    <w:rsid w:val="00BD2C66"/>
    <w:rsid w:val="00BF07D4"/>
    <w:rsid w:val="00CB6EC2"/>
    <w:rsid w:val="00CD2844"/>
    <w:rsid w:val="00D30407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2C6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D2C66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6022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6022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21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210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52105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5210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5210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2C6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2C66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6022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6022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21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210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52105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5210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5210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</izvorni_sadrzaj>
    <derivirana_varijabla naziv="DomainObject.Predmet.Broj_1">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2018.</izvorni_sadrzaj>
    <derivirana_varijabla naziv="DomainObject.Predmet.DatumOsnivanja_1">23.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St-388/2018</izvorni_sadrzaj>
    <derivirana_varijabla naziv="DomainObject.Predmet.OznakaBroj_1">St-388/2018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HGI d.o.o. PULA</izvorni_sadrzaj>
    <derivirana_varijabla naziv="DomainObject.Predmet.ProtustrankaFormated_1">  HGI d.o.o. PULA</derivirana_varijabla>
  </DomainObject.Predmet.ProtustrankaFormated>
  <DomainObject.Predmet.ProtustrankaFormatedOIB>
    <izvorni_sadrzaj>  HGI d.o.o. PULA, OIB 88248630658</izvorni_sadrzaj>
    <derivirana_varijabla naziv="DomainObject.Predmet.ProtustrankaFormatedOIB_1">  HGI d.o.o. PULA, OIB 88248630658</derivirana_varijabla>
  </DomainObject.Predmet.ProtustrankaFormatedOIB>
  <DomainObject.Predmet.ProtustrankaFormatedWithAdress>
    <izvorni_sadrzaj> HGI d.o.o. PULA, Koparska 37, 52100 Pula</izvorni_sadrzaj>
    <derivirana_varijabla naziv="DomainObject.Predmet.ProtustrankaFormatedWithAdress_1"> HGI d.o.o. PULA, Koparska 37, 52100 Pula</derivirana_varijabla>
  </DomainObject.Predmet.ProtustrankaFormatedWithAdress>
  <DomainObject.Predmet.ProtustrankaFormatedWithAdressOIB>
    <izvorni_sadrzaj> HGI d.o.o. PULA, OIB 88248630658, Koparska 37, 52100 Pula</izvorni_sadrzaj>
    <derivirana_varijabla naziv="DomainObject.Predmet.ProtustrankaFormatedWithAdressOIB_1"> HGI d.o.o. PULA, OIB 88248630658, Koparska 37, 52100 Pula</derivirana_varijabla>
  </DomainObject.Predmet.ProtustrankaFormatedWithAdressOIB>
  <DomainObject.Predmet.ProtustrankaWithAdress>
    <izvorni_sadrzaj>HGI d.o.o. PULA Koparska 37, 52100 Pula</izvorni_sadrzaj>
    <derivirana_varijabla naziv="DomainObject.Predmet.ProtustrankaWithAdress_1">HGI d.o.o. PULA Koparska 37, 52100 Pula</derivirana_varijabla>
  </DomainObject.Predmet.ProtustrankaWithAdress>
  <DomainObject.Predmet.ProtustrankaWithAdressOIB>
    <izvorni_sadrzaj>HGI d.o.o. PULA, OIB 88248630658, Koparska 37, 52100 Pula</izvorni_sadrzaj>
    <derivirana_varijabla naziv="DomainObject.Predmet.ProtustrankaWithAdressOIB_1">HGI d.o.o. PULA, OIB 88248630658, Koparska 37, 52100 Pula</derivirana_varijabla>
  </DomainObject.Predmet.ProtustrankaWithAdressOIB>
  <DomainObject.Predmet.ProtustrankaNazivFormated>
    <izvorni_sadrzaj>HGI d.o.o. PULA</izvorni_sadrzaj>
    <derivirana_varijabla naziv="DomainObject.Predmet.ProtustrankaNazivFormated_1">HGI d.o.o. PULA</derivirana_varijabla>
  </DomainObject.Predmet.ProtustrankaNazivFormated>
  <DomainObject.Predmet.ProtustrankaNazivFormatedOIB>
    <izvorni_sadrzaj>HGI d.o.o. PULA, OIB 88248630658</izvorni_sadrzaj>
    <derivirana_varijabla naziv="DomainObject.Predmet.ProtustrankaNazivFormatedOIB_1">HGI d.o.o. PULA, OIB 88248630658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6153.10</izvorni_sadrzaj>
    <derivirana_varijabla naziv="DomainObject.Predmet.TrenutnaVrijednost_1">6153.10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HGI d.o.o. PULA</item>
    </izvorni_sadrzaj>
    <derivirana_varijabla naziv="DomainObject.Predmet.ProtuStrankaListFormated_1">
      <item>HGI d.o.o. PULA</item>
    </derivirana_varijabla>
  </DomainObject.Predmet.ProtuStrankaListFormated>
  <DomainObject.Predmet.ProtuStrankaListFormatedOIB>
    <izvorni_sadrzaj>
      <item>HGI d.o.o. PULA, OIB 88248630658</item>
    </izvorni_sadrzaj>
    <derivirana_varijabla naziv="DomainObject.Predmet.ProtuStrankaListFormatedOIB_1">
      <item>HGI d.o.o. PULA, OIB 88248630658</item>
    </derivirana_varijabla>
  </DomainObject.Predmet.ProtuStrankaListFormatedOIB>
  <DomainObject.Predmet.ProtuStrankaListFormatedWithAdress>
    <izvorni_sadrzaj>
      <item>HGI d.o.o. PULA, Koparska 37, 52100 Pula</item>
    </izvorni_sadrzaj>
    <derivirana_varijabla naziv="DomainObject.Predmet.ProtuStrankaListFormatedWithAdress_1">
      <item>HGI d.o.o. PULA, Koparska 37, 52100 Pula</item>
    </derivirana_varijabla>
  </DomainObject.Predmet.ProtuStrankaListFormatedWithAdress>
  <DomainObject.Predmet.ProtuStrankaListFormatedWithAdressOIB>
    <izvorni_sadrzaj>
      <item>HGI d.o.o. PULA, OIB 88248630658, Koparska 37, 52100 Pula</item>
    </izvorni_sadrzaj>
    <derivirana_varijabla naziv="DomainObject.Predmet.ProtuStrankaListFormatedWithAdressOIB_1">
      <item>HGI d.o.o. PULA, OIB 88248630658, Koparska 37, 52100 Pula</item>
    </derivirana_varijabla>
  </DomainObject.Predmet.ProtuStrankaListFormatedWithAdressOIB>
  <DomainObject.Predmet.ProtuStrankaListNazivFormated>
    <izvorni_sadrzaj>
      <item>HGI d.o.o. PULA</item>
    </izvorni_sadrzaj>
    <derivirana_varijabla naziv="DomainObject.Predmet.ProtuStrankaListNazivFormated_1">
      <item>HGI d.o.o. PULA</item>
    </derivirana_varijabla>
  </DomainObject.Predmet.ProtuStrankaListNazivFormated>
  <DomainObject.Predmet.ProtuStrankaListNazivFormatedOIB>
    <izvorni_sadrzaj>
      <item>HGI d.o.o. PULA, OIB 88248630658</item>
    </izvorni_sadrzaj>
    <derivirana_varijabla naziv="DomainObject.Predmet.ProtuStrankaListNazivFormatedOIB_1">
      <item>HGI d.o.o. PULA, OIB 88248630658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HGI d.o.o. PULA</izvorni_sadrzaj>
    <derivirana_varijabla naziv="DomainObject.Predmet.ProtustrankaIDrugi_1">HGI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HGI d.o.o. PULA, OIB 88248630658, Koparska 37, 52100 Pula</izvorni_sadrzaj>
    <derivirana_varijabla naziv="DomainObject.Predmet.ProtustrankaIDrugiAdressOIB_1">HGI d.o.o. PULA, OIB 88248630658, Koparska 37,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HGI d.o.o. PULA</item>
    </izvorni_sadrzaj>
    <derivirana_varijabla naziv="DomainObject.Predmet.SudioniciListNaziv_1">
      <item>FINANCIJSKA AGENCIJA, RC RIJEKA, PODRUŽNICA PULA, PULA</item>
      <item>HGI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HGI d.o.o. PULA, OIB 88248630658, Koparska 37,52100 Pula</item>
    </izvorni_sadrzaj>
    <derivirana_varijabla naziv="DomainObject.Predmet.SudioniciListAdressOIB_1">
      <item>FINANCIJSKA AGENCIJA, RC RIJEKA, PODRUŽNICA PULA, PULA, OIB 85821130368, Giardini 5,52100 Pula</item>
      <item>HGI d.o.o. PULA, OIB 88248630658,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88248630658</item>
    </izvorni_sadrzaj>
    <derivirana_varijabla naziv="DomainObject.Predmet.SudioniciListNazivOIB_1">
      <item>, OIB 85821130368</item>
      <item>, OIB 88248630658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660</properties:Words>
  <properties:Characters>3504</properties:Characters>
  <properties:Lines>92</properties:Lines>
  <properties:Paragraphs>32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2019-01-11T12:34:00Z</dcterms:created>
  <dc:creator>Mihaela Kaligari</dc:creator>
  <cp:lastModifiedBy>Sanja Lakošeljac</cp:lastModifiedBy>
  <cp:lastPrinted>2019-01-14T11:07:00Z</cp:lastPrinted>
  <dcterms:modified xmlns:xsi="http://www.w3.org/2001/XMLSchema-instance" xsi:type="dcterms:W3CDTF">2019-01-14T11:07:00Z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(St-388-18-4 OTVARANJE I ZAKLJUČENJE SSP_nisu zaplijenjena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