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921a" w14:paraId="0e2921a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1A3E95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1A3E95" w:rsidP="001A3E95" w:rsidR="001A3E95" w:rsidRPr="00151F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: 10 St-11</w:t>
      </w:r>
      <w:r w:rsidR="004F68C0">
        <w:t>9</w:t>
      </w:r>
      <w:bookmarkStart w:name="_GoBack" w:id="0"/>
      <w:bookmarkEnd w:id="0"/>
      <w:r w:rsidR="00DA3102">
        <w:t>6</w:t>
      </w:r>
      <w:r>
        <w:t>/2017-24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>
      <w:pPr>
        <w:jc w:val="center"/>
      </w:pPr>
      <w:r w:rsidRPr="00C773E3">
        <w:t>R</w:t>
      </w:r>
      <w:r w:rsidR="007B0E37">
        <w:t xml:space="preserve"> </w:t>
      </w:r>
      <w:r w:rsidRPr="00C773E3">
        <w:t>E</w:t>
      </w:r>
      <w:r w:rsidR="007B0E37">
        <w:t xml:space="preserve"> </w:t>
      </w:r>
      <w:r w:rsidRPr="00C773E3">
        <w:t>P</w:t>
      </w:r>
      <w:r w:rsidR="007B0E37">
        <w:t xml:space="preserve"> </w:t>
      </w:r>
      <w:r w:rsidRPr="00C773E3">
        <w:t>U</w:t>
      </w:r>
      <w:r w:rsidR="007B0E37">
        <w:t xml:space="preserve"> </w:t>
      </w:r>
      <w:r w:rsidRPr="00C773E3">
        <w:t>B</w:t>
      </w:r>
      <w:r w:rsidR="007B0E37">
        <w:t xml:space="preserve"> </w:t>
      </w:r>
      <w:r w:rsidRPr="00C773E3">
        <w:t>L</w:t>
      </w:r>
      <w:r w:rsidR="007B0E37">
        <w:t xml:space="preserve"> </w:t>
      </w:r>
      <w:r w:rsidRPr="00C773E3">
        <w:t>I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 xml:space="preserve"> </w:t>
      </w:r>
      <w:r w:rsidR="007B0E37">
        <w:t xml:space="preserve"> </w:t>
      </w:r>
      <w:r w:rsidRPr="00C773E3">
        <w:t>H</w:t>
      </w:r>
      <w:r w:rsidR="007B0E37">
        <w:t xml:space="preserve"> </w:t>
      </w:r>
      <w:r w:rsidRPr="00C773E3">
        <w:t>R</w:t>
      </w:r>
      <w:r w:rsidR="007B0E37">
        <w:t xml:space="preserve"> </w:t>
      </w:r>
      <w:r w:rsidRPr="00C773E3">
        <w:t>V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>T</w:t>
      </w:r>
      <w:r w:rsidR="007B0E37">
        <w:t xml:space="preserve"> </w:t>
      </w:r>
      <w:r w:rsidRPr="00C773E3">
        <w:t>S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</w:p>
    <w:p w:rsidRDefault="007B0E37" w:rsidP="006D66FA" w:rsidR="007B0E37" w:rsidRPr="00C773E3">
      <w:pPr>
        <w:jc w:val="center"/>
      </w:pP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1A3E95" w:rsidP="001A3E95" w:rsidR="001A3E95">
      <w:pPr>
        <w:pStyle w:val="Tijeloteksta"/>
        <w:ind w:firstLine="720"/>
      </w:pPr>
      <w:r w:rsidRPr="0099393C">
        <w:t xml:space="preserve">Trgovački sud u Osijeku, po sucu mr. sc. </w:t>
      </w:r>
      <w:r>
        <w:t>Mirjana Baran</w:t>
      </w:r>
      <w:r w:rsidRPr="0099393C">
        <w:t xml:space="preserve">, kao stečajnom sucu, povodom prijedloga </w:t>
      </w:r>
      <w:r>
        <w:t>FINA RC Zagreb Podružnica Zagreb, Trg svibanjskih žrtava 1995. br. 1 povodom prijedloga za otvaranje stečajnog postupka nad dužnikom FENIX-Domagoj j.d.o.o. OIB. 35405513892, MBS: 080949392, Zagreb, Ulica grada Chicaga 9, 21. svibnja 2018.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A126F0" w:rsidP="0035655A" w:rsidR="00226D1C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1A3E95">
        <w:t>Zvonku Tomljanoviću</w:t>
      </w:r>
      <w:r w:rsidR="001A3E95" w:rsidRPr="00246A53">
        <w:rPr>
          <w:rFonts w:eastAsia="Calibri"/>
          <w:color w:val="00000A"/>
          <w:lang w:eastAsia="en-US"/>
        </w:rPr>
        <w:t>,</w:t>
      </w:r>
      <w:r w:rsidR="001A3E95">
        <w:t xml:space="preserve"> </w:t>
      </w:r>
      <w:r w:rsidR="001A3E95" w:rsidRPr="00246A53">
        <w:t>OIB:</w:t>
      </w:r>
      <w:r w:rsidR="001A3E95" w:rsidRPr="00246A53">
        <w:rPr>
          <w:rFonts w:eastAsia="Calibri"/>
          <w:color w:val="00000A"/>
          <w:lang w:eastAsia="en-US"/>
        </w:rPr>
        <w:t xml:space="preserve"> </w:t>
      </w:r>
      <w:r w:rsidR="001A3E95" w:rsidRPr="00370A5A">
        <w:t>01559486405</w:t>
      </w:r>
      <w:r w:rsidR="001A3E95">
        <w:t>, Našice, J. Runjanina 7</w:t>
      </w:r>
      <w:r w:rsidR="00031CCE">
        <w:rPr>
          <w:b/>
        </w:rPr>
        <w:t xml:space="preserve"> </w:t>
      </w:r>
      <w:r w:rsidR="00F14D32">
        <w:t xml:space="preserve">odobrava se </w:t>
      </w:r>
      <w:r w:rsidR="00226D1C">
        <w:t>naknada stvarnih troškova nastalih u stečajnom predmetu nad</w:t>
      </w:r>
      <w:r w:rsidR="00F14D32">
        <w:t xml:space="preserve"> </w:t>
      </w:r>
      <w:r w:rsidR="004222C6">
        <w:t xml:space="preserve">dužnikom </w:t>
      </w:r>
      <w:r w:rsidR="001A3E95">
        <w:t>FENIX-Domagoj j.d.o.o. OIB. 35405513892, MBS: 080949392, Zagreb, Ulica grada Chicaga 9</w:t>
      </w:r>
      <w:r w:rsidR="00226D1C">
        <w:t>, u iznosu</w:t>
      </w:r>
      <w:r w:rsidR="00960862">
        <w:t xml:space="preserve"> </w:t>
      </w:r>
      <w:r w:rsidR="001A3E95">
        <w:t xml:space="preserve">od </w:t>
      </w:r>
      <w:r w:rsidR="00005D75">
        <w:t>1.209,54</w:t>
      </w:r>
      <w:r w:rsidR="00E90780">
        <w:t xml:space="preserve"> kn</w:t>
      </w:r>
      <w:r w:rsidR="00226D1C">
        <w:t>.</w:t>
      </w:r>
    </w:p>
    <w:p w:rsidRDefault="00966BE3" w:rsidP="00966BE3" w:rsidR="00966BE3">
      <w:pPr>
        <w:pStyle w:val="Tijeloteksta"/>
        <w:ind w:left="1065"/>
      </w:pPr>
    </w:p>
    <w:p w:rsidRDefault="00226D1C" w:rsidP="0035655A" w:rsidR="007B6DF7">
      <w:pPr>
        <w:pStyle w:val="Tijeloteksta"/>
        <w:numPr>
          <w:ilvl w:val="0"/>
          <w:numId w:val="1"/>
        </w:numPr>
      </w:pPr>
      <w:r>
        <w:t>Nalaže se računovodstvu suda da po pravomoćnosti ovog rješenja iz Fonda za namirenje troškova stečajnog postupka izvrši isplatu iznosa iz točke I. ovog rješenja</w:t>
      </w:r>
      <w:r w:rsidR="00E90780">
        <w:t xml:space="preserve"> </w:t>
      </w:r>
      <w:r w:rsidR="00982D96">
        <w:t>na žiro-račun</w:t>
      </w:r>
      <w:r w:rsidR="00DE1877">
        <w:t xml:space="preserve"> </w:t>
      </w:r>
      <w:r w:rsidR="00A126F0">
        <w:t>privremen</w:t>
      </w:r>
      <w:r w:rsidR="00C8578B">
        <w:t>og</w:t>
      </w:r>
      <w:r w:rsidR="00A126F0"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</w:t>
      </w:r>
      <w:r w:rsidR="00757841">
        <w:t xml:space="preserve"> </w:t>
      </w:r>
      <w:r w:rsidR="001A3E95">
        <w:t xml:space="preserve">HR04 2500 0093 1009 1480 6 kod </w:t>
      </w:r>
      <w:proofErr w:type="spellStart"/>
      <w:r w:rsidR="001A3E95">
        <w:t>Addiko</w:t>
      </w:r>
      <w:proofErr w:type="spellEnd"/>
      <w:r w:rsidR="001A3E95">
        <w:t xml:space="preserve"> banke d.d.</w:t>
      </w:r>
      <w:r w:rsidR="00757841">
        <w:t>, 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B83C12" w:rsidP="00226D1C" w:rsidR="00B83C12"/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757841">
        <w:t>10 St-11</w:t>
      </w:r>
      <w:r w:rsidR="001A3E95">
        <w:t>96</w:t>
      </w:r>
      <w:r w:rsidR="00757841">
        <w:t>/2017-</w:t>
      </w:r>
      <w:r w:rsidR="001A3E95">
        <w:t>8</w:t>
      </w:r>
      <w:r w:rsidR="009B0F1B">
        <w:t xml:space="preserve"> od </w:t>
      </w:r>
      <w:r w:rsidR="00556D9C">
        <w:t>23. veljače 2018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1A3E95">
        <w:t>Zvonko Tomljanović iz Našica</w:t>
      </w:r>
      <w:r w:rsidR="00556D9C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C0412C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 xml:space="preserve">svoje pisano izvješće i </w:t>
      </w:r>
      <w:proofErr w:type="spellStart"/>
      <w:r>
        <w:t>nazoči</w:t>
      </w:r>
      <w:r w:rsidR="001C5ACC">
        <w:t>o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556D9C">
        <w:t xml:space="preserve">te je </w:t>
      </w:r>
      <w:r w:rsidR="00C0412C">
        <w:t>dostavio</w:t>
      </w:r>
      <w:r w:rsidR="00556D9C">
        <w:t xml:space="preserve"> i </w:t>
      </w:r>
    </w:p>
    <w:p w:rsidRDefault="00966BE3" w:rsidP="00317D16" w:rsidR="00966BE3">
      <w:pPr>
        <w:pStyle w:val="Tijeloteksta"/>
        <w:ind w:firstLine="708"/>
      </w:pPr>
    </w:p>
    <w:p w:rsidRDefault="00C0412C" w:rsidP="00C0412C" w:rsidR="00C0412C">
      <w:pPr>
        <w:pStyle w:val="Tijeloteksta"/>
      </w:pPr>
    </w:p>
    <w:p w:rsidRDefault="00C0412C" w:rsidP="00C0412C" w:rsidR="00C0412C">
      <w:pPr>
        <w:pStyle w:val="Tijeloteksta"/>
      </w:pPr>
    </w:p>
    <w:p w:rsidRDefault="00556D9C" w:rsidP="00C0412C" w:rsidR="00A37905">
      <w:pPr>
        <w:pStyle w:val="Tijeloteksta"/>
      </w:pPr>
      <w:r>
        <w:t xml:space="preserve">zahtjev </w:t>
      </w:r>
      <w:r w:rsidR="00A37905">
        <w:t xml:space="preserve">za naknadu troškova i to </w:t>
      </w:r>
      <w:r w:rsidR="00C0412C">
        <w:t xml:space="preserve">korištenje osobnog automobila s cestarinom u iznosu od 1.044,00 kn, </w:t>
      </w:r>
      <w:r w:rsidR="00A37905">
        <w:t xml:space="preserve">naknadu FINI za potvrdu o blokadi u iznosu od 50,00 kn, naknadu za podatke </w:t>
      </w:r>
      <w:r w:rsidR="00C0412C">
        <w:t>STP Auto klub Našice u iznosu od 17,94 kn,</w:t>
      </w:r>
      <w:r w:rsidR="00A37905">
        <w:t xml:space="preserve"> trošak poštarine </w:t>
      </w:r>
      <w:r w:rsidR="00C0412C">
        <w:t xml:space="preserve">u iznosu od 37,50 kn </w:t>
      </w:r>
      <w:r w:rsidR="00A37905">
        <w:t xml:space="preserve">i </w:t>
      </w:r>
      <w:r w:rsidR="00C0412C">
        <w:t>taksi u iznosu od 6</w:t>
      </w:r>
      <w:r w:rsidR="00A37905">
        <w:t>0,00 kn.</w:t>
      </w:r>
    </w:p>
    <w:p w:rsidRDefault="00A37905" w:rsidP="00317D16" w:rsidR="00C0412C">
      <w:pPr>
        <w:pStyle w:val="Tijeloteksta"/>
        <w:ind w:firstLine="708"/>
      </w:pPr>
      <w:r>
        <w:t xml:space="preserve"> Sud je utvrdio kako je stečajni upravitelj opravdao trošak FINE u iznosu od 50,00 kn </w:t>
      </w:r>
      <w:r w:rsidR="00C0412C">
        <w:t>trošak STP Auto klub Našice u iznosu od 17,94 kn, te</w:t>
      </w:r>
      <w:r>
        <w:t xml:space="preserve"> trošak poštarine</w:t>
      </w:r>
      <w:r w:rsidR="00C0412C">
        <w:t xml:space="preserve"> u iznosu od 37,60 kn kao i takse u iznosu od 6</w:t>
      </w:r>
      <w:r w:rsidR="00005D75">
        <w:t xml:space="preserve">0,00 kn dostavom računa i potvrde o primitku. </w:t>
      </w:r>
    </w:p>
    <w:p w:rsidRDefault="00005D75" w:rsidP="00317D16" w:rsidR="00556D9C">
      <w:pPr>
        <w:pStyle w:val="Tijeloteksta"/>
        <w:ind w:firstLine="708"/>
      </w:pPr>
      <w:r>
        <w:t xml:space="preserve">U odnosu na zahtjev za naknadu troška korištenja osobnog automobila s cestarinom stečajni upravitelj je dostavio dokaze o plaćanju cestarine 3. i 4. ožujka 2018. kao i putni nalog. Cijeneći koji su troškovi bili stvarno potrebni i koje je troškove stečajni upravitelj opravdao u smislu odredbe članka 94. stavak 3. SZ-a sud je priznao zatražene troškove u cijelosti. </w:t>
      </w:r>
    </w:p>
    <w:p w:rsidRDefault="00556D9C" w:rsidP="00317D16" w:rsidR="00556D9C">
      <w:pPr>
        <w:pStyle w:val="Tijeloteksta"/>
        <w:ind w:firstLine="708"/>
      </w:pPr>
    </w:p>
    <w:p w:rsidRDefault="00A37905" w:rsidP="00317D16" w:rsidR="00F14D32">
      <w:pPr>
        <w:pStyle w:val="Tijeloteksta"/>
        <w:ind w:firstLine="708"/>
      </w:pPr>
      <w:r>
        <w:t>Slijedom izloženoga odlučeno je kao u izreci.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966BE3">
        <w:t>21</w:t>
      </w:r>
      <w:r w:rsidR="00556D9C">
        <w:t>. svibnja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61543A">
        <w:t>i</w:t>
      </w:r>
      <w:r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966BE3">
        <w:t>5/7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68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966BE3">
      <w:t>10 St-1196</w:t>
    </w:r>
    <w:r w:rsidR="00556D9C">
      <w:t>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05D75"/>
    <w:rsid w:val="000128AD"/>
    <w:rsid w:val="00016486"/>
    <w:rsid w:val="00024407"/>
    <w:rsid w:val="00031CCE"/>
    <w:rsid w:val="000462E0"/>
    <w:rsid w:val="0004674A"/>
    <w:rsid w:val="000568B2"/>
    <w:rsid w:val="000A3D6F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3E95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26D1C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4F68C0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66BE3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37905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0412C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102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19B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9A9C4C-0252-40DB-84EF-A90A1BAB08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520</properties:Words>
  <properties:Characters>2739</properties:Characters>
  <properties:Lines>22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2018-05-21T08:51:00Z</dcterms:created>
  <dc:creator>banka</dc:creator>
  <cp:lastModifiedBy>Snježana Andrijanić</cp:lastModifiedBy>
  <cp:lastPrinted>2018-05-21T08:51:00Z</cp:lastPrinted>
  <dcterms:modified xmlns:xsi="http://www.w3.org/2001/XMLSchema-instance" xsi:type="dcterms:W3CDTF">2018-05-21T09:04:00Z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