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1975" w14:paraId="95b1975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D22802">
        <w:t>7042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D22802">
        <w:t>TEMELJ USLUGA d.o.o. Zagreb, Heinzelova 32, OIB 41871165046</w:t>
      </w:r>
      <w:r>
        <w:t xml:space="preserve">, dana </w:t>
      </w:r>
      <w:r w:rsidR="005454C6">
        <w:t>21.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D22802">
        <w:t>TEMELJ USLUGA d.o.o. Zagreb, Heinzelova 32, OIB 41871165046</w:t>
      </w:r>
      <w:r>
        <w:t xml:space="preserve">. Stečajni postupak je otvoren dana </w:t>
      </w:r>
      <w:r w:rsidR="005454C6">
        <w:t>21. ožujka</w:t>
      </w:r>
      <w:r>
        <w:t xml:space="preserve"> 2016. godine u </w:t>
      </w:r>
      <w:r w:rsidR="00D22802">
        <w:t>10,56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Stečajnim upraviteljem se imenuje </w:t>
      </w:r>
      <w:r w:rsidR="005454C6">
        <w:t>Marijan Drljanovčan, Miholjanec, Antuna Mihanovića 131, OIB 49708160625</w:t>
      </w:r>
      <w:r>
        <w:t>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D22802">
        <w:t>TEMELJ USLUGA d.o.o. Zagreb, Heinzelova 32, OIB 41871165046</w:t>
      </w:r>
      <w:r w:rsidR="007716C7">
        <w:t>,</w:t>
      </w:r>
      <w:r w:rsidR="0045631B">
        <w:t xml:space="preserve"> </w:t>
      </w:r>
      <w:r>
        <w:t xml:space="preserve">s danom </w:t>
      </w:r>
      <w:r w:rsidR="005454C6">
        <w:t>21.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D22802">
        <w:t>TEMELJ USLUGA d.o.o. Zagreb, Heinzelova 32, OIB 41871165046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D22802">
        <w:t>25</w:t>
      </w:r>
      <w:r w:rsidR="007716C7">
        <w:t>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</w:t>
      </w:r>
      <w:r w:rsidR="00D22802">
        <w:t>TEMELJ USLUGA d.o.o. Zagreb, Heinzelova 32, OIB 41871165046,</w:t>
      </w:r>
      <w:r>
        <w:t xml:space="preserve">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D22802">
        <w:t>8</w:t>
      </w:r>
      <w:r w:rsidR="005454C6">
        <w:t>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5454C6">
        <w:t>1</w:t>
      </w:r>
      <w:r w:rsidR="00D22802">
        <w:t>2</w:t>
      </w:r>
      <w:r w:rsidR="005454C6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Osob</w:t>
      </w:r>
      <w:r w:rsidR="00191059">
        <w:t>a</w:t>
      </w:r>
      <w:r>
        <w:t xml:space="preserve"> ovlašten</w:t>
      </w:r>
      <w:r w:rsidR="00191059">
        <w:t>a</w:t>
      </w:r>
      <w:r>
        <w:t xml:space="preserve"> za zastupanje dužnika po zakonu </w:t>
      </w:r>
      <w:r w:rsidR="00191059">
        <w:t xml:space="preserve">podnijela je sudu </w:t>
      </w:r>
      <w:r>
        <w:t xml:space="preserve">ovjerovljen popis imovine i obveza dužnika </w:t>
      </w:r>
      <w:r w:rsidR="00191059">
        <w:t>u formi prokaznog popisa imovine, iz kojeg proizlazi da dužnik nema imovine.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5454C6">
        <w:t>21. ožujka</w:t>
      </w:r>
      <w:r w:rsidR="00191059">
        <w:t xml:space="preserve"> </w:t>
      </w:r>
      <w:r>
        <w:t>2016. godine</w:t>
      </w:r>
    </w:p>
    <w:p w:rsidRDefault="00EB6168" w:rsidP="00EB6168" w:rsidR="00EB6168">
      <w:pPr>
        <w:jc w:val="both"/>
      </w:pP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610CE8" w:rsidR="00EC0AAF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610CE8" w:rsidP="00610CE8" w:rsidR="00610CE8">
      <w:pPr>
        <w:jc w:val="right"/>
      </w:pPr>
    </w:p>
    <w:p w:rsidRDefault="00610CE8" w:rsidP="00610CE8" w:rsidR="00610CE8">
      <w:pPr>
        <w:jc w:val="right"/>
      </w:pPr>
    </w:p>
    <w:p w:rsidRDefault="00A940BE" w:rsidP="008939A2" w:rsidR="00A940BE">
      <w:pPr>
        <w:jc w:val="right"/>
      </w:pPr>
    </w:p>
    <w:p w:rsidRDefault="0057485D" w:rsidP="0057485D" w:rsidR="0057485D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5454C6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5454C6">
        <w:t>Marijan Drljanovčan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01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D22802">
      <w:t>7042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858AE"/>
    <w:rsid w:val="000B4426"/>
    <w:rsid w:val="000E7C58"/>
    <w:rsid w:val="000F0A0A"/>
    <w:rsid w:val="0014159D"/>
    <w:rsid w:val="00191059"/>
    <w:rsid w:val="00217CDB"/>
    <w:rsid w:val="00256567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454C6"/>
    <w:rsid w:val="0057485D"/>
    <w:rsid w:val="00582442"/>
    <w:rsid w:val="005A1C82"/>
    <w:rsid w:val="005B101E"/>
    <w:rsid w:val="00610066"/>
    <w:rsid w:val="00610CE8"/>
    <w:rsid w:val="00652AC8"/>
    <w:rsid w:val="00683588"/>
    <w:rsid w:val="006932F0"/>
    <w:rsid w:val="006E7C62"/>
    <w:rsid w:val="007201FF"/>
    <w:rsid w:val="0072132F"/>
    <w:rsid w:val="007429CF"/>
    <w:rsid w:val="00756733"/>
    <w:rsid w:val="00757A14"/>
    <w:rsid w:val="007668DE"/>
    <w:rsid w:val="007716C7"/>
    <w:rsid w:val="00874E6C"/>
    <w:rsid w:val="008939A2"/>
    <w:rsid w:val="008C53CF"/>
    <w:rsid w:val="008F5E8C"/>
    <w:rsid w:val="00924530"/>
    <w:rsid w:val="0092537E"/>
    <w:rsid w:val="0094791B"/>
    <w:rsid w:val="009A0E71"/>
    <w:rsid w:val="00A5385E"/>
    <w:rsid w:val="00A940BE"/>
    <w:rsid w:val="00AC3E6B"/>
    <w:rsid w:val="00AD755D"/>
    <w:rsid w:val="00B1314F"/>
    <w:rsid w:val="00B52D06"/>
    <w:rsid w:val="00B71F98"/>
    <w:rsid w:val="00BA5EF8"/>
    <w:rsid w:val="00BE3247"/>
    <w:rsid w:val="00BF6514"/>
    <w:rsid w:val="00C82C2F"/>
    <w:rsid w:val="00CB6C29"/>
    <w:rsid w:val="00D22802"/>
    <w:rsid w:val="00D46442"/>
    <w:rsid w:val="00D910B0"/>
    <w:rsid w:val="00DE7512"/>
    <w:rsid w:val="00DF1B94"/>
    <w:rsid w:val="00E46036"/>
    <w:rsid w:val="00EA5851"/>
    <w:rsid w:val="00EB6168"/>
    <w:rsid w:val="00EC0AAF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01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1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1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1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1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01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1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1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1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1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7042</izvorni_sadrzaj>
    <derivirana_varijabla naziv="DomainObject.Predmet.Broj_1">7042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St-7042/2015</izvorni_sadrzaj>
    <derivirana_varijabla naziv="DomainObject.Predmet.OznakaBroj_1">St-7042/2015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TEMELJ USLUGA d.o.o</izvorni_sadrzaj>
    <derivirana_varijabla naziv="DomainObject.Predmet.ProtustrankaFormated_1">  TEMELJ USLUGA d.o.o</derivirana_varijabla>
  </DomainObject.Predmet.ProtustrankaFormated>
  <DomainObject.Predmet.ProtustrankaFormatedOIB>
    <izvorni_sadrzaj>  TEMELJ USLUGA d.o.o, OIB 41871165046</izvorni_sadrzaj>
    <derivirana_varijabla naziv="DomainObject.Predmet.ProtustrankaFormatedOIB_1">  TEMELJ USLUGA d.o.o, OIB 41871165046</derivirana_varijabla>
  </DomainObject.Predmet.ProtustrankaFormatedOIB>
  <DomainObject.Predmet.ProtustrankaFormatedWithAdress>
    <izvorni_sadrzaj> TEMELJ USLUGA d.o.o, Heinzelova 32, 10000 Zagreb</izvorni_sadrzaj>
    <derivirana_varijabla naziv="DomainObject.Predmet.ProtustrankaFormatedWithAdress_1"> TEMELJ USLUGA d.o.o, Heinzelova 32, 10000 Zagreb</derivirana_varijabla>
  </DomainObject.Predmet.ProtustrankaFormatedWithAdress>
  <DomainObject.Predmet.ProtustrankaFormatedWithAdressOIB>
    <izvorni_sadrzaj> TEMELJ USLUGA d.o.o, OIB 41871165046, Heinzelova 32, 10000 Zagreb</izvorni_sadrzaj>
    <derivirana_varijabla naziv="DomainObject.Predmet.ProtustrankaFormatedWithAdressOIB_1"> TEMELJ USLUGA d.o.o, OIB 41871165046, Heinzelova 32, 10000 Zagreb</derivirana_varijabla>
  </DomainObject.Predmet.ProtustrankaFormatedWithAdressOIB>
  <DomainObject.Predmet.ProtustrankaWithAdress>
    <izvorni_sadrzaj>TEMELJ USLUGA d.o.o Heinzelova 32, 10000 Zagreb</izvorni_sadrzaj>
    <derivirana_varijabla naziv="DomainObject.Predmet.ProtustrankaWithAdress_1">TEMELJ USLUGA d.o.o Heinzelova 32, 10000 Zagreb</derivirana_varijabla>
  </DomainObject.Predmet.ProtustrankaWithAdress>
  <DomainObject.Predmet.ProtustrankaWithAdressOIB>
    <izvorni_sadrzaj>TEMELJ USLUGA d.o.o, OIB 41871165046, Heinzelova 32, 10000 Zagreb</izvorni_sadrzaj>
    <derivirana_varijabla naziv="DomainObject.Predmet.ProtustrankaWithAdressOIB_1">TEMELJ USLUGA d.o.o, OIB 41871165046, Heinzelova 32, 10000 Zagreb</derivirana_varijabla>
  </DomainObject.Predmet.ProtustrankaWithAdressOIB>
  <DomainObject.Predmet.ProtustrankaNazivFormated>
    <izvorni_sadrzaj>TEMELJ USLUGA d.o.o</izvorni_sadrzaj>
    <derivirana_varijabla naziv="DomainObject.Predmet.ProtustrankaNazivFormated_1">TEMELJ USLUGA d.o.o</derivirana_varijabla>
  </DomainObject.Predmet.ProtustrankaNazivFormated>
  <DomainObject.Predmet.ProtustrankaNazivFormatedOIB>
    <izvorni_sadrzaj>TEMELJ USLUGA d.o.o, OIB 41871165046</izvorni_sadrzaj>
    <derivirana_varijabla naziv="DomainObject.Predmet.ProtustrankaNazivFormatedOIB_1">TEMELJ USLUGA d.o.o, OIB 41871165046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TEMELJ USLUGA d.o.o</item>
    </izvorni_sadrzaj>
    <derivirana_varijabla naziv="DomainObject.Predmet.ProtuStrankaListFormated_1">
      <item>TEMELJ USLUGA d.o.o</item>
    </derivirana_varijabla>
  </DomainObject.Predmet.ProtuStrankaListFormated>
  <DomainObject.Predmet.ProtuStrankaListFormatedOIB>
    <izvorni_sadrzaj>
      <item>TEMELJ USLUGA d.o.o, OIB 41871165046</item>
    </izvorni_sadrzaj>
    <derivirana_varijabla naziv="DomainObject.Predmet.ProtuStrankaListFormatedOIB_1">
      <item>TEMELJ USLUGA d.o.o, OIB 41871165046</item>
    </derivirana_varijabla>
  </DomainObject.Predmet.ProtuStrankaListFormatedOIB>
  <DomainObject.Predmet.ProtuStrankaListFormatedWithAdress>
    <izvorni_sadrzaj>
      <item>TEMELJ USLUGA d.o.o, Heinzelova 32, 10000 Zagreb</item>
    </izvorni_sadrzaj>
    <derivirana_varijabla naziv="DomainObject.Predmet.ProtuStrankaListFormatedWithAdress_1">
      <item>TEMELJ USLUGA d.o.o, Heinzelova 32, 10000 Zagreb</item>
    </derivirana_varijabla>
  </DomainObject.Predmet.ProtuStrankaListFormatedWithAdress>
  <DomainObject.Predmet.ProtuStrankaListFormatedWithAdressOIB>
    <izvorni_sadrzaj>
      <item>TEMELJ USLUGA d.o.o, OIB 41871165046, Heinzelova 32, 10000 Zagreb</item>
    </izvorni_sadrzaj>
    <derivirana_varijabla naziv="DomainObject.Predmet.ProtuStrankaListFormatedWithAdressOIB_1">
      <item>TEMELJ USLUGA d.o.o, OIB 41871165046, Heinzelova 32, 10000 Zagreb</item>
    </derivirana_varijabla>
  </DomainObject.Predmet.ProtuStrankaListFormatedWithAdressOIB>
  <DomainObject.Predmet.ProtuStrankaListNazivFormated>
    <izvorni_sadrzaj>
      <item>TEMELJ USLUGA d.o.o</item>
    </izvorni_sadrzaj>
    <derivirana_varijabla naziv="DomainObject.Predmet.ProtuStrankaListNazivFormated_1">
      <item>TEMELJ USLUGA d.o.o</item>
    </derivirana_varijabla>
  </DomainObject.Predmet.ProtuStrankaListNazivFormated>
  <DomainObject.Predmet.ProtuStrankaListNazivFormatedOIB>
    <izvorni_sadrzaj>
      <item>TEMELJ USLUGA d.o.o, OIB 41871165046</item>
    </izvorni_sadrzaj>
    <derivirana_varijabla naziv="DomainObject.Predmet.ProtuStrankaListNazivFormatedOIB_1">
      <item>TEMELJ USLUGA d.o.o, OIB 41871165046</item>
    </derivirana_varijabla>
  </DomainObject.Predmet.ProtuStrankaListNazivFormatedOIB>
  <DomainObject.Predmet.OstaliListFormated>
    <izvorni_sadrzaj>
      <item>Marija Kovačević</item>
    </izvorni_sadrzaj>
    <derivirana_varijabla naziv="DomainObject.Predmet.OstaliListFormated_1">
      <item>Marija Kovačević</item>
    </derivirana_varijabla>
  </DomainObject.Predmet.OstaliListFormated>
  <DomainObject.Predmet.OstaliListFormatedOIB>
    <izvorni_sadrzaj>
      <item>Marija Kovačević, OIB 57582898481</item>
    </izvorni_sadrzaj>
    <derivirana_varijabla naziv="DomainObject.Predmet.OstaliListFormatedOIB_1">
      <item>Marija Kovačević, OIB 57582898481</item>
    </derivirana_varijabla>
  </DomainObject.Predmet.OstaliListFormatedOIB>
  <DomainObject.Predmet.OstaliListFormatedWithAdress>
    <izvorni_sadrzaj>
      <item>Marija Kovačević, Gajec 6 E, 10290 Pojatno</item>
    </izvorni_sadrzaj>
    <derivirana_varijabla naziv="DomainObject.Predmet.OstaliListFormatedWithAdress_1">
      <item>Marija Kovačević, Gajec 6 E, 10290 Pojatno</item>
    </derivirana_varijabla>
  </DomainObject.Predmet.OstaliListFormatedWithAdress>
  <DomainObject.Predmet.OstaliListFormatedWithAdressOIB>
    <izvorni_sadrzaj>
      <item>Marija Kovačević, OIB 57582898481, Gajec 6 E, 10290 Pojatno</item>
    </izvorni_sadrzaj>
    <derivirana_varijabla naziv="DomainObject.Predmet.OstaliListFormatedWithAdressOIB_1">
      <item>Marija Kovačević, OIB 57582898481, Gajec 6 E, 10290 Pojatno</item>
    </derivirana_varijabla>
  </DomainObject.Predmet.OstaliListFormatedWithAdressOIB>
  <DomainObject.Predmet.OstaliListNazivFormated>
    <izvorni_sadrzaj>
      <item>Marija Kovačević</item>
    </izvorni_sadrzaj>
    <derivirana_varijabla naziv="DomainObject.Predmet.OstaliListNazivFormated_1">
      <item>Marija Kovačević</item>
    </derivirana_varijabla>
  </DomainObject.Predmet.OstaliListNazivFormated>
  <DomainObject.Predmet.OstaliListNazivFormatedOIB>
    <izvorni_sadrzaj>
      <item>Marija Kovačević, OIB 57582898481</item>
    </izvorni_sadrzaj>
    <derivirana_varijabla naziv="DomainObject.Predmet.OstaliListNazivFormatedOIB_1">
      <item>Marija Kovačević, OIB 57582898481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TEMELJ USLUGA d.o.o</izvorni_sadrzaj>
    <derivirana_varijabla naziv="DomainObject.Predmet.ProtustrankaIDrugi_1">TEMELJ USLUGA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TEMELJ USLUGA d.o.o, OIB 41871165046, Heinzelova 32, 10000 Zagreb</izvorni_sadrzaj>
    <derivirana_varijabla naziv="DomainObject.Predmet.ProtustrankaIDrugiAdressOIB_1">TEMELJ USLUGA d.o.o, OIB 41871165046, Heinzelova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TEMELJ USLUGA d.o.o</item>
      <item>Marija Kovačević</item>
    </izvorni_sadrzaj>
    <derivirana_varijabla naziv="DomainObject.Predmet.SudioniciListNaziv_1">
      <item>FINA Regionalni centar Zagreb</item>
      <item>TEMELJ USLUGA d.o.o</item>
      <item>Marija Kovačević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TEMELJ USLUGA d.o.o, OIB 41871165046, Heinzelova 32,10000 Zagreb</item>
      <item>Marija Kovačević, OIB 57582898481, Gajec 6 E,10290 Pojatno</item>
    </izvorni_sadrzaj>
    <derivirana_varijabla naziv="DomainObject.Predmet.SudioniciListAdressOIB_1">
      <item>FINA Regionalni centar Zagreb, OIB 85821130368, Trg svibanjskih žrtava 1995. 1,10000 Zagreb</item>
      <item>TEMELJ USLUGA d.o.o, OIB 41871165046, Heinzelova 32,10000 Zagreb</item>
      <item>Marija Kovačević, OIB 57582898481, Gajec 6 E,10290 Pojatno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41871165046</item>
      <item>, OIB 57582898481</item>
    </izvorni_sadrzaj>
    <derivirana_varijabla naziv="DomainObject.Predmet.SudioniciListNazivOIB_1">
      <item>, OIB 85821130368</item>
      <item>, OIB 41871165046</item>
      <item>, OIB 57582898481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586</properties:Words>
  <properties:Characters>3116</properties:Characters>
  <properties:Lines>91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2016-03-21T09:52:00Z</dcterms:created>
  <dc:creator>gboljkovac</dc:creator>
  <cp:lastModifiedBy>Goranka Boljkovac</cp:lastModifiedBy>
  <cp:lastPrinted>2016-03-21T09:55:00Z</cp:lastPrinted>
  <dcterms:modified xmlns:xsi="http://www.w3.org/2001/XMLSchema-instance" xsi:type="dcterms:W3CDTF">2016-03-21T09:56:00Z</dcterms:modified>
  <cp:revision>7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