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4507c" w14:paraId="404507c" w:rsidRDefault="00BF30CF" w:rsidP="00BF30CF" w:rsidR="00BF30CF">
      <w:pPr>
        <w:jc w:val="right"/>
        <w15:collapsed w:val="false"/>
      </w:pPr>
      <w:r>
        <w:t>Broj: 6 St-</w:t>
      </w:r>
      <w:r w:rsidR="00550F3B">
        <w:t>1746/16-18</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550F3B">
        <w:t xml:space="preserve">Financijska agencija OIB: 85821130368, Regionalni centar Osijek. Podružnica Osijek, L. </w:t>
      </w:r>
      <w:proofErr w:type="spellStart"/>
      <w:r w:rsidR="00550F3B">
        <w:t>Jagera</w:t>
      </w:r>
      <w:proofErr w:type="spellEnd"/>
      <w:r w:rsidR="00550F3B">
        <w:t xml:space="preserve"> 3, Osijek za otvaranje stečajnog postupka nad dužnikom </w:t>
      </w:r>
      <w:r w:rsidR="00550F3B" w:rsidRPr="00550F3B">
        <w:rPr>
          <w:b/>
        </w:rPr>
        <w:t>ECO TOUR VUKOVAR d.o.o., Vukovar, Marina Držića 35, MBS: 030129427, OIB: 50020993423</w:t>
      </w:r>
      <w:r w:rsidRPr="00D14516">
        <w:t>,</w:t>
      </w:r>
      <w:r>
        <w:t xml:space="preserve"> dana </w:t>
      </w:r>
      <w:r w:rsidR="0064090D">
        <w:t>24</w:t>
      </w:r>
      <w:r w:rsidR="00E45C1E">
        <w:t xml:space="preserve">. </w:t>
      </w:r>
      <w:r w:rsidR="00550F3B">
        <w:t>svibnja</w:t>
      </w:r>
      <w:r w:rsidR="00E45C1E">
        <w:t xml:space="preserve"> 2017.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550F3B" w:rsidRPr="00550F3B">
        <w:rPr>
          <w:b/>
        </w:rPr>
        <w:t>ECO TOUR VUKOVAR d.o.o., Vukovar, Marina Držića 35, MBS: 030129427, OIB: 50020993423</w:t>
      </w:r>
      <w:r w:rsidR="00CA1D43">
        <w:rPr>
          <w:b/>
        </w:rPr>
        <w:t>.</w:t>
      </w:r>
    </w:p>
    <w:p w:rsidRDefault="005B4BD9" w:rsidP="005B4BD9" w:rsidR="005B4BD9">
      <w:pPr>
        <w:ind w:left="1080"/>
        <w:jc w:val="both"/>
        <w:rPr>
          <w:b/>
        </w:rPr>
      </w:pPr>
    </w:p>
    <w:p w:rsidRDefault="00324E7F" w:rsidP="005B4BD9" w:rsidR="00ED72C6" w:rsidRPr="005B4BD9">
      <w:pPr>
        <w:numPr>
          <w:ilvl w:val="0"/>
          <w:numId w:val="11"/>
        </w:numPr>
        <w:jc w:val="both"/>
        <w:rPr>
          <w:b/>
        </w:rPr>
      </w:pPr>
      <w:r w:rsidRPr="00E33447">
        <w:t>Za stečajnog upravitelja određuje se</w:t>
      </w:r>
      <w:r w:rsidR="00E45C1E">
        <w:t xml:space="preserve"> </w:t>
      </w:r>
      <w:r w:rsidR="00550F3B">
        <w:rPr>
          <w:b/>
        </w:rPr>
        <w:t xml:space="preserve">Željko Rupčić dipl. iur. iz Đakova, Božidara </w:t>
      </w:r>
      <w:proofErr w:type="spellStart"/>
      <w:r w:rsidR="00550F3B">
        <w:rPr>
          <w:b/>
        </w:rPr>
        <w:t>Adžije</w:t>
      </w:r>
      <w:proofErr w:type="spellEnd"/>
      <w:r w:rsidR="00550F3B">
        <w:rPr>
          <w:b/>
        </w:rPr>
        <w:t xml:space="preserve"> 58, OIB 31017026540</w:t>
      </w:r>
      <w:r w:rsidR="00E45C1E">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550F3B" w:rsidRPr="00550F3B">
        <w:rPr>
          <w:b/>
        </w:rPr>
        <w:t>ECO TOUR VUKOVAR d.o.o., Vukovar, Marina Držića 35, MBS: 030129427, OIB: 50020993423</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5B4BD9" w:rsidP="005B4BD9" w:rsidR="005B4BD9"/>
    <w:p w:rsidRDefault="003220B8" w:rsidP="00275FFE" w:rsidR="003220B8">
      <w:pPr>
        <w:numPr>
          <w:ilvl w:val="0"/>
          <w:numId w:val="11"/>
        </w:numPr>
        <w:jc w:val="both"/>
      </w:pPr>
      <w:r>
        <w:t xml:space="preserve">Obvezuju se </w:t>
      </w:r>
      <w:proofErr w:type="spellStart"/>
      <w:r>
        <w:t>z.z</w:t>
      </w:r>
      <w:proofErr w:type="spellEnd"/>
      <w:r>
        <w:t xml:space="preserve">. dužnika </w:t>
      </w:r>
      <w:r w:rsidR="00550F3B" w:rsidRPr="00550F3B">
        <w:rPr>
          <w:b/>
        </w:rPr>
        <w:t xml:space="preserve">Slavica Anić, OIB: 59428838761, </w:t>
      </w:r>
      <w:proofErr w:type="spellStart"/>
      <w:r w:rsidR="00550F3B" w:rsidRPr="00550F3B">
        <w:rPr>
          <w:b/>
        </w:rPr>
        <w:t>Cerna</w:t>
      </w:r>
      <w:proofErr w:type="spellEnd"/>
      <w:r w:rsidR="00550F3B" w:rsidRPr="00550F3B">
        <w:rPr>
          <w:b/>
        </w:rPr>
        <w:t xml:space="preserve">, Josipa </w:t>
      </w:r>
      <w:proofErr w:type="spellStart"/>
      <w:r w:rsidR="00550F3B" w:rsidRPr="00550F3B">
        <w:rPr>
          <w:b/>
        </w:rPr>
        <w:t>Jurja</w:t>
      </w:r>
      <w:proofErr w:type="spellEnd"/>
      <w:r w:rsidR="00550F3B" w:rsidRPr="00550F3B">
        <w:rPr>
          <w:b/>
        </w:rPr>
        <w:t xml:space="preserve"> Strossmayera 103/A</w:t>
      </w:r>
      <w:r w:rsidR="00550F3B">
        <w:t xml:space="preserve"> </w:t>
      </w:r>
      <w:r>
        <w:t>da u spis dostavi Zapisnik iz kojeg je razvidno da je izvršeno arhiviranje poslovne dokumentacije, u roku od 15 dana od dana primitka ovog rješenja (Zakon o arhivskom gradivu i arhivama NN 105/97) te da isti, potpisan dostavi u spis, pod zakonskim posljedicama.</w:t>
      </w:r>
      <w:r w:rsidR="00D079C2">
        <w:t xml:space="preserve"> </w:t>
      </w:r>
    </w:p>
    <w:p w:rsidRDefault="00E45C1E" w:rsidP="00E45C1E" w:rsidR="00E45C1E">
      <w:pPr>
        <w:jc w:val="both"/>
      </w:pPr>
    </w:p>
    <w:p w:rsidRDefault="00E45C1E" w:rsidP="00E45C1E" w:rsidR="00E45C1E">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00DB6AD5">
        <w:rPr>
          <w:b/>
        </w:rPr>
        <w:t>1746-16</w:t>
      </w:r>
      <w:r>
        <w:t xml:space="preserve"> i obustavi daljnju pljenidbu do iznosa iz st. 1 čl. 112 Stečajnog zakona (NN 105/15) ako iznos predujma nije zaplijenjen u cijelosti.</w:t>
      </w:r>
    </w:p>
    <w:p w:rsidRDefault="00176F02" w:rsidP="00176F02" w:rsidR="00176F02">
      <w:pPr>
        <w:pStyle w:val="Odlomakpopisa"/>
      </w:pPr>
    </w:p>
    <w:p w:rsidRDefault="00176F02" w:rsidP="00176F02" w:rsidR="00176F02" w:rsidRPr="00391EE1">
      <w:pPr>
        <w:numPr>
          <w:ilvl w:val="0"/>
          <w:numId w:val="11"/>
        </w:numPr>
        <w:jc w:val="both"/>
      </w:pPr>
      <w:r>
        <w:t>Odobrava se s</w:t>
      </w:r>
      <w:r w:rsidRPr="00FC2E35">
        <w:t>tečajn</w:t>
      </w:r>
      <w:r>
        <w:t>oj</w:t>
      </w:r>
      <w:r w:rsidRPr="00FC2E35">
        <w:t xml:space="preserve"> upravitelj</w:t>
      </w:r>
      <w:r>
        <w:t xml:space="preserve">ici da </w:t>
      </w:r>
      <w:r w:rsidRPr="00FC2E35">
        <w:t xml:space="preserve"> i nakon zaključenja stečajnog postupka u ime stečajnog dužnika, </w:t>
      </w:r>
      <w:r>
        <w:t xml:space="preserve">a za račun stečajne mase unovči, ukoliko je to moguće, </w:t>
      </w:r>
      <w:r w:rsidRPr="00FC2E35">
        <w:t xml:space="preserve">imovinu dužnika </w:t>
      </w:r>
      <w:r>
        <w:t xml:space="preserve">– ulaganje dužnika u zakupljeni prostor Eko-Etno Centra </w:t>
      </w:r>
      <w:proofErr w:type="spellStart"/>
      <w:r>
        <w:t>Adica</w:t>
      </w:r>
      <w:proofErr w:type="spellEnd"/>
      <w:r>
        <w:t xml:space="preserve"> </w:t>
      </w:r>
      <w:r w:rsidRPr="00FC2E35">
        <w:t>i prikupljenim sredstvima podmiriti nastale troškove stečajnog postupka, a o eventualnom ostatku uplatiti u Fo</w:t>
      </w:r>
      <w:r>
        <w:t>nd iz čl. 111 Stečajnog zakona.</w:t>
      </w:r>
    </w:p>
    <w:p w:rsidRDefault="00176F02" w:rsidP="00176F02" w:rsidR="00176F02">
      <w:pPr>
        <w:ind w:left="1080"/>
        <w:jc w:val="both"/>
      </w:pPr>
    </w:p>
    <w:p w:rsidRDefault="00D079C2" w:rsidP="00E45C1E" w:rsidR="005D49B4">
      <w:pPr>
        <w:ind w:left="720"/>
        <w:jc w:val="both"/>
      </w:pPr>
      <w:r>
        <w:t xml:space="preserve"> </w:t>
      </w: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E96050" w:rsidP="004A2B09" w:rsidR="00E96050" w:rsidRPr="004A2B09">
      <w:pPr>
        <w:jc w:val="center"/>
      </w:pPr>
    </w:p>
    <w:p w:rsidRDefault="007D2041" w:rsidP="007D2041" w:rsidR="007D2041" w:rsidRPr="005E551C">
      <w:pPr>
        <w:ind w:firstLine="720"/>
        <w:jc w:val="both"/>
      </w:pPr>
      <w:r w:rsidRPr="005E551C">
        <w:t>Rješenjem ovoga suda broj St-</w:t>
      </w:r>
      <w:r w:rsidR="00550F3B">
        <w:t>1746/16</w:t>
      </w:r>
      <w:r w:rsidR="003220B8">
        <w:t xml:space="preserve"> od </w:t>
      </w:r>
      <w:r w:rsidR="00550F3B">
        <w:t>7. studenog</w:t>
      </w:r>
      <w:r w:rsidR="003220B8">
        <w:t xml:space="preserve"> 2016. g.</w:t>
      </w:r>
      <w:r w:rsidRPr="005E551C">
        <w:t xml:space="preserve"> pokrenut je postupak nad dužnikom </w:t>
      </w:r>
      <w:r w:rsidR="00550F3B" w:rsidRPr="00550F3B">
        <w:rPr>
          <w:b/>
        </w:rPr>
        <w:t>ECO TOUR VUKOVAR d.o.o., Vukovar, Marina Držića 35, MBS: 030129427, OIB: 50020993423</w:t>
      </w:r>
      <w:r w:rsidRPr="005E551C">
        <w:rPr>
          <w:b/>
        </w:rPr>
        <w:t>,</w:t>
      </w:r>
      <w:r w:rsidRPr="005E551C">
        <w:t xml:space="preserve"> za privremen</w:t>
      </w:r>
      <w:r w:rsidR="00E45C1E">
        <w:t>og</w:t>
      </w:r>
      <w:r w:rsidRPr="005E551C">
        <w:t xml:space="preserve"> stečajn</w:t>
      </w:r>
      <w:r w:rsidR="00E45C1E">
        <w:t>og</w:t>
      </w:r>
      <w:r w:rsidRPr="005E551C">
        <w:t xml:space="preserve"> upravitelj</w:t>
      </w:r>
      <w:r w:rsidR="00E45C1E">
        <w:t>a</w:t>
      </w:r>
      <w:r w:rsidRPr="005E551C">
        <w:t xml:space="preserve"> imenovan je </w:t>
      </w:r>
      <w:r w:rsidR="00550F3B">
        <w:t>Željko Rupčić iz Đakova</w:t>
      </w:r>
      <w:r w:rsidRPr="005E551C">
        <w:t xml:space="preserve"> te je za </w:t>
      </w:r>
      <w:r w:rsidR="00550F3B">
        <w:t>28. veljače 2017.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r w:rsidR="00275FFE">
        <w:t xml:space="preserve"> </w:t>
      </w:r>
    </w:p>
    <w:p w:rsidRDefault="007D2041" w:rsidP="00F01EE1" w:rsidR="00F01EE1" w:rsidRPr="00CB646E">
      <w:pPr>
        <w:ind w:firstLine="720"/>
        <w:jc w:val="both"/>
      </w:pPr>
      <w:r w:rsidRPr="005E551C">
        <w:t xml:space="preserve">Dana </w:t>
      </w:r>
      <w:r w:rsidR="00550F3B">
        <w:t>28. veljače 2017. g.</w:t>
      </w:r>
      <w:r w:rsidRPr="005E551C">
        <w:t xml:space="preserve"> na ročištu za ispitivanje uvjeta za otvaranje stečajnog postupka nad dužnikom iz izvješća privremen</w:t>
      </w:r>
      <w:r w:rsidR="00E45C1E">
        <w:t>og</w:t>
      </w:r>
      <w:r w:rsidRPr="005E551C">
        <w:t xml:space="preserve"> stečajn</w:t>
      </w:r>
      <w:r w:rsidR="00E45C1E">
        <w:t>og</w:t>
      </w:r>
      <w:r w:rsidRPr="005E551C">
        <w:t xml:space="preserve"> upravitelj</w:t>
      </w:r>
      <w:r w:rsidR="00E45C1E">
        <w:t>a</w:t>
      </w:r>
      <w:r w:rsidRPr="005E551C">
        <w:t xml:space="preserve"> proizlazi slijedeće:</w:t>
      </w:r>
    </w:p>
    <w:p w:rsidRDefault="00F01EE1" w:rsidP="00F01EE1" w:rsidR="00F01EE1">
      <w:pPr>
        <w:jc w:val="both"/>
        <w:rPr>
          <w:b/>
        </w:rPr>
      </w:pPr>
    </w:p>
    <w:p w:rsidRDefault="00DB6AD5" w:rsidP="00550F3B" w:rsidR="00550F3B">
      <w:pPr>
        <w:pStyle w:val="Odlomakpopisa"/>
        <w:ind w:left="0"/>
        <w:jc w:val="both"/>
        <w:rPr>
          <w:lang w:val="hr-HR"/>
        </w:rPr>
      </w:pPr>
      <w:r>
        <w:rPr>
          <w:lang w:val="hr-HR"/>
        </w:rPr>
        <w:t>U</w:t>
      </w:r>
      <w:r w:rsidR="00550F3B">
        <w:rPr>
          <w:lang w:val="hr-HR"/>
        </w:rPr>
        <w:t>vidom u izvadak iz sudskog registra Trgovačkog suda u Osijeku utvrdio sam da temeljni kapital dužnika iznosi 20.000,00 kn čiji je jedini osnivač i član ECO TOUR CROATIA d.d., Vukovar, Marina Držića 35, OIB: 13628107741</w:t>
      </w:r>
    </w:p>
    <w:p w:rsidRDefault="00550F3B" w:rsidP="00550F3B" w:rsidR="00550F3B">
      <w:pPr>
        <w:pStyle w:val="Odlomakpopisa"/>
        <w:ind w:firstLine="709" w:left="0"/>
        <w:jc w:val="both"/>
        <w:rPr>
          <w:lang w:val="hr-HR"/>
        </w:rPr>
      </w:pPr>
      <w:r>
        <w:rPr>
          <w:lang w:val="hr-HR"/>
        </w:rPr>
        <w:t>Slavic</w:t>
      </w:r>
      <w:r w:rsidR="00DB6AD5">
        <w:rPr>
          <w:lang w:val="hr-HR"/>
        </w:rPr>
        <w:t>a</w:t>
      </w:r>
      <w:r>
        <w:rPr>
          <w:lang w:val="hr-HR"/>
        </w:rPr>
        <w:t xml:space="preserve"> Anić iz </w:t>
      </w:r>
      <w:proofErr w:type="spellStart"/>
      <w:r>
        <w:rPr>
          <w:lang w:val="hr-HR"/>
        </w:rPr>
        <w:t>Cerne</w:t>
      </w:r>
      <w:proofErr w:type="spellEnd"/>
      <w:r>
        <w:rPr>
          <w:lang w:val="hr-HR"/>
        </w:rPr>
        <w:t xml:space="preserve">, Josipa </w:t>
      </w:r>
      <w:proofErr w:type="spellStart"/>
      <w:r>
        <w:rPr>
          <w:lang w:val="hr-HR"/>
        </w:rPr>
        <w:t>Jurja</w:t>
      </w:r>
      <w:proofErr w:type="spellEnd"/>
      <w:r>
        <w:rPr>
          <w:lang w:val="hr-HR"/>
        </w:rPr>
        <w:t xml:space="preserve"> Strossmayera 103A kao jedin</w:t>
      </w:r>
      <w:r w:rsidR="00DB6AD5">
        <w:rPr>
          <w:lang w:val="hr-HR"/>
        </w:rPr>
        <w:t>a</w:t>
      </w:r>
      <w:r>
        <w:rPr>
          <w:lang w:val="hr-HR"/>
        </w:rPr>
        <w:t xml:space="preserve"> osob</w:t>
      </w:r>
      <w:r w:rsidR="00DB6AD5">
        <w:rPr>
          <w:lang w:val="hr-HR"/>
        </w:rPr>
        <w:t>a</w:t>
      </w:r>
      <w:r>
        <w:rPr>
          <w:lang w:val="hr-HR"/>
        </w:rPr>
        <w:t xml:space="preserve"> ovlašten</w:t>
      </w:r>
      <w:r w:rsidR="00DB6AD5">
        <w:rPr>
          <w:lang w:val="hr-HR"/>
        </w:rPr>
        <w:t>a</w:t>
      </w:r>
      <w:r>
        <w:rPr>
          <w:lang w:val="hr-HR"/>
        </w:rPr>
        <w:t xml:space="preserve"> za zastupanje dužnika nalazi</w:t>
      </w:r>
      <w:r w:rsidR="00DB6AD5">
        <w:rPr>
          <w:lang w:val="hr-HR"/>
        </w:rPr>
        <w:t xml:space="preserve"> se</w:t>
      </w:r>
      <w:r>
        <w:rPr>
          <w:lang w:val="hr-HR"/>
        </w:rPr>
        <w:t xml:space="preserve"> na radu u Njemačkoj (</w:t>
      </w:r>
      <w:proofErr w:type="spellStart"/>
      <w:r>
        <w:rPr>
          <w:lang w:val="hr-HR"/>
        </w:rPr>
        <w:t>Bad</w:t>
      </w:r>
      <w:proofErr w:type="spellEnd"/>
      <w:r>
        <w:rPr>
          <w:lang w:val="hr-HR"/>
        </w:rPr>
        <w:t xml:space="preserve"> </w:t>
      </w:r>
      <w:proofErr w:type="spellStart"/>
      <w:r>
        <w:rPr>
          <w:lang w:val="hr-HR"/>
        </w:rPr>
        <w:t>Aibling</w:t>
      </w:r>
      <w:proofErr w:type="spellEnd"/>
      <w:r>
        <w:rPr>
          <w:lang w:val="hr-HR"/>
        </w:rPr>
        <w:t xml:space="preserve">). </w:t>
      </w:r>
    </w:p>
    <w:p w:rsidRDefault="00550F3B" w:rsidP="00550F3B" w:rsidR="00550F3B">
      <w:pPr>
        <w:pStyle w:val="Odlomakpopisa"/>
        <w:ind w:firstLine="709" w:left="0"/>
        <w:jc w:val="both"/>
        <w:rPr>
          <w:lang w:val="hr-HR"/>
        </w:rPr>
      </w:pPr>
      <w:r>
        <w:rPr>
          <w:lang w:val="hr-HR"/>
        </w:rPr>
        <w:t xml:space="preserve">Sa imenovanom </w:t>
      </w:r>
      <w:r w:rsidR="00DB6AD5">
        <w:rPr>
          <w:lang w:val="hr-HR"/>
        </w:rPr>
        <w:t>se uspjelo</w:t>
      </w:r>
      <w:r>
        <w:rPr>
          <w:lang w:val="hr-HR"/>
        </w:rPr>
        <w:t xml:space="preserve"> stupiti u kontakt putem </w:t>
      </w:r>
      <w:r w:rsidR="00DB6AD5">
        <w:rPr>
          <w:lang w:val="hr-HR"/>
        </w:rPr>
        <w:t>e-</w:t>
      </w:r>
      <w:proofErr w:type="spellStart"/>
      <w:r>
        <w:rPr>
          <w:lang w:val="hr-HR"/>
        </w:rPr>
        <w:t>maila</w:t>
      </w:r>
      <w:proofErr w:type="spellEnd"/>
      <w:r>
        <w:rPr>
          <w:lang w:val="hr-HR"/>
        </w:rPr>
        <w:t xml:space="preserve"> kojim putem </w:t>
      </w:r>
      <w:r w:rsidR="00DB6AD5">
        <w:rPr>
          <w:lang w:val="hr-HR"/>
        </w:rPr>
        <w:t>je</w:t>
      </w:r>
      <w:r>
        <w:rPr>
          <w:lang w:val="hr-HR"/>
        </w:rPr>
        <w:t xml:space="preserve"> zatraž</w:t>
      </w:r>
      <w:r w:rsidR="00DB6AD5">
        <w:rPr>
          <w:lang w:val="hr-HR"/>
        </w:rPr>
        <w:t>ena</w:t>
      </w:r>
      <w:r>
        <w:rPr>
          <w:lang w:val="hr-HR"/>
        </w:rPr>
        <w:t xml:space="preserve"> dostav</w:t>
      </w:r>
      <w:r w:rsidR="00DB6AD5">
        <w:rPr>
          <w:lang w:val="hr-HR"/>
        </w:rPr>
        <w:t>a</w:t>
      </w:r>
      <w:r>
        <w:rPr>
          <w:lang w:val="hr-HR"/>
        </w:rPr>
        <w:t xml:space="preserve"> poslovne dokumentacije dužnika no međutim zakonska zastupnica se očitovala da nije u mogućnosti dostaviti poslovnu dokumentaciju jer je ostavku na funkciju direktora dala još u veljači 2015. godine te od tada nema pristup dokumentaciji. </w:t>
      </w:r>
    </w:p>
    <w:p w:rsidRDefault="00550F3B" w:rsidP="00550F3B" w:rsidR="00550F3B">
      <w:pPr>
        <w:pStyle w:val="Odlomakpopisa"/>
        <w:ind w:firstLine="709" w:left="0"/>
        <w:jc w:val="both"/>
        <w:rPr>
          <w:lang w:val="hr-HR"/>
        </w:rPr>
      </w:pPr>
      <w:r>
        <w:rPr>
          <w:lang w:val="hr-HR"/>
        </w:rPr>
        <w:t xml:space="preserve">Zakonska zastupnica dužnika te predstavnici Grada Vukovara su uputili da potrebnu dokumentaciju trebam zatražiti od Petra </w:t>
      </w:r>
      <w:proofErr w:type="spellStart"/>
      <w:r>
        <w:rPr>
          <w:lang w:val="hr-HR"/>
        </w:rPr>
        <w:t>Perkušića</w:t>
      </w:r>
      <w:proofErr w:type="spellEnd"/>
      <w:r>
        <w:rPr>
          <w:lang w:val="hr-HR"/>
        </w:rPr>
        <w:t xml:space="preserve"> iz Zagreba inače zamjenika predsjednika Nadzornog odbora društva ECO TOUR CROATIA d.d., Vukovar kao jedinog člana i osnivača dužnika.</w:t>
      </w:r>
    </w:p>
    <w:p w:rsidRDefault="00550F3B" w:rsidP="00550F3B" w:rsidR="00550F3B">
      <w:pPr>
        <w:pStyle w:val="Odlomakpopisa"/>
        <w:ind w:firstLine="709" w:left="0"/>
        <w:jc w:val="both"/>
        <w:rPr>
          <w:lang w:val="hr-HR"/>
        </w:rPr>
      </w:pPr>
      <w:r>
        <w:rPr>
          <w:lang w:val="hr-HR"/>
        </w:rPr>
        <w:t xml:space="preserve">Od Petra </w:t>
      </w:r>
      <w:proofErr w:type="spellStart"/>
      <w:r>
        <w:rPr>
          <w:lang w:val="hr-HR"/>
        </w:rPr>
        <w:t>Perkušića</w:t>
      </w:r>
      <w:proofErr w:type="spellEnd"/>
      <w:r>
        <w:rPr>
          <w:lang w:val="hr-HR"/>
        </w:rPr>
        <w:t xml:space="preserve"> </w:t>
      </w:r>
      <w:r w:rsidR="00DB6AD5">
        <w:rPr>
          <w:lang w:val="hr-HR"/>
        </w:rPr>
        <w:t>zatražena je</w:t>
      </w:r>
      <w:r>
        <w:rPr>
          <w:lang w:val="hr-HR"/>
        </w:rPr>
        <w:t xml:space="preserve"> dostav</w:t>
      </w:r>
      <w:r w:rsidR="00DB6AD5">
        <w:rPr>
          <w:lang w:val="hr-HR"/>
        </w:rPr>
        <w:t>a</w:t>
      </w:r>
      <w:r>
        <w:rPr>
          <w:lang w:val="hr-HR"/>
        </w:rPr>
        <w:t xml:space="preserve"> poslovne dokumentacije dužnika no do dana podnošenja ovog izvješća ništa od tražene dokumentacije nije dostavljeno. No međutim Petar </w:t>
      </w:r>
      <w:proofErr w:type="spellStart"/>
      <w:r>
        <w:rPr>
          <w:lang w:val="hr-HR"/>
        </w:rPr>
        <w:t>Perkušić</w:t>
      </w:r>
      <w:proofErr w:type="spellEnd"/>
      <w:r>
        <w:rPr>
          <w:lang w:val="hr-HR"/>
        </w:rPr>
        <w:t xml:space="preserve"> </w:t>
      </w:r>
      <w:r w:rsidR="00DB6AD5">
        <w:rPr>
          <w:lang w:val="hr-HR"/>
        </w:rPr>
        <w:t>je</w:t>
      </w:r>
      <w:r>
        <w:rPr>
          <w:lang w:val="hr-HR"/>
        </w:rPr>
        <w:t xml:space="preserve"> usmeno izvijestio da je dužnik zapao u financijske probleme što je dovelo do blokade računa dužnika. Ujedno </w:t>
      </w:r>
      <w:r w:rsidR="00DB6AD5">
        <w:rPr>
          <w:lang w:val="hr-HR"/>
        </w:rPr>
        <w:t>je</w:t>
      </w:r>
      <w:r>
        <w:rPr>
          <w:lang w:val="hr-HR"/>
        </w:rPr>
        <w:t xml:space="preserve"> izvijestio da je dužnik zajedno sa Gradom Vukovarom bio isključivo angažiran u realizaciji projekta „Eco Tour Vukovar“ kao sastavnog dijela projekta „Eco Tour Croa</w:t>
      </w:r>
      <w:r w:rsidR="00DB6AD5">
        <w:rPr>
          <w:lang w:val="hr-HR"/>
        </w:rPr>
        <w:t>t</w:t>
      </w:r>
      <w:r>
        <w:rPr>
          <w:lang w:val="hr-HR"/>
        </w:rPr>
        <w:t>ia“ što je inače projekt gradnje i razvoja ruralnih turističkih kapaciteta na području Republike Hrvatske.</w:t>
      </w:r>
    </w:p>
    <w:p w:rsidRDefault="00550F3B" w:rsidP="00550F3B" w:rsidR="00550F3B">
      <w:pPr>
        <w:pStyle w:val="Odlomakpopisa"/>
        <w:ind w:firstLine="709" w:left="0"/>
        <w:jc w:val="both"/>
        <w:rPr>
          <w:lang w:val="hr-HR"/>
        </w:rPr>
      </w:pPr>
      <w:r>
        <w:rPr>
          <w:lang w:val="hr-HR"/>
        </w:rPr>
        <w:lastRenderedPageBreak/>
        <w:t xml:space="preserve">Također </w:t>
      </w:r>
      <w:r w:rsidR="00DB6AD5">
        <w:rPr>
          <w:lang w:val="hr-HR"/>
        </w:rPr>
        <w:t>je</w:t>
      </w:r>
      <w:r>
        <w:rPr>
          <w:lang w:val="hr-HR"/>
        </w:rPr>
        <w:t xml:space="preserve"> informirao da je dužnik sa Gradom Vukovarom imao zaključen Ugovor o zakupu ugostiteljskog objekta „Eko-etno centra </w:t>
      </w:r>
      <w:proofErr w:type="spellStart"/>
      <w:r>
        <w:rPr>
          <w:lang w:val="hr-HR"/>
        </w:rPr>
        <w:t>Adica</w:t>
      </w:r>
      <w:proofErr w:type="spellEnd"/>
      <w:r>
        <w:rPr>
          <w:lang w:val="hr-HR"/>
        </w:rPr>
        <w:t>“ (park šuma-izletište u vlasništvu Grada Vukovara). Da je sukladno zaključenom ugovoru te stanju objekta dužnik uložio određena sredstva  potrebna za popravak, opremanje i preuređenje zakupljenog prostora.</w:t>
      </w:r>
    </w:p>
    <w:p w:rsidRDefault="00550F3B" w:rsidP="00550F3B" w:rsidR="00550F3B">
      <w:pPr>
        <w:pStyle w:val="Odlomakpopisa"/>
        <w:ind w:firstLine="709" w:left="0"/>
        <w:jc w:val="both"/>
        <w:rPr>
          <w:lang w:val="hr-HR"/>
        </w:rPr>
      </w:pPr>
      <w:r>
        <w:rPr>
          <w:lang w:val="hr-HR"/>
        </w:rPr>
        <w:t>Navedeno su također potvrdile i službe Grada Vukovara uz napomenu da su zbog neizvršavanja ugovornih obveza od strane dužnika kao zakupnika raskinule navedeni Ugovor.</w:t>
      </w:r>
    </w:p>
    <w:p w:rsidRDefault="00550F3B" w:rsidP="00550F3B" w:rsidR="00550F3B">
      <w:pPr>
        <w:pStyle w:val="Odlomakpopisa"/>
        <w:ind w:firstLine="709" w:left="0"/>
        <w:jc w:val="both"/>
        <w:rPr>
          <w:lang w:val="hr-HR"/>
        </w:rPr>
      </w:pPr>
      <w:r>
        <w:rPr>
          <w:lang w:val="hr-HR"/>
        </w:rPr>
        <w:t>Prema navodima službi Grada Vukovara, dužnik je kao zakupnik odbijao predati u posjed zakupljene nekretnine stoga su službe Grada Vukovara uz zapisnik Javnog bilježnika samoinicijativno ušle u posjed zakupljenih nekretnina. Osim toga napomenuli su da su nekoliko puta pozivali predstavnike dužnika sa ciljem da se konstatira koja imovina u zakupljenom prostoru je imovina dužnika, a koja imovina Grada Vukovara no međutim nitko od predstavnika dužnika nije se odazvao pozivima. Trenutno se u navedenom prostoru u vlasništvu Grada Vukovara nalazi drugi zakupnik koji obavlja ugostiteljsku djelatnost.</w:t>
      </w:r>
    </w:p>
    <w:p w:rsidRDefault="00550F3B" w:rsidP="00550F3B" w:rsidR="00550F3B">
      <w:pPr>
        <w:pStyle w:val="Odlomakpopisa"/>
        <w:ind w:firstLine="709" w:left="0"/>
        <w:jc w:val="both"/>
        <w:rPr>
          <w:lang w:val="hr-HR"/>
        </w:rPr>
      </w:pPr>
    </w:p>
    <w:p w:rsidRDefault="00550F3B" w:rsidP="00550F3B" w:rsidR="00550F3B">
      <w:pPr>
        <w:pStyle w:val="Odlomakpopisa"/>
        <w:ind w:firstLine="709" w:left="0"/>
        <w:jc w:val="both"/>
        <w:rPr>
          <w:lang w:val="hr-HR"/>
        </w:rPr>
      </w:pPr>
      <w:r>
        <w:rPr>
          <w:lang w:val="hr-HR"/>
        </w:rPr>
        <w:t xml:space="preserve">Nadalje, uvidom u Potvrdu Financijske agencije, Sektor poslovne mreže Osijek, Podružnica Vukovar od 08. prosinca 2016. godine </w:t>
      </w:r>
      <w:r w:rsidR="00DB6AD5">
        <w:rPr>
          <w:lang w:val="hr-HR"/>
        </w:rPr>
        <w:t>utvrđeno je</w:t>
      </w:r>
      <w:r>
        <w:rPr>
          <w:lang w:val="hr-HR"/>
        </w:rPr>
        <w:t xml:space="preserve"> da su računi dužnika neprekidno blokirani 1108 dana te da nepodmirene obveze iznose 1.013.716,89 kn.</w:t>
      </w:r>
    </w:p>
    <w:p w:rsidRDefault="00550F3B" w:rsidP="00550F3B" w:rsidR="00550F3B">
      <w:pPr>
        <w:pStyle w:val="Odlomakpopisa"/>
        <w:ind w:firstLine="709" w:left="0"/>
        <w:jc w:val="both"/>
        <w:rPr>
          <w:lang w:val="hr-HR"/>
        </w:rPr>
      </w:pPr>
    </w:p>
    <w:p w:rsidRDefault="00550F3B" w:rsidP="00550F3B" w:rsidR="00550F3B">
      <w:pPr>
        <w:pStyle w:val="Odlomakpopisa"/>
        <w:ind w:firstLine="709" w:left="0"/>
        <w:jc w:val="both"/>
        <w:rPr>
          <w:lang w:val="hr-HR"/>
        </w:rPr>
      </w:pPr>
      <w:r>
        <w:rPr>
          <w:lang w:val="hr-HR"/>
        </w:rPr>
        <w:t xml:space="preserve">Sukladno prethodno navedenom </w:t>
      </w:r>
      <w:r w:rsidR="00DB6AD5">
        <w:rPr>
          <w:lang w:val="hr-HR"/>
        </w:rPr>
        <w:t>utvrđeno je</w:t>
      </w:r>
      <w:r>
        <w:rPr>
          <w:lang w:val="hr-HR"/>
        </w:rPr>
        <w:t xml:space="preserve"> da postoji stečajni razlog, nesposobnost za plaćanje, prema članku 6. st. 2. podstavak 1. Stečajnog zakona.</w:t>
      </w:r>
    </w:p>
    <w:p w:rsidRDefault="00550F3B" w:rsidP="00550F3B" w:rsidR="00550F3B">
      <w:pPr>
        <w:pStyle w:val="Odlomakpopisa"/>
        <w:ind w:firstLine="709" w:left="0"/>
        <w:jc w:val="both"/>
        <w:rPr>
          <w:lang w:val="hr-HR"/>
        </w:rPr>
      </w:pPr>
    </w:p>
    <w:p w:rsidRDefault="00550F3B" w:rsidP="00550F3B" w:rsidR="00550F3B">
      <w:pPr>
        <w:pStyle w:val="Odlomakpopisa"/>
        <w:ind w:firstLine="709" w:left="0"/>
        <w:jc w:val="both"/>
        <w:rPr>
          <w:lang w:val="hr-HR"/>
        </w:rPr>
      </w:pPr>
      <w:r>
        <w:rPr>
          <w:lang w:val="hr-HR"/>
        </w:rPr>
        <w:t xml:space="preserve">Kako od ovlaštenih predstavnika dužnika </w:t>
      </w:r>
      <w:r w:rsidR="00DB6AD5">
        <w:rPr>
          <w:lang w:val="hr-HR"/>
        </w:rPr>
        <w:t>nije dobivena</w:t>
      </w:r>
      <w:r>
        <w:rPr>
          <w:lang w:val="hr-HR"/>
        </w:rPr>
        <w:t xml:space="preserve"> potrebn</w:t>
      </w:r>
      <w:r w:rsidR="00DB6AD5">
        <w:rPr>
          <w:lang w:val="hr-HR"/>
        </w:rPr>
        <w:t>a</w:t>
      </w:r>
      <w:r>
        <w:rPr>
          <w:lang w:val="hr-HR"/>
        </w:rPr>
        <w:t xml:space="preserve"> poslovn</w:t>
      </w:r>
      <w:r w:rsidR="00DB6AD5">
        <w:rPr>
          <w:lang w:val="hr-HR"/>
        </w:rPr>
        <w:t>a</w:t>
      </w:r>
      <w:r>
        <w:rPr>
          <w:lang w:val="hr-HR"/>
        </w:rPr>
        <w:t xml:space="preserve"> dokumentacij</w:t>
      </w:r>
      <w:r w:rsidR="00DB6AD5">
        <w:rPr>
          <w:lang w:val="hr-HR"/>
        </w:rPr>
        <w:t>a</w:t>
      </w:r>
      <w:r>
        <w:rPr>
          <w:lang w:val="hr-HR"/>
        </w:rPr>
        <w:t>, od Porezne uprave Vukovar zatraž</w:t>
      </w:r>
      <w:r w:rsidR="00DB6AD5">
        <w:rPr>
          <w:lang w:val="hr-HR"/>
        </w:rPr>
        <w:t>ena je dostava</w:t>
      </w:r>
      <w:r>
        <w:rPr>
          <w:lang w:val="hr-HR"/>
        </w:rPr>
        <w:t xml:space="preserve"> dostupnih im financijskih izvještaja dužnika.</w:t>
      </w:r>
    </w:p>
    <w:p w:rsidRDefault="00550F3B" w:rsidP="00550F3B" w:rsidR="00550F3B">
      <w:pPr>
        <w:pStyle w:val="Odlomakpopisa"/>
        <w:ind w:firstLine="709" w:left="0"/>
        <w:jc w:val="both"/>
        <w:rPr>
          <w:lang w:val="hr-HR"/>
        </w:rPr>
      </w:pPr>
      <w:r>
        <w:rPr>
          <w:lang w:val="hr-HR"/>
        </w:rPr>
        <w:t>Iz dostavljenog očitovanja vidljivo je da je dužnik zadnje financijske izvještaje dostavio za 2013 i 2014. godinu koje čine prijava poreza na dobit sa bilancom i računom dobiti i gubitka dok bruto bilance nisu dostavljane.</w:t>
      </w:r>
    </w:p>
    <w:p w:rsidRDefault="00550F3B" w:rsidP="00550F3B" w:rsidR="00550F3B">
      <w:pPr>
        <w:pStyle w:val="Odlomakpopisa"/>
        <w:ind w:firstLine="709" w:left="0"/>
        <w:jc w:val="both"/>
        <w:rPr>
          <w:lang w:val="hr-HR"/>
        </w:rPr>
      </w:pPr>
    </w:p>
    <w:p w:rsidRDefault="00550F3B" w:rsidP="00550F3B" w:rsidR="00550F3B">
      <w:pPr>
        <w:pStyle w:val="Odlomakpopisa"/>
        <w:ind w:firstLine="709" w:left="0"/>
        <w:jc w:val="both"/>
        <w:rPr>
          <w:lang w:val="hr-HR"/>
        </w:rPr>
      </w:pPr>
      <w:r>
        <w:rPr>
          <w:lang w:val="hr-HR"/>
        </w:rPr>
        <w:t xml:space="preserve">Nakon pregleda zadnjih dostupnih izvještaja, bilance sa stanjem na dan 31. prosinca 2014. godine </w:t>
      </w:r>
      <w:r w:rsidR="00DB6AD5">
        <w:rPr>
          <w:lang w:val="hr-HR"/>
        </w:rPr>
        <w:t>utvrđeno je</w:t>
      </w:r>
      <w:r>
        <w:rPr>
          <w:lang w:val="hr-HR"/>
        </w:rPr>
        <w:t xml:space="preserve"> da je stanje obveza slijedeće:</w:t>
      </w:r>
    </w:p>
    <w:p w:rsidRDefault="00550F3B" w:rsidP="00550F3B" w:rsidR="00550F3B">
      <w:pPr>
        <w:pStyle w:val="Odlomakpopisa"/>
        <w:jc w:val="both"/>
        <w:rPr>
          <w:lang w:val="hr-HR"/>
        </w:rPr>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410"/>
        <w:gridCol w:w="5250"/>
        <w:gridCol w:w="2196"/>
      </w:tblGrid>
      <w:tr w:rsidTr="00550F3B" w:rsidR="00550F3B">
        <w:tc>
          <w:tcPr>
            <w:tcW w:type="dxa" w:w="690"/>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both"/>
              <w:rPr>
                <w:b/>
                <w:lang w:val="hr-HR"/>
              </w:rPr>
            </w:pPr>
            <w:r>
              <w:rPr>
                <w:b/>
                <w:lang w:val="hr-HR"/>
              </w:rPr>
              <w:t>Red. br.</w:t>
            </w:r>
          </w:p>
        </w:tc>
        <w:tc>
          <w:tcPr>
            <w:tcW w:type="dxa" w:w="6506"/>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both"/>
              <w:rPr>
                <w:b/>
                <w:lang w:val="hr-HR"/>
              </w:rPr>
            </w:pPr>
            <w:r>
              <w:rPr>
                <w:b/>
                <w:lang w:val="hr-HR"/>
              </w:rPr>
              <w:t>Opis obveze</w:t>
            </w:r>
          </w:p>
        </w:tc>
        <w:tc>
          <w:tcPr>
            <w:tcW w:type="dxa" w:w="2092"/>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both"/>
              <w:rPr>
                <w:b/>
                <w:lang w:val="hr-HR"/>
              </w:rPr>
            </w:pPr>
            <w:r>
              <w:rPr>
                <w:b/>
                <w:lang w:val="hr-HR"/>
              </w:rPr>
              <w:t>Iznos obveze (kn)</w:t>
            </w:r>
          </w:p>
        </w:tc>
      </w:tr>
      <w:tr w:rsidTr="00550F3B" w:rsidR="00550F3B">
        <w:tc>
          <w:tcPr>
            <w:tcW w:type="dxa" w:w="690"/>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1.</w:t>
            </w:r>
          </w:p>
        </w:tc>
        <w:tc>
          <w:tcPr>
            <w:tcW w:type="dxa" w:w="6506"/>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 xml:space="preserve">Obveze prema povezanim poduzetnicima </w:t>
            </w:r>
          </w:p>
        </w:tc>
        <w:tc>
          <w:tcPr>
            <w:tcW w:type="dxa" w:w="2092"/>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right"/>
              <w:rPr>
                <w:lang w:val="hr-HR"/>
              </w:rPr>
            </w:pPr>
            <w:r>
              <w:rPr>
                <w:lang w:val="hr-HR"/>
              </w:rPr>
              <w:t xml:space="preserve">        21.221,00</w:t>
            </w:r>
          </w:p>
        </w:tc>
      </w:tr>
      <w:tr w:rsidTr="00550F3B" w:rsidR="00550F3B">
        <w:tc>
          <w:tcPr>
            <w:tcW w:type="dxa" w:w="690"/>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lastRenderedPageBreak/>
              <w:t>2.</w:t>
            </w:r>
          </w:p>
        </w:tc>
        <w:tc>
          <w:tcPr>
            <w:tcW w:type="dxa" w:w="6506"/>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Obveze za zajmove depozite i slično</w:t>
            </w:r>
          </w:p>
        </w:tc>
        <w:tc>
          <w:tcPr>
            <w:tcW w:type="dxa" w:w="2092"/>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right"/>
              <w:rPr>
                <w:lang w:val="hr-HR"/>
              </w:rPr>
            </w:pPr>
            <w:r>
              <w:rPr>
                <w:lang w:val="hr-HR"/>
              </w:rPr>
              <w:t>694.700,00</w:t>
            </w:r>
          </w:p>
        </w:tc>
      </w:tr>
      <w:tr w:rsidTr="00550F3B" w:rsidR="00550F3B">
        <w:tc>
          <w:tcPr>
            <w:tcW w:type="dxa" w:w="690"/>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3.</w:t>
            </w:r>
          </w:p>
        </w:tc>
        <w:tc>
          <w:tcPr>
            <w:tcW w:type="dxa" w:w="6506"/>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 xml:space="preserve">Obveze prema dobavljačima </w:t>
            </w:r>
          </w:p>
        </w:tc>
        <w:tc>
          <w:tcPr>
            <w:tcW w:type="dxa" w:w="2092"/>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right"/>
              <w:rPr>
                <w:lang w:val="hr-HR"/>
              </w:rPr>
            </w:pPr>
            <w:r>
              <w:rPr>
                <w:lang w:val="hr-HR"/>
              </w:rPr>
              <w:t>457.497</w:t>
            </w:r>
          </w:p>
        </w:tc>
      </w:tr>
      <w:tr w:rsidTr="00550F3B" w:rsidR="00550F3B">
        <w:tc>
          <w:tcPr>
            <w:tcW w:type="dxa" w:w="690"/>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4.</w:t>
            </w:r>
          </w:p>
        </w:tc>
        <w:tc>
          <w:tcPr>
            <w:tcW w:type="dxa" w:w="6506"/>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Obveze prema zaposlenicima</w:t>
            </w:r>
          </w:p>
        </w:tc>
        <w:tc>
          <w:tcPr>
            <w:tcW w:type="dxa" w:w="2092"/>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right"/>
              <w:rPr>
                <w:lang w:val="hr-HR"/>
              </w:rPr>
            </w:pPr>
            <w:r>
              <w:rPr>
                <w:lang w:val="hr-HR"/>
              </w:rPr>
              <w:t xml:space="preserve">           135.550</w:t>
            </w:r>
          </w:p>
        </w:tc>
      </w:tr>
      <w:tr w:rsidTr="00550F3B" w:rsidR="00550F3B">
        <w:tc>
          <w:tcPr>
            <w:tcW w:type="dxa" w:w="690"/>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5.</w:t>
            </w:r>
          </w:p>
        </w:tc>
        <w:tc>
          <w:tcPr>
            <w:tcW w:type="dxa" w:w="6506"/>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Obveze po osnovu javnih davanja (porezi, doprinosi, članarine)</w:t>
            </w:r>
          </w:p>
        </w:tc>
        <w:tc>
          <w:tcPr>
            <w:tcW w:type="dxa" w:w="2092"/>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right"/>
              <w:rPr>
                <w:lang w:val="hr-HR"/>
              </w:rPr>
            </w:pPr>
            <w:r>
              <w:rPr>
                <w:lang w:val="hr-HR"/>
              </w:rPr>
              <w:t xml:space="preserve">             62.790</w:t>
            </w:r>
          </w:p>
        </w:tc>
      </w:tr>
      <w:tr w:rsidTr="00550F3B" w:rsidR="00550F3B">
        <w:tc>
          <w:tcPr>
            <w:tcW w:type="dxa" w:w="690"/>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6.</w:t>
            </w:r>
          </w:p>
        </w:tc>
        <w:tc>
          <w:tcPr>
            <w:tcW w:type="dxa" w:w="6506"/>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Ostale kratkoročne obveze</w:t>
            </w:r>
          </w:p>
        </w:tc>
        <w:tc>
          <w:tcPr>
            <w:tcW w:type="dxa" w:w="2092"/>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right"/>
              <w:rPr>
                <w:lang w:val="hr-HR"/>
              </w:rPr>
            </w:pPr>
            <w:r>
              <w:rPr>
                <w:lang w:val="hr-HR"/>
              </w:rPr>
              <w:t xml:space="preserve">             13.905,00</w:t>
            </w:r>
          </w:p>
        </w:tc>
      </w:tr>
      <w:tr w:rsidTr="00550F3B" w:rsidR="00550F3B">
        <w:tc>
          <w:tcPr>
            <w:tcW w:type="dxa" w:w="7196"/>
            <w:gridSpan w:val="2"/>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b/>
                <w:lang w:val="hr-HR"/>
              </w:rPr>
            </w:pPr>
            <w:r>
              <w:rPr>
                <w:b/>
                <w:lang w:val="hr-HR"/>
              </w:rPr>
              <w:t>UKUPNO:</w:t>
            </w:r>
          </w:p>
        </w:tc>
        <w:tc>
          <w:tcPr>
            <w:tcW w:type="dxa" w:w="2092"/>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right"/>
              <w:rPr>
                <w:b/>
                <w:lang w:val="hr-HR"/>
              </w:rPr>
            </w:pPr>
            <w:r>
              <w:rPr>
                <w:b/>
                <w:lang w:val="hr-HR"/>
              </w:rPr>
              <w:t xml:space="preserve">        1.385.663,00</w:t>
            </w:r>
          </w:p>
        </w:tc>
      </w:tr>
    </w:tbl>
    <w:p w:rsidRDefault="00550F3B" w:rsidP="00550F3B" w:rsidR="00550F3B">
      <w:pPr>
        <w:rPr>
          <w:b/>
        </w:rPr>
      </w:pPr>
      <w:r>
        <w:rPr>
          <w:b/>
        </w:rPr>
        <w:t xml:space="preserve"> </w:t>
      </w:r>
    </w:p>
    <w:p w:rsidRDefault="00550F3B" w:rsidP="00550F3B" w:rsidR="00550F3B">
      <w:pPr>
        <w:pStyle w:val="Odlomakpopisa"/>
        <w:rPr>
          <w:lang w:val="hr-HR"/>
        </w:rPr>
      </w:pPr>
    </w:p>
    <w:p w:rsidRDefault="00550F3B" w:rsidP="00550F3B" w:rsidR="00550F3B">
      <w:pPr>
        <w:pStyle w:val="Odlomakpopisa"/>
        <w:ind w:left="0"/>
        <w:jc w:val="both"/>
        <w:rPr>
          <w:lang w:val="hr-HR"/>
        </w:rPr>
      </w:pPr>
      <w:r>
        <w:rPr>
          <w:lang w:val="hr-HR"/>
        </w:rPr>
        <w:t xml:space="preserve">Osim toga, uvidom u potvrdu Ministarstva financija, Porezna uprava, Područni ured Slavonija i Baranja, Ispostava Vukovar vidljivo je da dužnik na dan 09. prosinca 2016. godine ima evidentirani dug po osnovu javnih davanja u iznosu od 39.236,29 kn. </w:t>
      </w:r>
    </w:p>
    <w:p w:rsidRDefault="00550F3B" w:rsidP="00550F3B" w:rsidR="00550F3B"/>
    <w:p w:rsidRDefault="00550F3B" w:rsidP="00550F3B" w:rsidR="00550F3B">
      <w:pPr>
        <w:pStyle w:val="Odlomakpopisa"/>
        <w:ind w:left="0"/>
        <w:rPr>
          <w:lang w:val="hr-HR"/>
        </w:rPr>
      </w:pPr>
      <w:r>
        <w:rPr>
          <w:lang w:val="hr-HR"/>
        </w:rPr>
        <w:t>Nadalje, u svojim poslovnim knjigama dužnik ima evidentiranu slijedeću imovinu:</w:t>
      </w:r>
    </w:p>
    <w:p w:rsidRDefault="00550F3B" w:rsidP="00550F3B" w:rsidR="00550F3B">
      <w:pPr>
        <w:pStyle w:val="Odlomakpopisa"/>
        <w:rPr>
          <w:lang w:val="hr-HR"/>
        </w:rPr>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410"/>
        <w:gridCol w:w="4776"/>
        <w:gridCol w:w="2670"/>
      </w:tblGrid>
      <w:tr w:rsidTr="00550F3B" w:rsidR="00550F3B">
        <w:tc>
          <w:tcPr>
            <w:tcW w:type="dxa" w:w="690"/>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b/>
                <w:lang w:val="hr-HR"/>
              </w:rPr>
            </w:pPr>
            <w:r>
              <w:rPr>
                <w:b/>
                <w:lang w:val="hr-HR"/>
              </w:rPr>
              <w:t>Red. br.</w:t>
            </w:r>
          </w:p>
        </w:tc>
        <w:tc>
          <w:tcPr>
            <w:tcW w:type="dxa" w:w="6506"/>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b/>
                <w:lang w:val="hr-HR"/>
              </w:rPr>
            </w:pPr>
            <w:r>
              <w:rPr>
                <w:b/>
                <w:lang w:val="hr-HR"/>
              </w:rPr>
              <w:t>Knjigovodstveni opis imovine</w:t>
            </w:r>
          </w:p>
        </w:tc>
        <w:tc>
          <w:tcPr>
            <w:tcW w:type="dxa" w:w="2092"/>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b/>
                <w:lang w:val="hr-HR"/>
              </w:rPr>
            </w:pPr>
            <w:r>
              <w:rPr>
                <w:b/>
                <w:lang w:val="hr-HR"/>
              </w:rPr>
              <w:t>Knjigovodstvena  vr. imovine (kn)</w:t>
            </w:r>
          </w:p>
        </w:tc>
      </w:tr>
      <w:tr w:rsidTr="00550F3B" w:rsidR="00550F3B">
        <w:tc>
          <w:tcPr>
            <w:tcW w:type="dxa" w:w="690"/>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1.</w:t>
            </w:r>
          </w:p>
        </w:tc>
        <w:tc>
          <w:tcPr>
            <w:tcW w:type="dxa" w:w="6506"/>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Patenti i licencije</w:t>
            </w:r>
          </w:p>
        </w:tc>
        <w:tc>
          <w:tcPr>
            <w:tcW w:type="dxa" w:w="2092"/>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right"/>
              <w:rPr>
                <w:lang w:val="hr-HR"/>
              </w:rPr>
            </w:pPr>
            <w:r>
              <w:rPr>
                <w:lang w:val="hr-HR"/>
              </w:rPr>
              <w:t xml:space="preserve">       5.400,00      </w:t>
            </w:r>
          </w:p>
        </w:tc>
      </w:tr>
      <w:tr w:rsidTr="00550F3B" w:rsidR="00550F3B">
        <w:tc>
          <w:tcPr>
            <w:tcW w:type="dxa" w:w="690"/>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2.</w:t>
            </w:r>
          </w:p>
        </w:tc>
        <w:tc>
          <w:tcPr>
            <w:tcW w:type="dxa" w:w="6506"/>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Građevinski objekti</w:t>
            </w:r>
          </w:p>
        </w:tc>
        <w:tc>
          <w:tcPr>
            <w:tcW w:type="dxa" w:w="2092"/>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right"/>
              <w:rPr>
                <w:lang w:val="hr-HR"/>
              </w:rPr>
            </w:pPr>
            <w:r>
              <w:rPr>
                <w:lang w:val="hr-HR"/>
              </w:rPr>
              <w:t xml:space="preserve">       209.662,00</w:t>
            </w:r>
          </w:p>
        </w:tc>
      </w:tr>
      <w:tr w:rsidTr="00550F3B" w:rsidR="00550F3B">
        <w:tc>
          <w:tcPr>
            <w:tcW w:type="dxa" w:w="690"/>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3.</w:t>
            </w:r>
          </w:p>
        </w:tc>
        <w:tc>
          <w:tcPr>
            <w:tcW w:type="dxa" w:w="6506"/>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Postrojenja i oprema</w:t>
            </w:r>
          </w:p>
        </w:tc>
        <w:tc>
          <w:tcPr>
            <w:tcW w:type="dxa" w:w="2092"/>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right"/>
              <w:rPr>
                <w:lang w:val="hr-HR"/>
              </w:rPr>
            </w:pPr>
            <w:r>
              <w:rPr>
                <w:lang w:val="hr-HR"/>
              </w:rPr>
              <w:t>138.373,00</w:t>
            </w:r>
          </w:p>
        </w:tc>
      </w:tr>
      <w:tr w:rsidTr="00550F3B" w:rsidR="00550F3B">
        <w:tc>
          <w:tcPr>
            <w:tcW w:type="dxa" w:w="690"/>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4.</w:t>
            </w:r>
          </w:p>
        </w:tc>
        <w:tc>
          <w:tcPr>
            <w:tcW w:type="dxa" w:w="6506"/>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Sitni alati, pogonski inventar i transportna imovina</w:t>
            </w:r>
          </w:p>
        </w:tc>
        <w:tc>
          <w:tcPr>
            <w:tcW w:type="dxa" w:w="2092"/>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right"/>
              <w:rPr>
                <w:lang w:val="hr-HR"/>
              </w:rPr>
            </w:pPr>
            <w:r>
              <w:rPr>
                <w:lang w:val="hr-HR"/>
              </w:rPr>
              <w:t xml:space="preserve">            30.974,00    </w:t>
            </w:r>
          </w:p>
        </w:tc>
      </w:tr>
      <w:tr w:rsidTr="00550F3B" w:rsidR="00550F3B">
        <w:tc>
          <w:tcPr>
            <w:tcW w:type="dxa" w:w="690"/>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5.</w:t>
            </w:r>
          </w:p>
        </w:tc>
        <w:tc>
          <w:tcPr>
            <w:tcW w:type="dxa" w:w="6506"/>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 xml:space="preserve">Potraživanja </w:t>
            </w:r>
          </w:p>
        </w:tc>
        <w:tc>
          <w:tcPr>
            <w:tcW w:type="dxa" w:w="2092"/>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right"/>
              <w:rPr>
                <w:lang w:val="hr-HR"/>
              </w:rPr>
            </w:pPr>
            <w:r>
              <w:rPr>
                <w:lang w:val="hr-HR"/>
              </w:rPr>
              <w:t xml:space="preserve">       48.491,00</w:t>
            </w:r>
          </w:p>
        </w:tc>
      </w:tr>
      <w:tr w:rsidTr="00550F3B" w:rsidR="00550F3B">
        <w:tc>
          <w:tcPr>
            <w:tcW w:type="dxa" w:w="690"/>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6.</w:t>
            </w:r>
          </w:p>
        </w:tc>
        <w:tc>
          <w:tcPr>
            <w:tcW w:type="dxa" w:w="6506"/>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Zalihe sirovine i materijala</w:t>
            </w:r>
          </w:p>
        </w:tc>
        <w:tc>
          <w:tcPr>
            <w:tcW w:type="dxa" w:w="2092"/>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right"/>
              <w:rPr>
                <w:lang w:val="hr-HR"/>
              </w:rPr>
            </w:pPr>
            <w:r>
              <w:rPr>
                <w:lang w:val="hr-HR"/>
              </w:rPr>
              <w:t xml:space="preserve">          16.879,00</w:t>
            </w:r>
          </w:p>
        </w:tc>
      </w:tr>
      <w:tr w:rsidTr="00550F3B" w:rsidR="00550F3B">
        <w:tc>
          <w:tcPr>
            <w:tcW w:type="dxa" w:w="690"/>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7.</w:t>
            </w:r>
          </w:p>
        </w:tc>
        <w:tc>
          <w:tcPr>
            <w:tcW w:type="dxa" w:w="6506"/>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Novac u banci i blagajni</w:t>
            </w:r>
          </w:p>
        </w:tc>
        <w:tc>
          <w:tcPr>
            <w:tcW w:type="dxa" w:w="2092"/>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right"/>
              <w:rPr>
                <w:lang w:val="hr-HR"/>
              </w:rPr>
            </w:pPr>
            <w:r>
              <w:rPr>
                <w:lang w:val="hr-HR"/>
              </w:rPr>
              <w:t>3.227,00</w:t>
            </w:r>
          </w:p>
        </w:tc>
      </w:tr>
      <w:tr w:rsidTr="00550F3B" w:rsidR="00550F3B">
        <w:tc>
          <w:tcPr>
            <w:tcW w:type="dxa" w:w="7196"/>
            <w:gridSpan w:val="2"/>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b/>
                <w:lang w:val="hr-HR"/>
              </w:rPr>
            </w:pPr>
            <w:r>
              <w:rPr>
                <w:b/>
                <w:lang w:val="hr-HR"/>
              </w:rPr>
              <w:t>UKUPNO:</w:t>
            </w:r>
          </w:p>
        </w:tc>
        <w:tc>
          <w:tcPr>
            <w:tcW w:type="dxa" w:w="2092"/>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right"/>
              <w:rPr>
                <w:b/>
                <w:lang w:val="hr-HR"/>
              </w:rPr>
            </w:pPr>
            <w:r>
              <w:rPr>
                <w:b/>
                <w:lang w:val="hr-HR"/>
              </w:rPr>
              <w:t>453.006,00</w:t>
            </w:r>
          </w:p>
        </w:tc>
      </w:tr>
    </w:tbl>
    <w:p w:rsidRDefault="00550F3B" w:rsidP="00550F3B" w:rsidR="00550F3B">
      <w:pPr>
        <w:pStyle w:val="Odlomakpopisa"/>
        <w:rPr>
          <w:szCs w:val="24"/>
          <w:lang w:val="hr-HR"/>
        </w:rPr>
      </w:pPr>
    </w:p>
    <w:p w:rsidRDefault="00550F3B" w:rsidP="00550F3B" w:rsidR="00550F3B">
      <w:pPr>
        <w:pStyle w:val="Odlomakpopisa"/>
        <w:rPr>
          <w:b/>
          <w:lang w:val="hr-HR"/>
        </w:rPr>
      </w:pPr>
      <w:r>
        <w:rPr>
          <w:b/>
          <w:lang w:val="hr-HR"/>
        </w:rPr>
        <w:tab/>
      </w:r>
    </w:p>
    <w:p w:rsidRDefault="00550F3B" w:rsidP="00550F3B" w:rsidR="00550F3B">
      <w:pPr>
        <w:pStyle w:val="Odlomakpopisa"/>
        <w:ind w:left="0"/>
        <w:jc w:val="both"/>
        <w:rPr>
          <w:lang w:val="hr-HR"/>
        </w:rPr>
      </w:pPr>
      <w:r>
        <w:rPr>
          <w:lang w:val="hr-HR"/>
        </w:rPr>
        <w:lastRenderedPageBreak/>
        <w:t xml:space="preserve">Osim toga, temeljem neslužbene specifikacije dužnika vidljivo je da je dužnik u projekt Eko-etno centra </w:t>
      </w:r>
      <w:proofErr w:type="spellStart"/>
      <w:r>
        <w:rPr>
          <w:lang w:val="hr-HR"/>
        </w:rPr>
        <w:t>Adica</w:t>
      </w:r>
      <w:proofErr w:type="spellEnd"/>
      <w:r>
        <w:rPr>
          <w:lang w:val="hr-HR"/>
        </w:rPr>
        <w:t xml:space="preserve"> uložio 834.117,34 kn. Najveći dio ulaganja se odnosi na građevinska ulaganja u zakupljeni prostor te u opremanje objekta.</w:t>
      </w:r>
    </w:p>
    <w:p w:rsidRDefault="00550F3B" w:rsidP="00550F3B" w:rsidR="00550F3B">
      <w:pPr>
        <w:pStyle w:val="Odlomakpopisa"/>
        <w:ind w:left="0"/>
        <w:jc w:val="both"/>
        <w:rPr>
          <w:lang w:val="hr-HR"/>
        </w:rPr>
      </w:pPr>
    </w:p>
    <w:p w:rsidRDefault="00550F3B" w:rsidP="00550F3B" w:rsidR="00550F3B">
      <w:pPr>
        <w:pStyle w:val="Odlomakpopisa"/>
        <w:ind w:left="0"/>
        <w:jc w:val="both"/>
        <w:rPr>
          <w:lang w:val="hr-HR"/>
        </w:rPr>
      </w:pPr>
      <w:r>
        <w:rPr>
          <w:lang w:val="hr-HR"/>
        </w:rPr>
        <w:t>U svezi zadnjih dostupnih poslovnih izvještaja isti</w:t>
      </w:r>
      <w:r w:rsidR="00DB6AD5">
        <w:rPr>
          <w:lang w:val="hr-HR"/>
        </w:rPr>
        <w:t xml:space="preserve"> su</w:t>
      </w:r>
      <w:r>
        <w:rPr>
          <w:lang w:val="hr-HR"/>
        </w:rPr>
        <w:t xml:space="preserve"> sačinjeni zaključno sa 31. prosinca 2014. godine te da je iz njih gotovo nemoguće utvrditi stvarno stanje imovine i obveza dužnika. Također se i iz specifikacije ulaganja ne može sa sigurnošću utvrditi stvarno imovinsko stanje dužnika. Osim toga najveći dio ulaganja odnosi se na građevinske radove u zakupljenu nekretninu te opremanje istog objekta. Upitno je što se od pokretne imovine stvarno nalazi u objektu te u kakvom je stanju.   </w:t>
      </w:r>
      <w:r>
        <w:rPr>
          <w:lang w:val="hr-HR"/>
        </w:rPr>
        <w:tab/>
      </w:r>
    </w:p>
    <w:p w:rsidRDefault="00550F3B" w:rsidP="00550F3B" w:rsidR="00550F3B">
      <w:pPr>
        <w:pStyle w:val="Odlomakpopisa"/>
        <w:ind w:left="0"/>
        <w:jc w:val="both"/>
        <w:rPr>
          <w:lang w:val="hr-HR"/>
        </w:rPr>
      </w:pPr>
    </w:p>
    <w:p w:rsidRDefault="00550F3B" w:rsidP="00550F3B" w:rsidR="00550F3B">
      <w:pPr>
        <w:pStyle w:val="Odlomakpopisa"/>
        <w:ind w:left="0"/>
        <w:jc w:val="both"/>
        <w:rPr>
          <w:lang w:val="hr-HR"/>
        </w:rPr>
      </w:pPr>
      <w:r>
        <w:rPr>
          <w:lang w:val="hr-HR"/>
        </w:rPr>
        <w:t xml:space="preserve">Nadalje, uvidom u potvrdu Općinskog suda u Vukovaru, Zemljišno-knjižni odjel Vukovar od 08. prosinca 2016. godine vidljivo je da dužnik nije evidentiran kao vlasnik nekretnina u k.o. za koju evidenciju vodi Zemljišno-knjižni odjel u Vukovaru. </w:t>
      </w:r>
    </w:p>
    <w:p w:rsidRDefault="00550F3B" w:rsidP="00550F3B" w:rsidR="00550F3B">
      <w:pPr>
        <w:jc w:val="both"/>
      </w:pPr>
      <w:r>
        <w:t xml:space="preserve">Također je uvidom u uvjerenje Policijske postaje Vukovar od 08. prosinca 2016. godine vidljivo da je dužnik evidentiran kao vlasnik vozila marke MERCEDES MB 100 DKB, godina proizvodnje 1992, broj šasije VSA63133313123333, reg oznaka VU316DB, odjavljeno 22. kolovoza 2015. godine </w:t>
      </w:r>
    </w:p>
    <w:p w:rsidRDefault="00550F3B" w:rsidP="00550F3B" w:rsidR="00550F3B">
      <w:pPr>
        <w:jc w:val="both"/>
        <w:rPr>
          <w:szCs w:val="22"/>
        </w:rPr>
      </w:pPr>
    </w:p>
    <w:p w:rsidRDefault="00550F3B" w:rsidP="00550F3B" w:rsidR="00550F3B">
      <w:pPr>
        <w:jc w:val="both"/>
      </w:pPr>
      <w:r>
        <w:t>Temeljem svega prethodno navedenog, društvo ECO TOUR VUKOVAR d.o.o., Vukovar, Marina Držića 35, MBS: 030129427, OIB: 50020993423 nesposobno za plaćanje te da je sukladno članku 6. st. 2. podstavak 1. Stečajnog zakona nastupio stečajni razlog nesposobnost za plaćanje.</w:t>
      </w:r>
    </w:p>
    <w:p w:rsidRDefault="00550F3B" w:rsidP="00550F3B" w:rsidR="00550F3B">
      <w:pPr>
        <w:jc w:val="both"/>
      </w:pPr>
    </w:p>
    <w:p w:rsidRDefault="00550F3B" w:rsidP="00550F3B" w:rsidR="00550F3B">
      <w:pPr>
        <w:pStyle w:val="Odlomakpopisa"/>
        <w:ind w:firstLine="720" w:left="0"/>
        <w:jc w:val="both"/>
        <w:rPr>
          <w:lang w:val="hr-HR"/>
        </w:rPr>
      </w:pPr>
      <w:r>
        <w:rPr>
          <w:lang w:val="hr-HR"/>
        </w:rPr>
        <w:t>Također se sa sigurnošću može utvrditi da je društvo knjigovodstveni vlasnik imovine koja se u najvećem dijelu sastoji od ulaganja u tuđu imovinu (građevinski radovi i opremanje objekta). Upitno je na koji način se imovina dužnika može fizički odvojiti sa nekretnine u vlasništvu grada Vukovara te da li ista stvarno postoji i u kakvom je stanju odnosno ima li stvarnu tržišnu vrijednost.</w:t>
      </w:r>
    </w:p>
    <w:p w:rsidRDefault="00550F3B" w:rsidP="00550F3B" w:rsidR="00550F3B">
      <w:pPr>
        <w:pStyle w:val="Odlomakpopisa"/>
        <w:ind w:firstLine="720" w:left="0"/>
        <w:jc w:val="both"/>
        <w:rPr>
          <w:lang w:val="hr-HR"/>
        </w:rPr>
      </w:pPr>
      <w:r>
        <w:rPr>
          <w:lang w:val="hr-HR"/>
        </w:rPr>
        <w:t>Slijedom navedenog, dužnik u vlasništvu nema imovinu iz koje bi bilo moguće djelomično namiriti vjerovnike, poslije namirenja troškova i obveza stečajne mase.</w:t>
      </w:r>
    </w:p>
    <w:p w:rsidRDefault="00550F3B" w:rsidP="00550F3B" w:rsidR="00550F3B">
      <w:pPr>
        <w:pStyle w:val="Odlomakpopisa"/>
        <w:ind w:firstLine="720" w:left="0"/>
        <w:jc w:val="both"/>
        <w:rPr>
          <w:lang w:val="hr-HR"/>
        </w:rPr>
      </w:pPr>
    </w:p>
    <w:p w:rsidRDefault="00550F3B" w:rsidP="00550F3B" w:rsidR="00550F3B">
      <w:pPr>
        <w:pStyle w:val="Odlomakpopisa"/>
        <w:ind w:firstLine="720" w:left="0"/>
        <w:jc w:val="both"/>
        <w:rPr>
          <w:lang w:val="hr-HR"/>
        </w:rPr>
      </w:pPr>
      <w:r>
        <w:rPr>
          <w:lang w:val="hr-HR"/>
        </w:rPr>
        <w:t xml:space="preserve">Nadalje, </w:t>
      </w:r>
      <w:r w:rsidR="00DB6AD5">
        <w:rPr>
          <w:lang w:val="hr-HR"/>
        </w:rPr>
        <w:t xml:space="preserve">da se </w:t>
      </w:r>
      <w:r>
        <w:rPr>
          <w:lang w:val="hr-HR"/>
        </w:rPr>
        <w:t>sukladno čl. 132. st. 1. Stečajnog zakona rješenjem pozov</w:t>
      </w:r>
      <w:r w:rsidR="00DB6AD5">
        <w:rPr>
          <w:lang w:val="hr-HR"/>
        </w:rPr>
        <w:t>u</w:t>
      </w:r>
      <w:r>
        <w:rPr>
          <w:lang w:val="hr-HR"/>
        </w:rPr>
        <w:t xml:space="preserve"> osobe koje imaju pravni interes za provedbom stečajnog postupka da u roku od 15 dana uplate predujam u iznosu od 67.650,00 kn za namirenje troškova kako prethodnog tako i otvorenog stečajnog postupka, a prema slijedećoj specifikaciji:</w:t>
      </w:r>
    </w:p>
    <w:p w:rsidRDefault="00550F3B" w:rsidP="00550F3B" w:rsidR="00550F3B">
      <w:pPr>
        <w:pStyle w:val="Odlomakpopisa"/>
        <w:rPr>
          <w:lang w:val="hr-HR"/>
        </w:rPr>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550"/>
        <w:gridCol w:w="5410"/>
        <w:gridCol w:w="1896"/>
      </w:tblGrid>
      <w:tr w:rsidTr="00550F3B" w:rsidR="00550F3B">
        <w:tc>
          <w:tcPr>
            <w:tcW w:type="dxa" w:w="830"/>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b/>
                <w:lang w:val="hr-HR"/>
              </w:rPr>
            </w:pPr>
            <w:r>
              <w:rPr>
                <w:b/>
                <w:lang w:val="hr-HR"/>
              </w:rPr>
              <w:t>Redni broj</w:t>
            </w:r>
          </w:p>
        </w:tc>
        <w:tc>
          <w:tcPr>
            <w:tcW w:type="dxa" w:w="7075"/>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b/>
                <w:lang w:val="hr-HR"/>
              </w:rPr>
            </w:pPr>
            <w:r>
              <w:rPr>
                <w:b/>
                <w:lang w:val="hr-HR"/>
              </w:rPr>
              <w:t>Opis troška</w:t>
            </w:r>
          </w:p>
        </w:tc>
        <w:tc>
          <w:tcPr>
            <w:tcW w:type="dxa" w:w="1383"/>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b/>
                <w:lang w:val="hr-HR"/>
              </w:rPr>
            </w:pPr>
            <w:r>
              <w:rPr>
                <w:b/>
                <w:lang w:val="hr-HR"/>
              </w:rPr>
              <w:t>Iznos (kn)</w:t>
            </w:r>
          </w:p>
        </w:tc>
      </w:tr>
      <w:tr w:rsidTr="00550F3B" w:rsidR="00550F3B">
        <w:tc>
          <w:tcPr>
            <w:tcW w:type="dxa" w:w="830"/>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1.</w:t>
            </w:r>
          </w:p>
        </w:tc>
        <w:tc>
          <w:tcPr>
            <w:tcW w:type="dxa" w:w="7075"/>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Izrada pečata</w:t>
            </w:r>
          </w:p>
        </w:tc>
        <w:tc>
          <w:tcPr>
            <w:tcW w:type="dxa" w:w="1383"/>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right"/>
              <w:rPr>
                <w:lang w:val="hr-HR"/>
              </w:rPr>
            </w:pPr>
            <w:r>
              <w:rPr>
                <w:lang w:val="hr-HR"/>
              </w:rPr>
              <w:t>150,00</w:t>
            </w:r>
          </w:p>
        </w:tc>
      </w:tr>
      <w:tr w:rsidTr="00550F3B" w:rsidR="00550F3B">
        <w:tc>
          <w:tcPr>
            <w:tcW w:type="dxa" w:w="830"/>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lastRenderedPageBreak/>
              <w:t>2.</w:t>
            </w:r>
          </w:p>
        </w:tc>
        <w:tc>
          <w:tcPr>
            <w:tcW w:type="dxa" w:w="7075"/>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Knjigovodstvene usluge</w:t>
            </w:r>
          </w:p>
        </w:tc>
        <w:tc>
          <w:tcPr>
            <w:tcW w:type="dxa" w:w="1383"/>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right"/>
              <w:rPr>
                <w:lang w:val="hr-HR"/>
              </w:rPr>
            </w:pPr>
            <w:r>
              <w:rPr>
                <w:lang w:val="hr-HR"/>
              </w:rPr>
              <w:t>20.000,00</w:t>
            </w:r>
          </w:p>
        </w:tc>
      </w:tr>
      <w:tr w:rsidTr="00550F3B" w:rsidR="00550F3B">
        <w:tc>
          <w:tcPr>
            <w:tcW w:type="dxa" w:w="830"/>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3.</w:t>
            </w:r>
          </w:p>
        </w:tc>
        <w:tc>
          <w:tcPr>
            <w:tcW w:type="dxa" w:w="7075"/>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 xml:space="preserve">Uredski materijal, </w:t>
            </w:r>
            <w:proofErr w:type="spellStart"/>
            <w:r>
              <w:rPr>
                <w:lang w:val="hr-HR"/>
              </w:rPr>
              <w:t>biljezi</w:t>
            </w:r>
            <w:proofErr w:type="spellEnd"/>
            <w:r>
              <w:rPr>
                <w:lang w:val="hr-HR"/>
              </w:rPr>
              <w:t xml:space="preserve">, </w:t>
            </w:r>
            <w:proofErr w:type="spellStart"/>
            <w:r>
              <w:rPr>
                <w:lang w:val="hr-HR"/>
              </w:rPr>
              <w:t>ptt</w:t>
            </w:r>
            <w:proofErr w:type="spellEnd"/>
            <w:r>
              <w:rPr>
                <w:lang w:val="hr-HR"/>
              </w:rPr>
              <w:t>. usluge, jav. bilježnik i dr.</w:t>
            </w:r>
          </w:p>
        </w:tc>
        <w:tc>
          <w:tcPr>
            <w:tcW w:type="dxa" w:w="1383"/>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right"/>
              <w:rPr>
                <w:lang w:val="hr-HR"/>
              </w:rPr>
            </w:pPr>
            <w:r>
              <w:rPr>
                <w:lang w:val="hr-HR"/>
              </w:rPr>
              <w:t>2.000,00</w:t>
            </w:r>
          </w:p>
        </w:tc>
      </w:tr>
      <w:tr w:rsidTr="00550F3B" w:rsidR="00550F3B">
        <w:tc>
          <w:tcPr>
            <w:tcW w:type="dxa" w:w="830"/>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4.</w:t>
            </w:r>
          </w:p>
        </w:tc>
        <w:tc>
          <w:tcPr>
            <w:tcW w:type="dxa" w:w="7075"/>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Putni trošak stečajnog upravitelja</w:t>
            </w:r>
          </w:p>
        </w:tc>
        <w:tc>
          <w:tcPr>
            <w:tcW w:type="dxa" w:w="1383"/>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right"/>
              <w:rPr>
                <w:lang w:val="hr-HR"/>
              </w:rPr>
            </w:pPr>
            <w:r>
              <w:rPr>
                <w:lang w:val="hr-HR"/>
              </w:rPr>
              <w:t>5.000,00</w:t>
            </w:r>
          </w:p>
        </w:tc>
      </w:tr>
      <w:tr w:rsidTr="00550F3B" w:rsidR="00550F3B">
        <w:tc>
          <w:tcPr>
            <w:tcW w:type="dxa" w:w="830"/>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5.</w:t>
            </w:r>
          </w:p>
        </w:tc>
        <w:tc>
          <w:tcPr>
            <w:tcW w:type="dxa" w:w="7075"/>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Naknada banke za vođenje računa</w:t>
            </w:r>
          </w:p>
        </w:tc>
        <w:tc>
          <w:tcPr>
            <w:tcW w:type="dxa" w:w="1383"/>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right"/>
              <w:rPr>
                <w:lang w:val="hr-HR"/>
              </w:rPr>
            </w:pPr>
            <w:r>
              <w:rPr>
                <w:lang w:val="hr-HR"/>
              </w:rPr>
              <w:t>1.000,00</w:t>
            </w:r>
          </w:p>
        </w:tc>
      </w:tr>
      <w:tr w:rsidTr="00550F3B" w:rsidR="00550F3B">
        <w:tc>
          <w:tcPr>
            <w:tcW w:type="dxa" w:w="830"/>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6.</w:t>
            </w:r>
          </w:p>
        </w:tc>
        <w:tc>
          <w:tcPr>
            <w:tcW w:type="dxa" w:w="7075"/>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Trošak održavanje pokretnina (čuvanje, osiguranje, otprema i dr.)</w:t>
            </w:r>
          </w:p>
        </w:tc>
        <w:tc>
          <w:tcPr>
            <w:tcW w:type="dxa" w:w="1383"/>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right"/>
              <w:rPr>
                <w:lang w:val="hr-HR"/>
              </w:rPr>
            </w:pPr>
            <w:r>
              <w:rPr>
                <w:lang w:val="hr-HR"/>
              </w:rPr>
              <w:t>15.000,00</w:t>
            </w:r>
          </w:p>
        </w:tc>
      </w:tr>
      <w:tr w:rsidTr="00550F3B" w:rsidR="00550F3B">
        <w:tc>
          <w:tcPr>
            <w:tcW w:type="dxa" w:w="830"/>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7.</w:t>
            </w:r>
          </w:p>
        </w:tc>
        <w:tc>
          <w:tcPr>
            <w:tcW w:type="dxa" w:w="7075"/>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Trošak procjene pokretnina po ovlaštenom sudskom vještaku</w:t>
            </w:r>
          </w:p>
        </w:tc>
        <w:tc>
          <w:tcPr>
            <w:tcW w:type="dxa" w:w="1383"/>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right"/>
              <w:rPr>
                <w:lang w:val="hr-HR"/>
              </w:rPr>
            </w:pPr>
            <w:r>
              <w:rPr>
                <w:lang w:val="hr-HR"/>
              </w:rPr>
              <w:t>3.000,00</w:t>
            </w:r>
          </w:p>
        </w:tc>
      </w:tr>
      <w:tr w:rsidTr="00550F3B" w:rsidR="00550F3B">
        <w:tc>
          <w:tcPr>
            <w:tcW w:type="dxa" w:w="830"/>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8.</w:t>
            </w:r>
          </w:p>
        </w:tc>
        <w:tc>
          <w:tcPr>
            <w:tcW w:type="dxa" w:w="7075"/>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 xml:space="preserve">Trošak nagrade stečajnog upravitelja u bruto iznosu </w:t>
            </w:r>
          </w:p>
        </w:tc>
        <w:tc>
          <w:tcPr>
            <w:tcW w:type="dxa" w:w="1383"/>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right"/>
              <w:rPr>
                <w:lang w:val="hr-HR"/>
              </w:rPr>
            </w:pPr>
            <w:r>
              <w:rPr>
                <w:lang w:val="hr-HR"/>
              </w:rPr>
              <w:t>16.000,00</w:t>
            </w:r>
          </w:p>
        </w:tc>
      </w:tr>
      <w:tr w:rsidTr="00550F3B" w:rsidR="00550F3B">
        <w:tc>
          <w:tcPr>
            <w:tcW w:type="dxa" w:w="830"/>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9.</w:t>
            </w:r>
          </w:p>
        </w:tc>
        <w:tc>
          <w:tcPr>
            <w:tcW w:type="dxa" w:w="7075"/>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lang w:val="hr-HR"/>
              </w:rPr>
            </w:pPr>
            <w:r>
              <w:rPr>
                <w:lang w:val="hr-HR"/>
              </w:rPr>
              <w:t>Trošak oglašavanja prodaje pokretnina</w:t>
            </w:r>
          </w:p>
        </w:tc>
        <w:tc>
          <w:tcPr>
            <w:tcW w:type="dxa" w:w="1383"/>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right"/>
              <w:rPr>
                <w:lang w:val="hr-HR"/>
              </w:rPr>
            </w:pPr>
            <w:r>
              <w:rPr>
                <w:lang w:val="hr-HR"/>
              </w:rPr>
              <w:t>5.500,00</w:t>
            </w:r>
          </w:p>
        </w:tc>
      </w:tr>
      <w:tr w:rsidTr="00550F3B" w:rsidR="00550F3B">
        <w:tc>
          <w:tcPr>
            <w:tcW w:type="dxa" w:w="7905"/>
            <w:gridSpan w:val="2"/>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rPr>
                <w:b/>
                <w:lang w:val="hr-HR"/>
              </w:rPr>
            </w:pPr>
            <w:r>
              <w:rPr>
                <w:b/>
                <w:lang w:val="hr-HR"/>
              </w:rPr>
              <w:t>UKUPNO:</w:t>
            </w:r>
          </w:p>
        </w:tc>
        <w:tc>
          <w:tcPr>
            <w:tcW w:type="dxa" w:w="1383"/>
            <w:tcBorders>
              <w:top w:space="0" w:sz="4" w:color="000000" w:val="single"/>
              <w:left w:space="0" w:sz="4" w:color="000000" w:val="single"/>
              <w:bottom w:space="0" w:sz="4" w:color="000000" w:val="single"/>
              <w:right w:space="0" w:sz="4" w:color="000000" w:val="single"/>
            </w:tcBorders>
            <w:hideMark/>
          </w:tcPr>
          <w:p w:rsidRDefault="00550F3B" w:rsidR="00550F3B">
            <w:pPr>
              <w:pStyle w:val="Odlomakpopisa"/>
              <w:jc w:val="right"/>
              <w:rPr>
                <w:b/>
                <w:lang w:val="hr-HR"/>
              </w:rPr>
            </w:pPr>
            <w:r>
              <w:rPr>
                <w:b/>
                <w:lang w:val="hr-HR"/>
              </w:rPr>
              <w:t>67.650,00</w:t>
            </w:r>
          </w:p>
        </w:tc>
      </w:tr>
    </w:tbl>
    <w:p w:rsidRDefault="00550F3B" w:rsidP="00550F3B" w:rsidR="00550F3B">
      <w:pPr>
        <w:pStyle w:val="Odlomakpopisa"/>
        <w:rPr>
          <w:szCs w:val="24"/>
          <w:lang w:val="hr-HR"/>
        </w:rPr>
      </w:pPr>
    </w:p>
    <w:p w:rsidRDefault="00550F3B" w:rsidP="00550F3B" w:rsidR="00550F3B">
      <w:pPr>
        <w:pStyle w:val="Odlomakpopisa"/>
        <w:ind w:left="0"/>
        <w:jc w:val="both"/>
        <w:rPr>
          <w:lang w:val="hr-HR"/>
        </w:rPr>
      </w:pPr>
      <w:r>
        <w:rPr>
          <w:lang w:val="hr-HR"/>
        </w:rPr>
        <w:t>Ukoliko pozvane osobe ne postupe po rješenju suda da</w:t>
      </w:r>
      <w:r w:rsidR="00DB6AD5">
        <w:rPr>
          <w:lang w:val="hr-HR"/>
        </w:rPr>
        <w:t xml:space="preserve"> se</w:t>
      </w:r>
      <w:r>
        <w:rPr>
          <w:lang w:val="hr-HR"/>
        </w:rPr>
        <w:t xml:space="preserve"> u skladu s čl. 132. st. 2. Stečajnog zakona donese rješenje o istovremenom otvaranju i zaključenju stečajnog postupka.</w:t>
      </w:r>
    </w:p>
    <w:p w:rsidRDefault="00AD1955" w:rsidP="00F01EE1" w:rsidR="008343D9" w:rsidRPr="00AD1955">
      <w:pPr>
        <w:jc w:val="both"/>
      </w:pPr>
      <w:r>
        <w:t xml:space="preserve">Ujedno predložio je </w:t>
      </w:r>
      <w:r w:rsidR="00550F3B">
        <w:t xml:space="preserve"> da sud sukladno čl. 133. st. 1. Stečajnog zakona ovlasti stečajnog upravitelja da za račun stečajne mase unovči imovinu dužnika (ulaganje dužnika u zakupljeni prostor Eko-etno centra </w:t>
      </w:r>
      <w:proofErr w:type="spellStart"/>
      <w:r w:rsidR="00550F3B">
        <w:t>Adica</w:t>
      </w:r>
      <w:proofErr w:type="spellEnd"/>
      <w:r w:rsidR="00550F3B">
        <w:t>) te da prikupljenim sredstvima podmiri nastale troškove stečajnog postupka, a da neiskorišteni iznos uplati na račun Trgovačkog suda u Osijeku u korist Fonda za namirenje troškova stečajnog postupka iz čl. 111. Stečajnog zakona.</w:t>
      </w:r>
    </w:p>
    <w:p w:rsidRDefault="00D079C2" w:rsidP="00D079C2" w:rsidR="00D079C2">
      <w:pPr>
        <w:ind w:firstLine="708"/>
        <w:jc w:val="both"/>
      </w:pPr>
      <w:r w:rsidRPr="008343D9">
        <w:t>Rješenjem ovoga suda broj St-</w:t>
      </w:r>
      <w:r w:rsidR="005B4B86">
        <w:t>1746/16</w:t>
      </w:r>
      <w:r w:rsidRPr="008343D9">
        <w:t xml:space="preserve"> od </w:t>
      </w:r>
      <w:r w:rsidR="005B4B86">
        <w:t>1. ožujka 2017. g.</w:t>
      </w:r>
      <w:r w:rsidRPr="008343D9">
        <w:t xml:space="preserve"> pozvane su osobe koje imaju pravni interes da se provede stečajni postupak nad dužnikom da u roku od 15 dana solidarno uplate na sudski depozit ovoga suda iznos od </w:t>
      </w:r>
      <w:r w:rsidR="005B4B86">
        <w:t>67.650</w:t>
      </w:r>
      <w:r w:rsidR="008343D9">
        <w:t>,00</w:t>
      </w:r>
      <w:r w:rsidRPr="008343D9">
        <w:t xml:space="preserve"> kn na ime predujma za pokriće troškova kako prethodnog tako i otvorenog stečajnog postupka.</w:t>
      </w:r>
    </w:p>
    <w:p w:rsidRDefault="0085150B" w:rsidP="00D079C2" w:rsidR="0085150B" w:rsidRPr="008343D9">
      <w:pPr>
        <w:ind w:firstLine="708"/>
        <w:jc w:val="both"/>
      </w:pPr>
    </w:p>
    <w:p w:rsidRDefault="007D2041" w:rsidP="00D079C2" w:rsidR="007D2041">
      <w:pPr>
        <w:ind w:firstLine="708"/>
        <w:jc w:val="both"/>
      </w:pPr>
      <w:r w:rsidRPr="008343D9">
        <w:t xml:space="preserve">Navedeno rješenje objavljeno je </w:t>
      </w:r>
      <w:r w:rsidR="00831D30" w:rsidRPr="008343D9">
        <w:t xml:space="preserve">na e-oglasnoj ploči Trgovačkog suda u Osijeku dana </w:t>
      </w:r>
      <w:r w:rsidR="005B4B86">
        <w:t>1. ožujak 2017. g.</w:t>
      </w:r>
    </w:p>
    <w:p w:rsidRDefault="0085150B" w:rsidP="00D079C2" w:rsidR="0085150B" w:rsidRPr="008343D9">
      <w:pPr>
        <w:ind w:firstLine="708"/>
        <w:jc w:val="both"/>
      </w:pPr>
    </w:p>
    <w:p w:rsidRDefault="007D2041" w:rsidP="006A7184" w:rsidR="007D2041" w:rsidRPr="008343D9">
      <w:pPr>
        <w:ind w:firstLine="708"/>
        <w:jc w:val="both"/>
      </w:pPr>
      <w:r w:rsidRPr="008343D9">
        <w:t>Po pozivu suda na gore navedeno rješenje u zadanom roku nitko od zainteresiranih osoba nije uplatio predujam za pokriće troškova stečajnog postupka.</w:t>
      </w:r>
    </w:p>
    <w:p w:rsidRDefault="007D2041" w:rsidP="006A7184" w:rsidR="007D2041" w:rsidRPr="008343D9">
      <w:pPr>
        <w:jc w:val="both"/>
        <w:rPr>
          <w:b/>
        </w:rPr>
      </w:pPr>
    </w:p>
    <w:p w:rsidRDefault="007D2041" w:rsidP="00F96386" w:rsidR="00F96386">
      <w:pPr>
        <w:pStyle w:val="Odlomakpopisa"/>
        <w:ind w:firstLine="708" w:left="0"/>
        <w:jc w:val="both"/>
        <w:rPr>
          <w:lang w:val="hr-HR"/>
        </w:rPr>
      </w:pPr>
      <w:r w:rsidRPr="00B654E2">
        <w:t xml:space="preserve">Sud je proveo uvid u priloženu dokumentaciju i to: </w:t>
      </w:r>
      <w:r w:rsidR="00F96386">
        <w:rPr>
          <w:lang w:val="hr-HR"/>
        </w:rPr>
        <w:t xml:space="preserve">prijedlog FINE za otvaranje stečajnog postupka </w:t>
      </w:r>
      <w:proofErr w:type="gramStart"/>
      <w:r w:rsidR="00F96386">
        <w:rPr>
          <w:lang w:val="hr-HR"/>
        </w:rPr>
        <w:t>od</w:t>
      </w:r>
      <w:proofErr w:type="gramEnd"/>
      <w:r w:rsidR="00F96386">
        <w:rPr>
          <w:lang w:val="hr-HR"/>
        </w:rPr>
        <w:t xml:space="preserve"> 25.5.2016. g., povijesni izvadak iz sudskog registra za dužnika, Potvrda </w:t>
      </w:r>
      <w:proofErr w:type="spellStart"/>
      <w:r w:rsidR="00F96386">
        <w:rPr>
          <w:lang w:val="hr-HR"/>
        </w:rPr>
        <w:t>zk</w:t>
      </w:r>
      <w:proofErr w:type="spellEnd"/>
      <w:r w:rsidR="00F96386">
        <w:rPr>
          <w:lang w:val="hr-HR"/>
        </w:rPr>
        <w:t xml:space="preserve">. odjela Vukovar od 8.12.2016. g., Uvjerenje MUP PU PP Vukovar od 8.12.2016. g., Potvrda FINE o blokadi računa dužnika od 8.12.2016. g., bilanca na dan </w:t>
      </w:r>
      <w:r w:rsidR="00F96386">
        <w:rPr>
          <w:lang w:val="hr-HR"/>
        </w:rPr>
        <w:lastRenderedPageBreak/>
        <w:t xml:space="preserve">31.12.2014. g., </w:t>
      </w:r>
      <w:proofErr w:type="spellStart"/>
      <w:r w:rsidR="00F96386">
        <w:rPr>
          <w:lang w:val="hr-HR"/>
        </w:rPr>
        <w:t>izlist</w:t>
      </w:r>
      <w:proofErr w:type="spellEnd"/>
      <w:r w:rsidR="00F96386">
        <w:rPr>
          <w:lang w:val="hr-HR"/>
        </w:rPr>
        <w:t xml:space="preserve"> prijave poreza na dobit za 2013. g. s bilancom i računom dobiti i gubitka za 2013. g. te za 2014. g. Porezne uprave Vukovar od 8.12.2016. g.</w:t>
      </w:r>
    </w:p>
    <w:p w:rsidRDefault="006A7184" w:rsidP="00F96386" w:rsidR="006A7184" w:rsidRPr="008343D9">
      <w:pPr>
        <w:pStyle w:val="Bezproreda"/>
        <w:ind w:firstLine="708"/>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8343D9">
      <w:pPr>
        <w:jc w:val="both"/>
      </w:pPr>
      <w:r>
        <w:tab/>
        <w:t>Za stečajnog upravitelja, automatskim odabirom, imenovan</w:t>
      </w:r>
      <w:r w:rsidR="00EB20E7">
        <w:t xml:space="preserve"> je </w:t>
      </w:r>
      <w:r w:rsidR="005B4B86">
        <w:t>Željko Rupčić iz Đakova</w:t>
      </w:r>
      <w:r>
        <w:t xml:space="preserve"> s liste A stečajnih upravitelja za područje nadležnosti ovoga suda a sukladno čl. 84 st. 1 u vezi s čl. 85 st. 2 SZ.</w:t>
      </w:r>
    </w:p>
    <w:p w:rsidRDefault="008343D9" w:rsidP="007D2041" w:rsidR="008343D9">
      <w:pPr>
        <w:jc w:val="both"/>
      </w:pPr>
    </w:p>
    <w:p w:rsidRDefault="00324E7F" w:rsidP="00D079C2" w:rsidR="00EB20E7">
      <w:pPr>
        <w:jc w:val="center"/>
      </w:pPr>
      <w:r w:rsidRPr="00D2596C">
        <w:t xml:space="preserve">U Osijeku </w:t>
      </w:r>
      <w:r w:rsidR="0085150B">
        <w:t>24</w:t>
      </w:r>
      <w:r w:rsidR="00E45C1E">
        <w:t xml:space="preserve">. </w:t>
      </w:r>
      <w:r w:rsidR="005B4B86">
        <w:t>svibnja</w:t>
      </w:r>
      <w:r w:rsidR="00E45C1E">
        <w:t xml:space="preserve"> 2017. g.</w:t>
      </w:r>
    </w:p>
    <w:p w:rsidRDefault="00590AC7" w:rsidP="00F058D9" w:rsidR="00590AC7">
      <w:pPr>
        <w:tabs>
          <w:tab w:pos="1065" w:val="left"/>
        </w:tabs>
      </w:pPr>
    </w:p>
    <w:p w:rsidRDefault="008343D9" w:rsidP="00F058D9" w:rsidR="008343D9">
      <w:pPr>
        <w:tabs>
          <w:tab w:pos="1065" w:val="left"/>
        </w:tabs>
      </w:pPr>
    </w:p>
    <w:p w:rsidRDefault="008343D9" w:rsidP="00F058D9" w:rsidR="008343D9">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5B4B86" w:rsidR="00EB20E7">
      <w:pPr>
        <w:jc w:val="both"/>
      </w:pPr>
      <w:r w:rsidRPr="007D7E9A">
        <w:t>DNA:</w:t>
      </w:r>
    </w:p>
    <w:p w:rsidRDefault="005B4B86" w:rsidP="005B4B86" w:rsidR="005B4B86">
      <w:pPr>
        <w:jc w:val="both"/>
      </w:pPr>
    </w:p>
    <w:p w:rsidRDefault="005B4B86" w:rsidP="00E45C1E" w:rsidR="00550F3B">
      <w:pPr>
        <w:tabs>
          <w:tab w:pos="3225" w:val="left"/>
          <w:tab w:pos="6105" w:val="left"/>
        </w:tabs>
        <w:jc w:val="both"/>
      </w:pPr>
      <w:r>
        <w:t>1</w:t>
      </w:r>
      <w:r w:rsidR="005D49B4">
        <w:t xml:space="preserve">. </w:t>
      </w:r>
      <w:proofErr w:type="spellStart"/>
      <w:r w:rsidR="005D49B4">
        <w:t>z.z</w:t>
      </w:r>
      <w:proofErr w:type="spellEnd"/>
      <w:r w:rsidR="005D49B4">
        <w:t xml:space="preserve">. dužnika </w:t>
      </w:r>
      <w:r w:rsidR="00550F3B">
        <w:t xml:space="preserve">Slavica Anić, </w:t>
      </w:r>
      <w:proofErr w:type="spellStart"/>
      <w:r w:rsidR="00550F3B">
        <w:t>Cerna</w:t>
      </w:r>
      <w:proofErr w:type="spellEnd"/>
      <w:r w:rsidR="00550F3B">
        <w:t xml:space="preserve">, Josipa </w:t>
      </w:r>
      <w:proofErr w:type="spellStart"/>
      <w:r w:rsidR="00550F3B">
        <w:t>Jurja</w:t>
      </w:r>
      <w:proofErr w:type="spellEnd"/>
      <w:r w:rsidR="00550F3B">
        <w:t xml:space="preserve"> Strossmayera 103/A</w:t>
      </w:r>
    </w:p>
    <w:p w:rsidRDefault="005B4B86" w:rsidP="00E45C1E" w:rsidR="00163859">
      <w:pPr>
        <w:tabs>
          <w:tab w:pos="3225" w:val="left"/>
          <w:tab w:pos="6105" w:val="left"/>
        </w:tabs>
        <w:jc w:val="both"/>
      </w:pPr>
      <w:r>
        <w:t>2</w:t>
      </w:r>
      <w:r w:rsidR="005D49B4">
        <w:t xml:space="preserve">. </w:t>
      </w:r>
      <w:r w:rsidR="007D7E9A">
        <w:t>e-</w:t>
      </w:r>
      <w:proofErr w:type="spellStart"/>
      <w:r w:rsidR="00DF5F6A" w:rsidRPr="007D7E9A">
        <w:t>ogl</w:t>
      </w:r>
      <w:proofErr w:type="spellEnd"/>
      <w:r w:rsidR="00DF5F6A" w:rsidRPr="007D7E9A">
        <w:t>. pl.</w:t>
      </w:r>
      <w:r w:rsidR="00E45C1E">
        <w:tab/>
      </w:r>
    </w:p>
    <w:p w:rsidRDefault="005B4B86" w:rsidP="00163859" w:rsidR="00163859">
      <w:pPr>
        <w:tabs>
          <w:tab w:pos="3225" w:val="left"/>
          <w:tab w:pos="5850" w:val="left"/>
        </w:tabs>
        <w:jc w:val="both"/>
      </w:pPr>
      <w:r>
        <w:t>3</w:t>
      </w:r>
      <w:r w:rsidR="00163859">
        <w:t>. Registar</w:t>
      </w:r>
      <w:r w:rsidR="005456F8">
        <w:t xml:space="preserve"> TS Osijek</w:t>
      </w:r>
    </w:p>
    <w:p w:rsidRDefault="005B4B86" w:rsidP="00163859" w:rsidR="00163859">
      <w:pPr>
        <w:tabs>
          <w:tab w:pos="3225" w:val="left"/>
          <w:tab w:pos="5850" w:val="left"/>
        </w:tabs>
        <w:jc w:val="both"/>
      </w:pPr>
      <w:r>
        <w:t>4</w:t>
      </w:r>
      <w:r w:rsidR="00163859">
        <w:t>. FINA</w:t>
      </w:r>
    </w:p>
    <w:p w:rsidRDefault="005B4B86" w:rsidP="00163859" w:rsidR="00163859">
      <w:pPr>
        <w:tabs>
          <w:tab w:pos="3225" w:val="left"/>
          <w:tab w:pos="5850" w:val="left"/>
        </w:tabs>
        <w:jc w:val="both"/>
      </w:pPr>
      <w:r>
        <w:t>5</w:t>
      </w:r>
      <w:r w:rsidR="00163859">
        <w:t xml:space="preserve">. kal. </w:t>
      </w:r>
      <w:r>
        <w:t>24.6.</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984C3D" w:rsidP="00F836EA" w:rsidR="00A27BAA" w:rsidRPr="00EF33B5">
      <w:pPr>
        <w:jc w:val="both"/>
      </w:pPr>
      <w:r>
        <w:rPr>
          <w:sz w:val="20"/>
          <w:szCs w:val="20"/>
        </w:rPr>
        <w:t xml:space="preserve">                                                                                                                           </w:t>
      </w:r>
      <w:r w:rsidR="00A27BAA" w:rsidRPr="00EF33B5">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02B5" w:rsidR="000202B5">
      <w:r>
        <w:separator/>
      </w:r>
    </w:p>
  </w:endnote>
  <w:endnote w:id="0" w:type="continuationSeparator">
    <w:p w:rsidRDefault="000202B5" w:rsidR="000202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02B5" w:rsidR="000202B5">
      <w:r>
        <w:separator/>
      </w:r>
    </w:p>
  </w:footnote>
  <w:footnote w:id="0" w:type="continuationSeparator">
    <w:p w:rsidRDefault="000202B5" w:rsidR="000202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36EA">
      <w:rPr>
        <w:rStyle w:val="Brojstranice"/>
        <w:noProof/>
      </w:rPr>
      <w:t>- 7 -</w:t>
    </w:r>
    <w:r>
      <w:rPr>
        <w:rStyle w:val="Brojstranice"/>
      </w:rPr>
      <w:fldChar w:fldCharType="end"/>
    </w:r>
  </w:p>
  <w:p w:rsidRDefault="00550F3B" w:rsidP="00550F3B" w:rsidR="00550F3B">
    <w:pPr>
      <w:jc w:val="right"/>
    </w:pPr>
    <w:r>
      <w:t>Broj: 6 St-1746/16-18</w:t>
    </w:r>
  </w:p>
  <w:p w:rsidRDefault="0092156A" w:rsidP="008343D9"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16">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7">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A721A8D"/>
    <w:multiLevelType w:val="hybridMultilevel"/>
    <w:tmpl w:val="9F1A10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9"/>
  </w:num>
  <w:num w:numId="4">
    <w:abstractNumId w:val="10"/>
  </w:num>
  <w:num w:numId="5">
    <w:abstractNumId w:val="23"/>
  </w:num>
  <w:num w:numId="6">
    <w:abstractNumId w:val="26"/>
  </w:num>
  <w:num w:numId="7">
    <w:abstractNumId w:val="17"/>
  </w:num>
  <w:num w:numId="8">
    <w:abstractNumId w:val="22"/>
  </w:num>
  <w:num w:numId="9">
    <w:abstractNumId w:val="3"/>
  </w:num>
  <w:num w:numId="10">
    <w:abstractNumId w:val="1"/>
  </w:num>
  <w:num w:numId="11">
    <w:abstractNumId w:val="24"/>
  </w:num>
  <w:num w:numId="12">
    <w:abstractNumId w:val="6"/>
  </w:num>
  <w:num w:numId="13">
    <w:abstractNumId w:val="8"/>
  </w:num>
  <w:num w:numId="14">
    <w:abstractNumId w:val="20"/>
  </w:num>
  <w:num w:numId="15">
    <w:abstractNumId w:val="25"/>
  </w:num>
  <w:num w:numId="16">
    <w:abstractNumId w:val="0"/>
  </w:num>
  <w:num w:numId="17">
    <w:abstractNumId w:val="7"/>
  </w:num>
  <w:num w:numId="18">
    <w:abstractNumId w:val="14"/>
  </w:num>
  <w:num w:numId="19">
    <w:abstractNumId w:val="16"/>
  </w:num>
  <w:num w:numId="20">
    <w:abstractNumId w:val="4"/>
  </w:num>
  <w:num w:numId="21">
    <w:abstractNumId w:val="21"/>
  </w:num>
  <w:num w:numId="22">
    <w:abstractNumId w:val="12"/>
  </w:num>
  <w:num w:numId="23">
    <w:abstractNumId w:val="5"/>
  </w:num>
  <w:num w:numId="24">
    <w:abstractNumId w:val="15"/>
  </w:num>
  <w:num w:numId="25">
    <w:abstractNumId w:val="9"/>
  </w:num>
  <w:num w:numId="26">
    <w:abstractNumId w:val="18"/>
  </w:num>
  <w:num w:numId="27">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202B5"/>
    <w:rsid w:val="00031C53"/>
    <w:rsid w:val="00032427"/>
    <w:rsid w:val="00032615"/>
    <w:rsid w:val="000472C0"/>
    <w:rsid w:val="0005033A"/>
    <w:rsid w:val="00051280"/>
    <w:rsid w:val="0005324C"/>
    <w:rsid w:val="000549DC"/>
    <w:rsid w:val="00054BF6"/>
    <w:rsid w:val="000569DB"/>
    <w:rsid w:val="000704D4"/>
    <w:rsid w:val="000714CD"/>
    <w:rsid w:val="00076B1B"/>
    <w:rsid w:val="00080341"/>
    <w:rsid w:val="00092546"/>
    <w:rsid w:val="00097EDD"/>
    <w:rsid w:val="000A0A06"/>
    <w:rsid w:val="000A36A9"/>
    <w:rsid w:val="000C2645"/>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76F02"/>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75FFE"/>
    <w:rsid w:val="002859AC"/>
    <w:rsid w:val="002B215E"/>
    <w:rsid w:val="002B7A2F"/>
    <w:rsid w:val="002C25B5"/>
    <w:rsid w:val="002C5B24"/>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70C0C"/>
    <w:rsid w:val="00382AF2"/>
    <w:rsid w:val="00384258"/>
    <w:rsid w:val="00393EEA"/>
    <w:rsid w:val="00394A2D"/>
    <w:rsid w:val="003A0F77"/>
    <w:rsid w:val="003A330C"/>
    <w:rsid w:val="003A3960"/>
    <w:rsid w:val="003A4C21"/>
    <w:rsid w:val="003C02D3"/>
    <w:rsid w:val="003C46EF"/>
    <w:rsid w:val="003D478B"/>
    <w:rsid w:val="003E2666"/>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0278"/>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0F3B"/>
    <w:rsid w:val="0055174B"/>
    <w:rsid w:val="00563C8E"/>
    <w:rsid w:val="00567EF6"/>
    <w:rsid w:val="00575A6C"/>
    <w:rsid w:val="00581F83"/>
    <w:rsid w:val="00590AC7"/>
    <w:rsid w:val="005A1622"/>
    <w:rsid w:val="005A609C"/>
    <w:rsid w:val="005B2397"/>
    <w:rsid w:val="005B4B86"/>
    <w:rsid w:val="005B4BD9"/>
    <w:rsid w:val="005B570E"/>
    <w:rsid w:val="005D023F"/>
    <w:rsid w:val="005D49B4"/>
    <w:rsid w:val="005E0664"/>
    <w:rsid w:val="005F38B0"/>
    <w:rsid w:val="00631AD2"/>
    <w:rsid w:val="00631B6D"/>
    <w:rsid w:val="0064090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3D9"/>
    <w:rsid w:val="00834690"/>
    <w:rsid w:val="00837349"/>
    <w:rsid w:val="008444F3"/>
    <w:rsid w:val="0085150B"/>
    <w:rsid w:val="008527DE"/>
    <w:rsid w:val="008E435F"/>
    <w:rsid w:val="008F4139"/>
    <w:rsid w:val="00910E67"/>
    <w:rsid w:val="009149BB"/>
    <w:rsid w:val="00916F61"/>
    <w:rsid w:val="0092156A"/>
    <w:rsid w:val="00930DC2"/>
    <w:rsid w:val="00934AD2"/>
    <w:rsid w:val="00936CFF"/>
    <w:rsid w:val="0096085B"/>
    <w:rsid w:val="009703E4"/>
    <w:rsid w:val="00970C9E"/>
    <w:rsid w:val="009746E5"/>
    <w:rsid w:val="00984C3D"/>
    <w:rsid w:val="00985A43"/>
    <w:rsid w:val="009A17A1"/>
    <w:rsid w:val="009A4342"/>
    <w:rsid w:val="009C32E6"/>
    <w:rsid w:val="00A2140D"/>
    <w:rsid w:val="00A27BAA"/>
    <w:rsid w:val="00A371A9"/>
    <w:rsid w:val="00A439AF"/>
    <w:rsid w:val="00A43B04"/>
    <w:rsid w:val="00A502D2"/>
    <w:rsid w:val="00A52B20"/>
    <w:rsid w:val="00A531D3"/>
    <w:rsid w:val="00A61F6B"/>
    <w:rsid w:val="00A76741"/>
    <w:rsid w:val="00A832BA"/>
    <w:rsid w:val="00A8473B"/>
    <w:rsid w:val="00A87261"/>
    <w:rsid w:val="00A91021"/>
    <w:rsid w:val="00A94CD6"/>
    <w:rsid w:val="00AA2212"/>
    <w:rsid w:val="00AA278D"/>
    <w:rsid w:val="00AA4050"/>
    <w:rsid w:val="00AA6F28"/>
    <w:rsid w:val="00AB2B8B"/>
    <w:rsid w:val="00AD1955"/>
    <w:rsid w:val="00AE36D5"/>
    <w:rsid w:val="00AF7CD3"/>
    <w:rsid w:val="00B0663D"/>
    <w:rsid w:val="00B21D21"/>
    <w:rsid w:val="00B23E28"/>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964DB"/>
    <w:rsid w:val="00CA1D43"/>
    <w:rsid w:val="00CB4985"/>
    <w:rsid w:val="00CC10AB"/>
    <w:rsid w:val="00CD2BF9"/>
    <w:rsid w:val="00D032F3"/>
    <w:rsid w:val="00D04D17"/>
    <w:rsid w:val="00D079C2"/>
    <w:rsid w:val="00D2596C"/>
    <w:rsid w:val="00D31877"/>
    <w:rsid w:val="00D458C8"/>
    <w:rsid w:val="00D5134B"/>
    <w:rsid w:val="00D54CA6"/>
    <w:rsid w:val="00D73E4D"/>
    <w:rsid w:val="00D8612A"/>
    <w:rsid w:val="00D95EBD"/>
    <w:rsid w:val="00DA062B"/>
    <w:rsid w:val="00DA4874"/>
    <w:rsid w:val="00DB6AD5"/>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45C1E"/>
    <w:rsid w:val="00E60E30"/>
    <w:rsid w:val="00E6574D"/>
    <w:rsid w:val="00E91D99"/>
    <w:rsid w:val="00E93865"/>
    <w:rsid w:val="00E95409"/>
    <w:rsid w:val="00E96050"/>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836EA"/>
    <w:rsid w:val="00F914E7"/>
    <w:rsid w:val="00F9515B"/>
    <w:rsid w:val="00F96386"/>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rsid w:val="008343D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836EA"/>
    <w:rPr>
      <w:color w:val="808080"/>
      <w:bdr w:space="0" w:sz="0" w:color="auto" w:val="none"/>
      <w:shd w:fill="CCFFFF" w:color="auto" w:val="clear"/>
    </w:rPr>
  </w:style>
  <w:style w:customStyle="true" w:styleId="eSPISCCParagraphDefaultFont" w:type="character">
    <w:name w:val="eSPIS_CC_Paragraph Default Font"/>
    <w:basedOn w:val="Zadanifontodlomka"/>
    <w:rsid w:val="00F836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36EA"/>
    <w:rPr>
      <w:bdr w:space="0" w:sz="0" w:color="auto" w:val="none"/>
      <w:shd w:fill="FFFFCC" w:color="auto" w:val="clear"/>
      <w:lang w:val="hr-HR"/>
    </w:rPr>
  </w:style>
  <w:style w:customStyle="true" w:styleId="PozadinaSvijetloCrvena" w:type="character">
    <w:name w:val="Pozadina_SvijetloCrvena"/>
    <w:basedOn w:val="eSPISCCParagraphDefaultFont"/>
    <w:rsid w:val="00F836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36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rsid w:val="008343D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836EA"/>
    <w:rPr>
      <w:color w:val="808080"/>
      <w:bdr w:color="auto" w:space="0" w:sz="0" w:val="none"/>
      <w:shd w:color="auto" w:fill="CCFFFF" w:val="clear"/>
    </w:rPr>
  </w:style>
  <w:style w:customStyle="1" w:styleId="eSPISCCParagraphDefaultFont" w:type="character">
    <w:name w:val="eSPIS_CC_Paragraph Default Font"/>
    <w:basedOn w:val="Zadanifontodlomka"/>
    <w:rsid w:val="00F836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36EA"/>
    <w:rPr>
      <w:bdr w:color="auto" w:space="0" w:sz="0" w:val="none"/>
      <w:shd w:color="auto" w:fill="FFFFCC" w:val="clear"/>
      <w:lang w:val="hr-HR"/>
    </w:rPr>
  </w:style>
  <w:style w:customStyle="1" w:styleId="PozadinaSvijetloCrvena" w:type="character">
    <w:name w:val="Pozadina_SvijetloCrvena"/>
    <w:basedOn w:val="eSPISCCParagraphDefaultFont"/>
    <w:rsid w:val="00F836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36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841972136">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20203495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1746</izvorni_sadrzaj>
    <derivirana_varijabla naziv="DomainObject.Predmet.Broj_1">1746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St-1746/2016</izvorni_sadrzaj>
    <derivirana_varijabla naziv="DomainObject.Predmet.OznakaBroj_1">St-1746/2016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ECO TOUR VUKOVAR društvo s ograničenom odgovornošću za turizam i ugostiteljstvo</izvorni_sadrzaj>
    <derivirana_varijabla naziv="DomainObject.Predmet.ProtustrankaFormated_1">  ECO TOUR VUKOVAR društvo s ograničenom odgovornošću za turizam i ugostiteljstvo</derivirana_varijabla>
  </DomainObject.Predmet.ProtustrankaFormated>
  <DomainObject.Predmet.ProtustrankaFormatedOIB>
    <izvorni_sadrzaj>  ECO TOUR VUKOVAR društvo s ograničenom odgovornošću za turizam i ugostiteljstvo, OIB 50020993423</izvorni_sadrzaj>
    <derivirana_varijabla naziv="DomainObject.Predmet.ProtustrankaFormatedOIB_1">  ECO TOUR VUKOVAR društvo s ograničenom odgovornošću za turizam i ugostiteljstvo, OIB 50020993423</derivirana_varijabla>
  </DomainObject.Predmet.ProtustrankaFormatedOIB>
  <DomainObject.Predmet.ProtustrankaFormatedWithAdress>
    <izvorni_sadrzaj> ECO TOUR VUKOVAR društvo s ograničenom odgovornošću za turizam i ugostiteljstvo, Marina Držića 35, 32000 Vukovar</izvorni_sadrzaj>
    <derivirana_varijabla naziv="DomainObject.Predmet.ProtustrankaFormatedWithAdress_1"> ECO TOUR VUKOVAR društvo s ograničenom odgovornošću za turizam i ugostiteljstvo, Marina Držića 35, 32000 Vukovar</derivirana_varijabla>
  </DomainObject.Predmet.ProtustrankaFormatedWithAdress>
  <DomainObject.Predmet.ProtustrankaFormatedWithAdressOIB>
    <izvorni_sadrzaj> ECO TOUR VUKOVAR društvo s ograničenom odgovornošću za turizam i ugostiteljstvo, OIB 50020993423, Marina Držića 35, 32000 Vukovar</izvorni_sadrzaj>
    <derivirana_varijabla naziv="DomainObject.Predmet.ProtustrankaFormatedWithAdressOIB_1"> ECO TOUR VUKOVAR društvo s ograničenom odgovornošću za turizam i ugostiteljstvo, OIB 50020993423, Marina Držića 35, 32000 Vukovar</derivirana_varijabla>
  </DomainObject.Predmet.ProtustrankaFormatedWithAdressOIB>
  <DomainObject.Predmet.ProtustrankaWithAdress>
    <izvorni_sadrzaj>ECO TOUR VUKOVAR društvo s ograničenom odgovornošću za turizam i ugostiteljstvo Marina Držića 35, 32000 Vukovar</izvorni_sadrzaj>
    <derivirana_varijabla naziv="DomainObject.Predmet.ProtustrankaWithAdress_1">ECO TOUR VUKOVAR društvo s ograničenom odgovornošću za turizam i ugostiteljstvo Marina Držića 35, 32000 Vukovar</derivirana_varijabla>
  </DomainObject.Predmet.ProtustrankaWithAdress>
  <DomainObject.Predmet.ProtustrankaWithAdressOIB>
    <izvorni_sadrzaj>ECO TOUR VUKOVAR društvo s ograničenom odgovornošću za turizam i ugostiteljstvo, OIB 50020993423, Marina Držića 35, 32000 Vukovar</izvorni_sadrzaj>
    <derivirana_varijabla naziv="DomainObject.Predmet.ProtustrankaWithAdressOIB_1">ECO TOUR VUKOVAR društvo s ograničenom odgovornošću za turizam i ugostiteljstvo, OIB 50020993423, Marina Držića 35, 32000 Vukovar</derivirana_varijabla>
  </DomainObject.Predmet.ProtustrankaWithAdressOIB>
  <DomainObject.Predmet.ProtustrankaNazivFormated>
    <izvorni_sadrzaj>ECO TOUR VUKOVAR društvo s ograničenom odgovornošću za turizam i ugostiteljstvo</izvorni_sadrzaj>
    <derivirana_varijabla naziv="DomainObject.Predmet.ProtustrankaNazivFormated_1">ECO TOUR VUKOVAR društvo s ograničenom odgovornošću za turizam i ugostiteljstvo</derivirana_varijabla>
  </DomainObject.Predmet.ProtustrankaNazivFormated>
  <DomainObject.Predmet.ProtustrankaNazivFormatedOIB>
    <izvorni_sadrzaj>ECO TOUR VUKOVAR društvo s ograničenom odgovornošću za turizam i ugostiteljstvo, OIB 50020993423</izvorni_sadrzaj>
    <derivirana_varijabla naziv="DomainObject.Predmet.ProtustrankaNazivFormatedOIB_1">ECO TOUR VUKOVAR društvo s ograničenom odgovornošću za turizam i ugostiteljstvo, OIB 50020993423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ECO TOUR VUKOVAR društvo s ograničenom odgovornošću za turizam i ugostiteljstvo</item>
    </izvorni_sadrzaj>
    <derivirana_varijabla naziv="DomainObject.Predmet.ProtuStrankaListFormated_1">
      <item>ECO TOUR VUKOVAR društvo s ograničenom odgovornošću za turizam i ugostiteljstvo</item>
    </derivirana_varijabla>
  </DomainObject.Predmet.ProtuStrankaListFormated>
  <DomainObject.Predmet.ProtuStrankaListFormatedOIB>
    <izvorni_sadrzaj>
      <item>ECO TOUR VUKOVAR društvo s ograničenom odgovornošću za turizam i ugostiteljstvo, OIB 50020993423</item>
    </izvorni_sadrzaj>
    <derivirana_varijabla naziv="DomainObject.Predmet.ProtuStrankaListFormatedOIB_1">
      <item>ECO TOUR VUKOVAR društvo s ograničenom odgovornošću za turizam i ugostiteljstvo, OIB 50020993423</item>
    </derivirana_varijabla>
  </DomainObject.Predmet.ProtuStrankaListFormatedOIB>
  <DomainObject.Predmet.ProtuStrankaListFormatedWithAdress>
    <izvorni_sadrzaj>
      <item>ECO TOUR VUKOVAR društvo s ograničenom odgovornošću za turizam i ugostiteljstvo, Marina Držića 35, 32000 Vukovar</item>
    </izvorni_sadrzaj>
    <derivirana_varijabla naziv="DomainObject.Predmet.ProtuStrankaListFormatedWithAdress_1">
      <item>ECO TOUR VUKOVAR društvo s ograničenom odgovornošću za turizam i ugostiteljstvo, Marina Držića 35, 32000 Vukovar</item>
    </derivirana_varijabla>
  </DomainObject.Predmet.ProtuStrankaListFormatedWithAdress>
  <DomainObject.Predmet.ProtuStrankaListFormatedWithAdressOIB>
    <izvorni_sadrzaj>
      <item>ECO TOUR VUKOVAR društvo s ograničenom odgovornošću za turizam i ugostiteljstvo, OIB 50020993423, Marina Držića 35, 32000 Vukovar</item>
    </izvorni_sadrzaj>
    <derivirana_varijabla naziv="DomainObject.Predmet.ProtuStrankaListFormatedWithAdressOIB_1">
      <item>ECO TOUR VUKOVAR društvo s ograničenom odgovornošću za turizam i ugostiteljstvo, OIB 50020993423, Marina Držića 35, 32000 Vukovar</item>
    </derivirana_varijabla>
  </DomainObject.Predmet.ProtuStrankaListFormatedWithAdressOIB>
  <DomainObject.Predmet.ProtuStrankaListNazivFormated>
    <izvorni_sadrzaj>
      <item>ECO TOUR VUKOVAR društvo s ograničenom odgovornošću za turizam i ugostiteljstvo</item>
    </izvorni_sadrzaj>
    <derivirana_varijabla naziv="DomainObject.Predmet.ProtuStrankaListNazivFormated_1">
      <item>ECO TOUR VUKOVAR društvo s ograničenom odgovornošću za turizam i ugostiteljstvo</item>
    </derivirana_varijabla>
  </DomainObject.Predmet.ProtuStrankaListNazivFormated>
  <DomainObject.Predmet.ProtuStrankaListNazivFormatedOIB>
    <izvorni_sadrzaj>
      <item>ECO TOUR VUKOVAR društvo s ograničenom odgovornošću za turizam i ugostiteljstvo, OIB 50020993423</item>
    </izvorni_sadrzaj>
    <derivirana_varijabla naziv="DomainObject.Predmet.ProtuStrankaListNazivFormatedOIB_1">
      <item>ECO TOUR VUKOVAR društvo s ograničenom odgovornošću za turizam i ugostiteljstvo, OIB 50020993423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ECO TOUR VUKOVAR društvo s ograničenom odgovornošću za turizam i ugostiteljstvo</izvorni_sadrzaj>
    <derivirana_varijabla naziv="DomainObject.Predmet.ProtustrankaIDrugi_1">ECO TOUR VUKOVAR društvo s ograničenom odgovornošću za turizam i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ECO TOUR VUKOVAR društvo s ograničenom odgovornošću za turizam i ugostiteljstvo, OIB 50020993423, Marina Držića 35, 32000 Vukovar</izvorni_sadrzaj>
    <derivirana_varijabla naziv="DomainObject.Predmet.ProtustrankaIDrugiAdressOIB_1">ECO TOUR VUKOVAR društvo s ograničenom odgovornošću za turizam i ugostiteljstvo, OIB 50020993423, Marina Držića 35,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ECO TOUR VUKOVAR društvo s ograničenom odgovornošću za turizam i ugostiteljstvo</item>
    </izvorni_sadrzaj>
    <derivirana_varijabla naziv="DomainObject.Predmet.SudioniciListNaziv_1">
      <item>FINA RC OSIJEK</item>
      <item>ECO TOUR VUKOVAR društvo s ograničenom odgovornošću za turizam i ugostiteljstvo</item>
    </derivirana_varijabla>
  </DomainObject.Predmet.SudioniciListNaziv>
  <DomainObject.Predmet.SudioniciListAdressOIB>
    <izvorni_sadrzaj>
      <item>FINA RC OSIJEK, OIB 85821130368</item>
      <item>ECO TOUR VUKOVAR društvo s ograničenom odgovornošću za turizam i ugostiteljstvo, OIB 50020993423, Marina Držića 35,32000 Vukovar</item>
    </izvorni_sadrzaj>
    <derivirana_varijabla naziv="DomainObject.Predmet.SudioniciListAdressOIB_1">
      <item>FINA RC OSIJEK, OIB 85821130368</item>
      <item>ECO TOUR VUKOVAR društvo s ograničenom odgovornošću za turizam i ugostiteljstvo, OIB 50020993423, Marina Držića 35,32000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50020993423</item>
    </izvorni_sadrzaj>
    <derivirana_varijabla naziv="DomainObject.Predmet.SudioniciListNazivOIB_1">
      <item>, OIB 85821130368</item>
      <item>, OIB 50020993423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0F6108-7DDA-4E8C-A4F5-0C1A862373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1937</properties:Words>
  <properties:Characters>11028</properties:Characters>
  <properties:Lines>369</properties:Lines>
  <properties:Paragraphs>141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13147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2017-05-24T06:42:00Z</dcterms:created>
  <dc:creator>dsekulic</dc:creator>
  <cp:lastModifiedBy>Danijela Sekulić</cp:lastModifiedBy>
  <cp:lastPrinted>2017-05-24T07:46:00Z</cp:lastPrinted>
  <dcterms:modified xmlns:xsi="http://www.w3.org/2001/XMLSchema-instance" xsi:type="dcterms:W3CDTF">2017-05-24T07:46:00Z</dcterms:modified>
  <cp:revision>8</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8</vt:i4>
  </prop:property>
</prop:Properties>
</file>