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b8a99" w14:paraId="5fb8a99" w:rsidRDefault="00A335A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1283970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335A8" w:rsidP="00A335A8" w:rsidR="00A335A8">
      <w:pPr>
        <w:pStyle w:val="Bezproreda"/>
      </w:pPr>
    </w:p>
    <w:p w:rsidRDefault="00A335A8" w:rsidP="00A335A8" w:rsidR="00A335A8">
      <w:pPr>
        <w:pStyle w:val="Bezproreda"/>
      </w:pPr>
    </w:p>
    <w:p w:rsidRDefault="00A335A8" w:rsidP="00A335A8" w:rsidR="00AE649C">
      <w:pPr>
        <w:pStyle w:val="Bezproreda"/>
      </w:pPr>
      <w:r>
        <w:t xml:space="preserve">    Republika Hrvatska</w:t>
      </w:r>
    </w:p>
    <w:p w:rsidRDefault="00A335A8" w:rsidP="00A335A8" w:rsidR="00A335A8">
      <w:pPr>
        <w:pStyle w:val="Bezproreda"/>
      </w:pPr>
      <w:r>
        <w:t>Trgovački sud u Bjelovaru</w:t>
      </w:r>
    </w:p>
    <w:p w:rsidRDefault="00A335A8" w:rsidP="00A335A8" w:rsidR="00A335A8">
      <w:pPr>
        <w:pStyle w:val="Bezproreda"/>
      </w:pPr>
      <w:r>
        <w:t>Bjelovar, dr. I. Lebovića 42.</w:t>
      </w:r>
    </w:p>
    <w:p w:rsidRDefault="00A335A8" w:rsidP="00A335A8" w:rsidR="00A335A8">
      <w:pPr>
        <w:pStyle w:val="Bezproreda"/>
      </w:pPr>
    </w:p>
    <w:p w:rsidRDefault="00A335A8" w:rsidP="00A335A8" w:rsidR="00A335A8">
      <w:pPr>
        <w:pStyle w:val="Bezproreda"/>
        <w:ind w:firstLine="708" w:left="5664"/>
        <w:rPr>
          <w:b/>
        </w:rPr>
      </w:pPr>
      <w:r>
        <w:t>1 St-389/2017-40</w:t>
      </w:r>
      <w:r>
        <w:rPr>
          <w:b/>
        </w:rPr>
        <w:t xml:space="preserve">   </w:t>
      </w:r>
    </w:p>
    <w:p w:rsidRDefault="00A335A8" w:rsidP="00A335A8" w:rsidR="00A335A8">
      <w:pPr>
        <w:pStyle w:val="Bezproreda"/>
        <w:ind w:firstLine="708" w:left="5664"/>
        <w:rPr>
          <w:b/>
        </w:rPr>
      </w:pPr>
    </w:p>
    <w:p w:rsidRDefault="00A335A8" w:rsidP="00A335A8" w:rsidR="00A335A8">
      <w:pPr>
        <w:pStyle w:val="Bezproreda"/>
        <w:ind w:firstLine="708" w:left="5664"/>
        <w:rPr>
          <w:b/>
        </w:rPr>
      </w:pPr>
    </w:p>
    <w:p w:rsidRDefault="00A335A8" w:rsidP="00A335A8" w:rsidR="00A335A8">
      <w:pPr>
        <w:pStyle w:val="Bezproreda"/>
        <w:ind w:firstLine="708" w:left="5664"/>
        <w:rPr>
          <w:b/>
        </w:rPr>
      </w:pPr>
      <w:r>
        <w:rPr>
          <w:b/>
        </w:rPr>
        <w:t xml:space="preserve"> </w:t>
      </w:r>
    </w:p>
    <w:p w:rsidRDefault="00A335A8" w:rsidP="00A335A8" w:rsidR="00A335A8">
      <w:pPr>
        <w:pStyle w:val="Bezproreda"/>
        <w:rPr>
          <w:b/>
        </w:rPr>
      </w:pPr>
      <w:r>
        <w:rPr>
          <w:b/>
        </w:rPr>
        <w:t xml:space="preserve">       </w:t>
      </w:r>
    </w:p>
    <w:p w:rsidRDefault="00A335A8" w:rsidP="00A335A8" w:rsidR="00A335A8">
      <w:pPr>
        <w:pStyle w:val="Bezproreda"/>
        <w:rPr>
          <w:b/>
        </w:rPr>
      </w:pPr>
    </w:p>
    <w:p w:rsidRDefault="00A335A8" w:rsidP="00A335A8" w:rsidR="00A335A8">
      <w:pPr>
        <w:pStyle w:val="Bezproreda"/>
        <w:jc w:val="center"/>
        <w:rPr>
          <w:b/>
        </w:rPr>
      </w:pPr>
      <w:r>
        <w:rPr>
          <w:b/>
        </w:rPr>
        <w:t>R E P U B L I K A   H R V A T S K A</w:t>
      </w:r>
    </w:p>
    <w:p w:rsidRDefault="00A335A8" w:rsidP="00A335A8" w:rsidR="00A335A8">
      <w:pPr>
        <w:pStyle w:val="Bezproreda"/>
        <w:jc w:val="center"/>
        <w:rPr>
          <w:b/>
        </w:rPr>
      </w:pPr>
    </w:p>
    <w:p w:rsidRDefault="00A335A8" w:rsidP="00A335A8" w:rsidR="00A335A8">
      <w:pPr>
        <w:pStyle w:val="Bezproreda"/>
        <w:jc w:val="center"/>
        <w:rPr>
          <w:b/>
        </w:rPr>
      </w:pPr>
      <w:r>
        <w:rPr>
          <w:b/>
        </w:rPr>
        <w:t>R J E Š E N J E</w:t>
      </w:r>
    </w:p>
    <w:p w:rsidRDefault="00A335A8" w:rsidP="00A335A8" w:rsidR="00A335A8">
      <w:pPr>
        <w:pStyle w:val="Bezproreda"/>
      </w:pPr>
    </w:p>
    <w:p w:rsidRDefault="00A335A8" w:rsidP="00A335A8" w:rsidR="00A335A8">
      <w:pPr>
        <w:pStyle w:val="Bezproreda"/>
      </w:pPr>
    </w:p>
    <w:p w:rsidRDefault="00A335A8" w:rsidP="00A335A8" w:rsidR="00A335A8">
      <w:pPr>
        <w:pStyle w:val="Bezproreda"/>
      </w:pPr>
      <w:r>
        <w:t xml:space="preserve">TRGOVAČKI SUD U BJELOVARU, po sucu Branki Pleskalt, u stečajnom postupku nad trgovačkim društvom MEDI TORANJ d.o.o. za medicinsku djelatnost, usluge i trgovinu, u stečaju, Zagreb, Ksaverska cesta 59, OIB: 29683817092,  dana 6. svibnja 2019. godine </w:t>
      </w:r>
    </w:p>
    <w:p w:rsidRDefault="00A335A8" w:rsidP="00A335A8" w:rsidR="00A335A8">
      <w:pPr>
        <w:pStyle w:val="Bezproreda"/>
      </w:pPr>
    </w:p>
    <w:p w:rsidRDefault="00A335A8" w:rsidP="00A335A8" w:rsidR="00A335A8">
      <w:pPr>
        <w:pStyle w:val="Bezproreda"/>
        <w:rPr>
          <w:b/>
        </w:rPr>
      </w:pPr>
    </w:p>
    <w:p w:rsidRDefault="00A335A8" w:rsidP="00A335A8" w:rsidR="00A335A8">
      <w:pPr>
        <w:pStyle w:val="Bezproreda"/>
        <w:jc w:val="center"/>
        <w:rPr>
          <w:b/>
        </w:rPr>
      </w:pPr>
      <w:r>
        <w:rPr>
          <w:b/>
        </w:rPr>
        <w:t>r i j e š i o    j e</w:t>
      </w:r>
    </w:p>
    <w:p w:rsidRDefault="00A335A8" w:rsidP="00A335A8" w:rsidR="00A335A8">
      <w:pPr>
        <w:pStyle w:val="Bezproreda"/>
        <w:rPr>
          <w:bCs/>
        </w:rPr>
      </w:pPr>
    </w:p>
    <w:p w:rsidRDefault="00A335A8" w:rsidP="00A335A8" w:rsidR="00A335A8">
      <w:pPr>
        <w:pStyle w:val="Bezproreda"/>
        <w:rPr>
          <w:bCs/>
        </w:rPr>
      </w:pPr>
    </w:p>
    <w:p w:rsidRDefault="00A335A8" w:rsidP="00A335A8" w:rsidR="00A335A8">
      <w:pPr>
        <w:pStyle w:val="Bezproreda"/>
        <w:ind w:firstLine="708"/>
        <w:jc w:val="both"/>
      </w:pPr>
      <w:r>
        <w:rPr>
          <w:b/>
        </w:rPr>
        <w:t>1.</w:t>
      </w:r>
      <w:r>
        <w:t>Dosuđuje se kupcu Božidaru Žvorc iz Preloga, Jug II 54, OIB: 61564630242, nekretnina upisana u zk.ul.br. 7395 k.o. Zadar, čkbr. 1803/2 kuća, garaža i dvor, ukupne površine 522 m</w:t>
      </w:r>
      <w:r>
        <w:rPr>
          <w:vertAlign w:val="superscript"/>
        </w:rPr>
        <w:t>2</w:t>
      </w:r>
      <w:r>
        <w:t>, koje vlasništvo stečajnog dužnika je neodvojivo povezano s vlasništvom posebnog dijela nekretnine 7. suvlasnički dio: 249/1000 etažno vlasništvo /E-3). Etažna jedinica oznake "S3" – stambeni prostor koji se nalazi  na prvom katu zgrade, a sastoji se od ulaznog prostora s garderobom, kuhinje s blagovaonicom i dnevnim boravkom, kupaonice i dvije spavaće sobe, korisne površine 81,44 m</w:t>
      </w:r>
      <w:r>
        <w:rPr>
          <w:vertAlign w:val="superscript"/>
        </w:rPr>
        <w:t>2</w:t>
      </w:r>
      <w:r>
        <w:t>, a korisne vrijednosti površine 81,44 m</w:t>
      </w:r>
      <w:r>
        <w:rPr>
          <w:vertAlign w:val="superscript"/>
        </w:rPr>
        <w:t>2</w:t>
      </w:r>
      <w:r>
        <w:t>. Sporedni dio stana "S3" je natkrivena terasa, korisne površine 14,66 m</w:t>
      </w:r>
      <w:r>
        <w:rPr>
          <w:vertAlign w:val="superscript"/>
        </w:rPr>
        <w:t>2</w:t>
      </w:r>
      <w:r>
        <w:t>, a korisne vrijednosti površine 7,33 m</w:t>
      </w:r>
      <w:r>
        <w:rPr>
          <w:vertAlign w:val="superscript"/>
        </w:rPr>
        <w:t>2</w:t>
      </w:r>
      <w:r>
        <w:t>. Ukupna korisna površina stambenog prostora "S3" i  sporednog dijela je 96,10 m</w:t>
      </w:r>
      <w:r>
        <w:rPr>
          <w:vertAlign w:val="superscript"/>
        </w:rPr>
        <w:t>2</w:t>
      </w:r>
      <w:r>
        <w:t>, a ukupna korisna vrijednost površina je 88,77 m</w:t>
      </w:r>
      <w:r>
        <w:rPr>
          <w:vertAlign w:val="superscript"/>
        </w:rPr>
        <w:t>2</w:t>
      </w:r>
      <w:r>
        <w:t>, u grafičkom dijelu elaborata označeno plavom bojom, kao vlasništvo stečajnog dužnika MEDI TORANJ d.o.o. za medicinsku djelatnost, usluge i trgovinu, u stečaju, Zagreb, Ksaverska cesta 59, OIB: 29683817092.</w:t>
      </w:r>
    </w:p>
    <w:p w:rsidRDefault="00A335A8" w:rsidP="00A335A8" w:rsidR="00A335A8">
      <w:pPr>
        <w:pStyle w:val="Bezproreda"/>
        <w:jc w:val="both"/>
      </w:pPr>
    </w:p>
    <w:p w:rsidRDefault="00A335A8" w:rsidP="00A335A8" w:rsidR="00A335A8">
      <w:pPr>
        <w:pStyle w:val="Bezproreda"/>
        <w:ind w:firstLine="708"/>
        <w:jc w:val="both"/>
      </w:pPr>
      <w:r>
        <w:rPr>
          <w:b/>
        </w:rPr>
        <w:t>2.</w:t>
      </w:r>
      <w:r>
        <w:t xml:space="preserve">Određuje se nakon pravomoćnosti ovog rješenja o dosudi i nakon što kupac Božidar Žvorc iz Preloga, Jug II 54, OIB: 61564630242, položi razliku kupovine u iznosu od 408.175,00 kuna, u roku od 30 dana od dana pravomoćnosti ovog rješenja ( sveukupni iznos kupovine iznosi  476.500,00 kuna), time da se kupcu uplaćena jamčevina u iznosu od 68.325,00 kuna uračunava u sveukupnu kupovinu. Kupovina se uplaćuje na poseban račun Agencije otvoren za tu namjenu IBAN: HR1123900011300028776, Model HR 11, a "poziv na broj" (PNB) kao podatak prvi (P1) treba upisati broj 11610, a kao podatak drugi broj P2 sadržaj u tablici Lista ponuditelja sa zadnjom najvišom valjanom ponudom u nadmetanju, odnosno podatak 80586, te nakon što kupac plati sve pripadajuće poreze za kupnju navedene </w:t>
      </w:r>
      <w:r>
        <w:lastRenderedPageBreak/>
        <w:t xml:space="preserve">nekretnine u točki 1. izreke ovog rješenja, da se u zemljišnim knjigama Općinskog suda u Zadru u korist kupca Božidara Žvorc iz Preloga, Jug II 54, OIB: 61564630242,  upiše pravo vlasništva na dosuđenoj nekretnini iz točke 1. izreke ovog rješenja, te se određuje da se brišu prava i tereti na nekretnini iz točke 1. izreke ovog rješenja i to: 7.3. pod brojem  Z-13906 zaprimljeno 14. 6. 2017. g. Zabilježba, zabilježava se ovršivosti novčane tražbine radi čijeg osiguranja je uknjižba dopuštena pod C 26.1, C 30.1 i C 34.1,  7.4. pod brojem Z-13943/2017 Zabilježba, ovršivosti novčane tražbine upisane pod poslovnim borjem: Z-13943/17,  7.5. pod brojem Z-24755/2017 zaprimljeno 23. 10. 2017. g. Zabilježba, Otvaranje stečajnog postupka, Rješenje Trgovačkog suda u Bjelovaru poslovni broj: 1 St-389/2017-8 od 19. 10. 2017.  na teret čest. 1803/2. uknjiženog vlasništva u korist Medi Toranj d.o.o. Zagreb, Ksaverska 59, za cijelo, 10. na suvlasnički dio: 7 (249/1000) 11. 1. pod brojem Z-18971/2015 zaprimljeno 21. 12. 2015. g., Uknjižba, založno pravo na temelju Aneksa br. 7 Ugovora o kratkoročnom kreditu broj kreditnog računa: 030-51001128 i Sporazuma radi osiguranja novčane tražbine zasnivanjem založnog prava (hipoteke) na nekretnini sklopljenog u Zagrebu dana 18. prosinca 2015. god potvrđenog po javnom bilježniku Vesni Pučar u Zagrebu pod posl. br. OV-22367/15-1 uknjižuje se založno pravo radi osiguranja novčane tražbine u iznosu od 824.630,00 HRK(osamstodvadesetčetiritisućešestotridesetkuna) uvećano za  ugovorene kamate, naknade, eventualne troškove i zatezne kamate za slučaj kašnjenja u  plaćanju prema Aneksu broj 7 Ugovora o kratkoročnom kreditu broj: 030-51001128 i Sporazuma radi osiguranja novčane tražbine zasnivanjem založnog prava (hipoteke) na nekretnini, zaključenog dana 18. 12. 2015. g, u korist BKS BANK d.d. Rijeka, OIB: 61436608168, Rijeka, Mljekarski trg 3, 14. 1. pod brojem Z-19937/2016 zaprimljeno 27. 9. 2016. g, Zabilježba, pokretanje postupka, Temeljem odredbi čl. 84. a Zakona o izmjenama i dopunama Zakona o zemljišnim knjigama (NN 55/2013) zabilježuje se  pokretanje ovršnog postupka pod posl. brojem Ovr-1723/2016 radi zasnivanja prisilnog založnog prava predlagatelja Stolić Marije, OIB: 80796065378 iz Zadra na teret nekretnina u A posjedovnici, uknjiženog prava vlasništva na ime Medi Toranj d.o.o.  OIB: 29683817092 Zagreb, Ksaverska cesta 59, za cijelo, 14. 2 pod brojem Z-27665/2017 zaprimljeno 23. 11. 2017. Prvenstveni red upisa Z-19937/2016 Ispravak: Na temelju Rješenja Općinskog suda u Zadru pod poslovnim brojem 72 Ovr-1723/2016 od 12. lipnja 2017. godine i odredbe čl. 118. Zakona o zemljišnim knjigama (NN br. 91/96, 68/98, 137/99, 114/01, 100/04, 107/07, 152/09, 126/10, 55/13 i 60/13), ispravak rješenja ovog suda pod posl. br. Z-13906/17 od 24. listopada 2017 godine, radi očite omaške u pisanju prilikom upisa založnih prava, tako da se ispravlja u  zk. ul. br. 7395 k.o. Zadar na E4. propust naznačiti da se predmetni zalozi (pod br. 26.1, 30.1 i 34.1 zajedno s ispravcima) upisuju s prednosnim redom temeljem izvršene zabilježbe pokretanja postupka pod poslovnim br. Z-19937/2016 od 27. rujna 2016. godine izvršeno pod red. br. 15., u teretovnici sve temeljem čl. 84. a Zakona o izmjenama i dopuna ZZK-a (NN 55/13), 18. 18.2  pod brojem Z-13943/2017 zaprimljeno 16. 6. 2017., Uknjižba, založno pravo, Rješenje Općinskog suda u Zadru broj: 31 Ovr-915/2017-2 od 9. 6. 2017. temeljem ovršne isprave—pravomoćnog rješenja o ovrsi donesenog od strane javnog bilježnika Vlaste Zajec poslovni broj: Ovrv-144/2017 od dana 10. veljače 2017. godine radi osiguranja novčane tražbine predlagatelja osiguranja  prema protivniku osiguranje u iznosu od 17.500,00 kuna i troškova ovršnog postupka u  iznosu od 2.515,15 kuna sa zakonskim zateznim kamatama koje teku na navedene iznose  od dospijeća do 31. rujna 2015. godine po stopi od 12% od 1. kolovoza 2015. godine do 31. prosinca 2015. godine po stopi od 8,14%, od 1. siječnja 2016. godine do 30. lipnja 2016. godine po stopi od 8,05%, od 1. srpnja 2016. godine do 31. prosinca 2016. </w:t>
      </w:r>
      <w:r>
        <w:lastRenderedPageBreak/>
        <w:t xml:space="preserve">godine po stopi od 7,88%, od 1. siječnja 2017. godine po stopi od 7,68% pa do isplate a u slučaju promjene po stopi propisanoj čl. 29. st. 2. Zakona o obveznim odnosima, koja se određuje za svako polugodište, uvećanjem prosječne kamatne stope na stanja kredita odobrenih za razdoblje dulje od godine dana nefinancijskim trgovačkim društvima izračunate za referentno razdoblje koje prethodi tekućem polugodištu za tri postotna poena i to: na iznos od 5.000,00 kuna od 1. listopada 2014. godine do isplate, na iznos od 6.000,00 kuna od 16. veljače 2016. godine do isplate, na iznos od 500,00 kuna od 16. svibnja 2016. godine do isplate, na iznos od 6.000,00 kuna od 16. siječnja 2017. godine do isplate, na iznos od 1.699,75 kuna od 10. veljače 2017. godine do isplate, na iznos od 845,50 kuna od 13. travnja 2017. godine do isplate te radi osiguranja troškova ovog  postupka osiguranja uz zabilježbu ovršnosti tražbine u korist: Knjigovodstveni ured Vidak d.o.o. Zagreb, OIB: 93922724841, Virovska 2, 22.1 pod brojem Z-12063/2017. Uknjižba založno pravo, Rješenje Općinskog suda u Zadru pod  poslovnim brojem 29 Ovr-859/2017 od 23. svibnja 2017. godine a radi osiguranja novčane tražbine predlagateljice osiguranja u iznosu od 46.876,48 kuna na ime glavnice sa zakonskom zateznom kamatom tekućom od 14. veljače 2017. god. pa do naplate po stopi propisanom čl. 29. st. 2. Zakona o obveznim odnosima (NN br. 35/05, 41/08, 125/11 i 78/15), uvećanjem prosječne kamatne stope na stanja kredita odobrenih na razdoblje dulje od godinu dana nefinancijskim trgovačkim društvima izračunate za referentno razdoblje koje prethodi tekućem polugodištu za tri postotna poena, radi  osiguranja zakonske zatezne kamate u iznosu od 1.255,44 kune obračunato do 13. veljače  2017. godine, te radi osiguranja troškova ovog postupka u iznosu od 1.000,00 kuna uz zabilježbu ovršivosti za korist: RH Ministarstva financija, Porezna uprava, Područni ured Zagreb, Ispostava Maksimir, 26. 26.1. pod brojem Z-13906/2017 zaprimljeno 14. 6. 2017. g. Uknjižba, Založno pravo, Rješenje Općinskog suda u Zadru pod  poslovnim brojem 72 Ovr-1723/2016 od 12. lipnja 2017. godine radi osiguranja novčane tražbine  prisilnim zasnivanjem založnog prava  predlagateljice Marije Stolić OIB: 80796065378, Zadar, Ane Vidović 14,  zastupana po punomoćnicima iz OD Hanžeković i partneri odvjetnicima u Zagrebu, u iznosu od 1.000.000,00 kuna, zajedno sa pripadajućim zakonskim zateznim kamatama koje na taj iznos reku od dana 1. siječnja 20178. godine pa do isplate i bjanko zadužnice solemnizirane po javnom bilježniku Suzani Hrabroj iz Zadra pod brojem OV-5759/16. dana 26. rujna 206. godine a radi osiguranja novčane tražbine predlagatelja osiguranja  zajedno sa pripadajućim zakonskim zateznim kamatama koje na taj iznos teku od 1. siječnja 2018.godine pa do isplate za korist: Stolić Marija, OIB: 80796065378, Zadar, Ane Vidović 14, 26.2. pod brojem Z-26589/2017 zaprimljeno 13. 11. 2017. g, Ispravak, Na temelju Rješenja Općinskog suda u Zadru pod posl. brojem 72 Ovr-1723/2016 od 12. lipnja 2017. godine i odredbe čl. 118. Zakona o zemljišnim  knjigama (NN br. 91/96, 68/98, 137/99, 114/01, 100/04, 107/07, 152/09, 126/10, 55/13 i 60/13) u sadržaju upisa zaloga kod godine početka tijeka zakonskih zateznih kamata na  iznos predmetnih potraživanja navedena je godine 20178. umjesto sada ispravno 2018. godine, zatim u sadržaju upisa zaloga kod godine ovjere predmetnih zadužnica naznačena je 206. godina, umjesto sada ispravno 2016., kod upisa zaloga pod rednim brojem 26.1 iznos potraživanja radi kojeg se zasniva zalog naveden u sadržaju upisa razlikuje  se od iznosa navedenog u stupcu "iznos" i to pod rednim borjem 26.1 pod rednim brojem 26.1 u stupac je upisano 100.000,00 kuna umjesto sada ispravno 1.000.000,00 kuna, u sadržaju upisa zaloga, u tekstu sadržaja upisa kod dijela teksta koji glasi … i bjanko za zadužnice, osim što je riječ .. za.. suvišna, pa se ispravlja na sada ispravno .."a temeljem bjanko zadužnice"., 26.3 pod brojem Z-27665/2017 zaprimljeno 23. 11. 2017. Prvenstveni red upisa Z-19937/2016, Ispravak na temelju Rješenja </w:t>
      </w:r>
      <w:r>
        <w:lastRenderedPageBreak/>
        <w:t xml:space="preserve">Općinskog suda u Zadru, pod poslovnim brojem 72 Ovr-1723/2016 od 12. lipnja 2017. godine i odredbe čl. 118. Zakona o zemljišnim  knjigama (NN br. 91/96, 68/98, 137/99, 114/01, 100/04, 107/07, 152/09, 126/10, 55/13 i 60/13), ispravak rješenja ovog suda posl. br. Z-13906/17 od 24. listopada 2017. godine, radi očite omaške u pisanju prilikom upisa založnih prava, tako da se ispravlja u  zk. ul. br. 7395 k.o. Zadar, na E3, propust  naznačiti da se predmetni zalozi (pod rbr. 26.1, 30.1 i 34.1 zajedno sa ispravcima) upisuju s prednosnim redom temeljem izvršene  zabilježbe pokretanja postupka pod posl. brojem Z-19937/2016 od 27. rujna 2016.  godine izvršeno pod red. brojem 15., u teretovnici, sve temeljem čl. 84. a Zakona o  izmjenama i dopunama ZZK-a (NN 55/13), 30. 30.1. pod brojem Z-13906/2017 zaprimljeno 14. 6. 2017.  Uknjižba, založno pravo, Rješenje Općinskog suda u Zadru, pod  poslovnim brojem 72 Ovr-1723/2016 od 12. lipnja 2017. godine 12. 6. 2017. radi osiguranja novčane tražbine prisilnim zasnivanjem založnog prava  predlagateljice osiguranja Marije Stolić, OIB: 80796065378, Zadar, Ane Vidović 14,  zastupana po punomoćnicima iz OD Hanžeković i partneri odvjetnicima u Zagrebu, u  iznosu od 100.000,00 kuna zajedno sa pripadajućim zakonskim zateznim kamatama koje na taj iznos teku od dana 1. siječnja 20178. godine pa do isplate i bjanko za zadužnice solemnizirane po javnom bilježniku Suzani Hrabroj iz Zadra pod brojem OV-5756/16. dana 26. srpnja 206. godine, a radi osiguranja novčane tražbine predlagatelja osiguranja  zajedno sa pripadajućim zakonskim zateznim kamatama koje na taj iznos teku od 1. siječnja 2018. godine pa do isplate za korist: Stolić Marija, OIB: 80796065378, Zadar, Ulica Ane Vidović 14, 30.2 pod brojem Z-26589/2017 Ispravak, na temelju Rješenja Općinskog suda u Zadru pod poslovnim borjem 72  Ovr-1723/2016 od 12. lipnja 2017. godine i odredbe čl. 118. Zakona o zemljišnim  knjigama (NN br. 91/96, 68/98, 137/99, 114/01, 100/04, 107/07, 152/09, 126/10, 55/13 i 60/13) u sadržaju upisa zaloga kod godine početka tijeka zakonskih zateznih kamata na  iznos predmetnih potraživanja navedena je godine 20178. umjesto sada ispravno 2018. godine, zatim u sadržaju upisa zaloga kod godine ovjere predmetnih zadužnica naznačena je 206. godina, umjesto sada ispravno 2016., kod upisa zaloga pod rednim brojem 30.1 iznos potraživanja radi kojeg se zasniva zalog naveden u sadržaju upisa razlikuje  se od iznosa navedenog u stupcu "iznos" i to pod rednim borjem 30.1 pod rednim brojem 30.1 u stupac je upisano 1.000.000,00 kuna umjesto sada ispravno 100.000,00 kuna, u sadržaju upisa zaloga, u tekstu sadržaja upisa kod dijela teksta koji glasi … i bjanko za zadužnice, osim što je riječ .. za.. suvišna, pa se ispravlja na sada ispravno ..a temeljem bjanko zadužnice", 30.3. pod brojem Z-27665/2017 zaprimljeno 23. 11. 2017. Prvenstveni red upisa Z-19937/2016 Ispravak na temelju Rješenja Općinskog suda u Zadru, pod poslovnim brojem 72 Ovr-1723/2016 od 12. lipnja 2017. godine i odredbe čl. 118. Zakona o zemljišnim  knjigama (NN br. 91/96, 68/98, 137/99, 114/01, 100/04, 107/07, 152/09, 126/10, 55/13 i 60/13). ispravak rješenja ovog suda posl. br. Z-13906/17 od 24. listopada 2017. godine, radi očite omaške u pisanju prilikom upisa založnih prava, tako da se ispravlja u  zk. ul. br. 7395 k.o. Zadar, na E3, propust  naznačiti da se predmetni zalozi (pod rbr. 26.1, 30.1 i 34.1 zajedno sa ispravcima) upisuju s prednosnim redom temeljem izvršene  zabilježbe pokretanja postupka pod posl. brojem Z-19937/2016 od 27. rujna 2016.  godine izvršeno pod red. brojem 14., u teretovnici, sve temeljem čl. 84. a Zakona o  izmjenama i dopunama ZZK-a (NN 55/13), 34. 34.1 pod brojem Z-13906/2017 zaprimljeno 14. 6. 2017. g, Uknjižba založno pravo, Rješenje Općinskog suda u Zadru, pod poslovnim brojem 72 Ovr-1723/2016 od 12. lipnja 2017. godine 12. 6. 2017. radi osiguranja novčane tražbine prisilnim zasnivanjem založnog prava  predlagateljice osiguranja Marije Stolić, OIB: 80796065378, Zadar, Ane Vidović 14,  zastupana po punomoćnicima iz OD Hanžeković i </w:t>
      </w:r>
      <w:r>
        <w:lastRenderedPageBreak/>
        <w:t>partneri odvjetnicima u Zagrebu, u  iznosu od 100.000,00 kuna zajedno sa pripadajućim zakonskim zateznim kamatama koje na taj iznos teku od dana 1. siječnja 20178. godine pa do isplate i bjanko za zadužnice solemnizirane po javnom bilježniku Suzani Hrabroj iz Zadra pod brojem OV-5757/16. dana 26. srpnja 206. godine, a radi osiguranja novčane tražbine predlagatelja osiguranja  zajedno sa pripadajućim zakonskim zateznim kamatama koje na taj iznos teku od 1. siječnja 2018. godine pa do isplate za korist: Stolić Marija, OIB: 80796065378, Zadar, Ulica Ane Vidović 14, 34.2 pod brojem Z-26589/2017 zaprimljeno 13. 11. 2017. Ispravak na temelju Rješenja Općinskog suda u Zadru, pod poslovnim brojem 72 Ovr-1723/2016 od 12. lipnja 2017. godine i odredbe čl. 118. Zakona o zemljišnim knjigama (NN br. 91/96, 68/98, 137/99, 114/01, 100/04, 107/07, 152/09, 126/10, 55/13 i 60/13) u sadržaju upisa zaloga kod godine početka tijeka zakonskih zateznih kamata na  iznos predmetnih potraživanja navedena je godina 20178. umjesto sada ispravno 2018. godine, zatim u sadržaju upisa zaloga kod godine ovjere predmetnih zadužnica naznačena  je 206. godina, umjesto sada ispravno 2016. godine, u sadržaju upisa zaloga, u tekstu sadržaja upisa kod dijela teksta koji glasi "i bjanko za zadužnice", osim što je riječ "za" suvišna, pa se ispravlja na sada ispravno "a temeljem bjanko zadužnice", 34.3. pod brojem Z-27665/2017 zaprimljeno 23. 11. 2017. g, Prvenstveni red upisa: Z-19937/2016  Ispravak, na temelju Rješenja Općinskog suda u Zadru, pod poslovnim brojem Ovr-1723/2016 od 12. lipnja 2017. godine i odredbe čl. 118. Zakona o zemljišnim knjigama (NN br. 91/96, 68/98, 137/99, 114/01, 100/04, 107/07, 152/09, 126/10, 55/13 i 60/13), ispravak rješenja ovog suda pod posl. br. Z-13906/17 od 24. listopada 2017.  godine, radi očite omaške u pisanju prilikom upisa založnih prava, tako da se ispravlja u  zk. ul. 7395 k.o. Zadar, na E3, propust naznačiti da se predmetni zalozi (pod rbr. 26.1, 30.1 i 34.1 zajedno s ispravcima) upisuju s prednosnim redom temeljem izvršene zabilježbe pokretanja postupka pod poslovnim brojem Z-19937/2016 od 27. rujna 2016. godine izvršene pod rednim brojem 14. u teretovnici, sve temeljem čl. 84. a Zakona o izmjenama i dopunama ZZK-a (NN 55/13),  a koja prava i tereti prestaju prodajom navedene nekretnine, a Zemljišno-knjižni odjel Općinskog suda u Zadru će obaviti upis tog prava vlasništva u korist kupca Božidara Žvorc iz Preloga, Jug II 54, OIB: 61564630242, na navedenoj nekretnini temeljem ovog pravomoćnog rješenja o dosudi nekretnine i na temelju Potvrde ovog suda da je kupac položio kupovinu za navedenu nekretninu u sveukupnom iznosu od 476.500,00 kuna u skladu sa ovim rješenjem.</w:t>
      </w:r>
    </w:p>
    <w:p w:rsidRDefault="00A335A8" w:rsidP="00A335A8" w:rsidR="00A335A8">
      <w:pPr>
        <w:pStyle w:val="Bezproreda"/>
        <w:jc w:val="both"/>
      </w:pPr>
      <w:r>
        <w:t xml:space="preserve"> </w:t>
      </w:r>
      <w:r>
        <w:tab/>
      </w:r>
    </w:p>
    <w:p w:rsidRDefault="00A335A8" w:rsidP="00A335A8" w:rsidR="00A335A8">
      <w:pPr>
        <w:pStyle w:val="Bezproreda"/>
        <w:jc w:val="both"/>
      </w:pPr>
      <w:r>
        <w:tab/>
      </w:r>
      <w:r>
        <w:rPr>
          <w:b/>
        </w:rPr>
        <w:t>3.</w:t>
      </w:r>
      <w:r>
        <w:t>Nakon pravomoćnosti ovog rješenja o dosudi nekretnina i nakon što kupac  Božidar Žvorc iz Preloga, Jug II 54, OIB: 61564630242, položi kupovinu određenu u točki 2. izreke ovog rješenja, sud će donijeti zaključak o predaji tih nekretnina kupcu.</w:t>
      </w:r>
    </w:p>
    <w:p w:rsidRDefault="00A335A8" w:rsidP="00A335A8" w:rsidR="00A335A8">
      <w:pPr>
        <w:pStyle w:val="Bezproreda"/>
        <w:jc w:val="both"/>
      </w:pPr>
    </w:p>
    <w:p w:rsidRDefault="00A335A8" w:rsidP="00A335A8" w:rsidR="00A335A8">
      <w:pPr>
        <w:pStyle w:val="Bezproreda"/>
        <w:ind w:firstLine="708"/>
        <w:jc w:val="both"/>
      </w:pPr>
      <w:r>
        <w:t>4. Ako kupac Božidar Žvorc iz Preloga, Jug II 54, OIB: 61564630242</w:t>
      </w:r>
      <w:r>
        <w:rPr>
          <w:color w:val="000000"/>
        </w:rPr>
        <w:t>,</w:t>
      </w:r>
      <w:r>
        <w:t xml:space="preserve"> ne uplati kupovinu u roku koji mu je određen toč. 2. izreke ovog Rješenja, sud će oglasiti nevažećom prodaju nekretnina iz toč. 1. izreke ovog Rješenja i dosuditi slijedećim kupcima  koji su ponudili nižu cijenu, redom prema veličini cijene koju su ponudili ako kupci koji su ponudili veću cijenu ne polože kupovinu u roku koji im je određen (čl. 103. st. 6 Ovršnog zakona), a iz jamčevine namiriti će se troškovi prodaje i naknaditi razlika kupovine postignute na prijašnjoj i novoj dražbi (čl. 106. Ovršnog zakona).</w:t>
      </w:r>
    </w:p>
    <w:p w:rsidRDefault="00A335A8" w:rsidP="00A335A8" w:rsidR="00A335A8">
      <w:pPr>
        <w:pStyle w:val="Bezproreda"/>
        <w:jc w:val="both"/>
      </w:pPr>
    </w:p>
    <w:p w:rsidRDefault="00A335A8" w:rsidP="00A335A8" w:rsidR="00A335A8">
      <w:pPr>
        <w:pStyle w:val="Bezproreda"/>
        <w:jc w:val="both"/>
      </w:pPr>
    </w:p>
    <w:p w:rsidRDefault="00A335A8" w:rsidP="00A335A8" w:rsidR="00A335A8">
      <w:pPr>
        <w:pStyle w:val="Bezproreda"/>
        <w:jc w:val="both"/>
        <w:rPr>
          <w:lang w:eastAsia="en-US"/>
        </w:rPr>
      </w:pPr>
    </w:p>
    <w:p w:rsidRDefault="00A335A8" w:rsidP="00A335A8" w:rsidR="00A335A8">
      <w:pPr>
        <w:pStyle w:val="Bezproreda"/>
        <w:jc w:val="center"/>
      </w:pPr>
      <w:r>
        <w:lastRenderedPageBreak/>
        <w:t>Obrazloženje</w:t>
      </w:r>
    </w:p>
    <w:p w:rsidRDefault="00A335A8" w:rsidP="00A335A8" w:rsidR="00A335A8">
      <w:pPr>
        <w:pStyle w:val="Bezproreda"/>
        <w:jc w:val="center"/>
      </w:pPr>
    </w:p>
    <w:p w:rsidRDefault="00A335A8" w:rsidP="00A335A8" w:rsidR="00A335A8">
      <w:pPr>
        <w:pStyle w:val="Bezproreda"/>
        <w:jc w:val="both"/>
      </w:pPr>
      <w:r>
        <w:tab/>
        <w:t xml:space="preserve">Na održanoj drugoj elektroničkoj javnoj dražbi radi prodaje imovine stečajnog dužnika MEDI TORANJ d.o.o. za medicinsku djelatnost, usluge i trgovinu, u stečaju, Zagreb, Ksaverska cesta 59, OIB: 29683817092, određene u točki I. izreke ovog rješenja a radi namirenja razlučnih vjerovnika u stečaju, sudjelovao je tri ponuđača i to:  Božidar Žvorc iz Preloga, tvrtka Granosta d.o.o. Čakovec i tvrtka Dinoza d.o.o. Bošnjaci. Nakon provedenog nadmetanja ponuđač Božidar Žvorc iz Preloga je za nekretninu opisanu u točki 1. izreke ovog rješenja ponudio kupovinu u  iznosu od  476.500,00 kuna, time da je prethodno uplatio jamčevinu u iznosu od 68.325,00 kuna, koja mu se uračunava u kupoprodajnu cijenu. </w:t>
      </w:r>
    </w:p>
    <w:p w:rsidRDefault="00A335A8" w:rsidP="00A335A8" w:rsidR="00A335A8">
      <w:pPr>
        <w:pStyle w:val="Bezproreda"/>
        <w:jc w:val="both"/>
      </w:pPr>
    </w:p>
    <w:p w:rsidRDefault="00A335A8" w:rsidP="00A335A8" w:rsidR="00A335A8">
      <w:pPr>
        <w:pStyle w:val="Bezproreda"/>
        <w:jc w:val="both"/>
      </w:pPr>
      <w:r>
        <w:tab/>
        <w:t xml:space="preserve">Sudac je utvrdio činjenicu da je navedeni ponuđač-kupac ispunio uvjete da može pristupiti ovoj drugoj elektroničkoj javnoj dražbi, te da je kao ponuđač-kupac ponudio za navedenu nekretninu iznos u visini od 476.500,00 kuna. Nadalje sudac je utvrdio činjenicu da je navedeni kupac -ponuđač ispunio sve uvjete da mu se navedena nekretnina dosudi, pa je nakon zaključenja elektroničke javne dražbe odlučeno temeljem čl.103. i čl.108. Ovršnog zakona (Narodne novine broj 112/12, 25713 i 93/2014), kao u izreci ovog rješenja. </w:t>
      </w:r>
    </w:p>
    <w:p w:rsidRDefault="00A335A8" w:rsidP="00A335A8" w:rsidR="00A335A8">
      <w:pPr>
        <w:pStyle w:val="Bezproreda"/>
        <w:jc w:val="both"/>
      </w:pPr>
    </w:p>
    <w:p w:rsidRDefault="00A335A8" w:rsidP="00A335A8" w:rsidR="00A335A8">
      <w:pPr>
        <w:pStyle w:val="Bezproreda"/>
        <w:jc w:val="both"/>
      </w:pPr>
      <w:r>
        <w:tab/>
        <w:t>Kupac Božidar Žvor iz Preloga, će potrebnu razliku (408.175,00 kuna) do sveukupne kupovine u iznosu od 476.500,00 kuna uplatiti na račun Agencije IBAN:HR1123900011300028787, time da je potrebno prilikom uplate da uplatitelj u polje 71A na SWIFT-u ili na obrascu naloga za plaćanje u polje "Opcija troška" naznači opciju "OUR".</w:t>
      </w:r>
    </w:p>
    <w:p w:rsidRDefault="00A335A8" w:rsidP="00A335A8" w:rsidR="00A335A8">
      <w:pPr>
        <w:pStyle w:val="Bezproreda"/>
        <w:jc w:val="both"/>
      </w:pPr>
    </w:p>
    <w:p w:rsidRDefault="00A335A8" w:rsidP="00A335A8" w:rsidR="00A335A8">
      <w:pPr>
        <w:pStyle w:val="Bezproreda"/>
        <w:ind w:firstLine="708"/>
        <w:jc w:val="both"/>
      </w:pPr>
      <w:r>
        <w:t>Sukladno čl. 106. st. 2. Ovršnog zakona određeno je da ukoliko kupac Božidar Žvorc iz Preloga, ne položi kupovinu određenu u toč. 2. izreke ovog rješenja, sud će Rješenjem oglasiti nevažećom prodaju nekretnina (čl. 103. st. 6 Ovršnog zakona), a iz jamčevine namiriti će se troškovi prodaje i naknaditi razlika kupovine postignute na prijašnjoj i novoj dražbi (čl. 106. Ovršnog zakona).</w:t>
      </w:r>
    </w:p>
    <w:p w:rsidRDefault="00A335A8" w:rsidP="00A335A8" w:rsidR="00A335A8">
      <w:pPr>
        <w:pStyle w:val="Bezproreda"/>
        <w:jc w:val="both"/>
      </w:pPr>
    </w:p>
    <w:p w:rsidRDefault="00A335A8" w:rsidP="00A335A8" w:rsidR="00A335A8">
      <w:pPr>
        <w:pStyle w:val="Bezproreda"/>
      </w:pPr>
    </w:p>
    <w:p w:rsidRDefault="00A335A8" w:rsidP="00A335A8" w:rsidR="00A335A8">
      <w:pPr>
        <w:pStyle w:val="Bezproreda"/>
        <w:ind w:firstLine="708"/>
      </w:pPr>
      <w:r>
        <w:t>U Bjelovaru 6. svibnja 2019.</w:t>
      </w:r>
    </w:p>
    <w:p w:rsidRDefault="00A335A8" w:rsidP="00A335A8" w:rsidR="00A335A8">
      <w:pPr>
        <w:pStyle w:val="Bezproreda"/>
      </w:pPr>
    </w:p>
    <w:p w:rsidRDefault="00A335A8" w:rsidP="00A335A8" w:rsidR="00A335A8">
      <w:pPr>
        <w:pStyle w:val="Bezproreda"/>
      </w:pPr>
      <w:r>
        <w:tab/>
      </w:r>
      <w:r>
        <w:tab/>
      </w:r>
      <w:r>
        <w:tab/>
      </w:r>
      <w:r>
        <w:tab/>
      </w:r>
      <w:r>
        <w:tab/>
      </w:r>
      <w:r>
        <w:tab/>
      </w:r>
      <w:r>
        <w:tab/>
        <w:t xml:space="preserve">              S u d a c</w:t>
      </w:r>
    </w:p>
    <w:p w:rsidRDefault="00A335A8" w:rsidP="00A335A8" w:rsidR="00A335A8">
      <w:pPr>
        <w:pStyle w:val="Bezproreda"/>
      </w:pPr>
    </w:p>
    <w:p w:rsidRDefault="00A335A8" w:rsidP="00A335A8" w:rsidR="00A335A8">
      <w:pPr>
        <w:pStyle w:val="Bezproreda"/>
      </w:pPr>
      <w:r>
        <w:tab/>
      </w:r>
      <w:r>
        <w:tab/>
      </w:r>
      <w:r>
        <w:tab/>
      </w:r>
      <w:r>
        <w:tab/>
      </w:r>
      <w:r>
        <w:tab/>
      </w:r>
      <w:r>
        <w:tab/>
      </w:r>
      <w:r>
        <w:tab/>
        <w:t xml:space="preserve">         Branka Pleskalt v.r.</w:t>
      </w:r>
    </w:p>
    <w:p w:rsidRDefault="00A335A8" w:rsidP="00A335A8" w:rsidR="00A335A8">
      <w:pPr>
        <w:pStyle w:val="Bezproreda"/>
      </w:pPr>
    </w:p>
    <w:p w:rsidRDefault="00A335A8" w:rsidP="00A335A8" w:rsidR="00A335A8">
      <w:pPr>
        <w:pStyle w:val="Bezproreda"/>
      </w:pPr>
      <w:r>
        <w:tab/>
      </w:r>
      <w:r>
        <w:tab/>
      </w:r>
      <w:r>
        <w:tab/>
      </w:r>
      <w:r>
        <w:tab/>
      </w:r>
      <w:r>
        <w:tab/>
      </w:r>
      <w:r>
        <w:tab/>
        <w:t xml:space="preserve">    Za točnost otpravka – ovlašteni službenik</w:t>
      </w:r>
    </w:p>
    <w:p w:rsidRDefault="00A335A8" w:rsidP="00A335A8" w:rsidR="00A335A8">
      <w:pPr>
        <w:pStyle w:val="Bezproreda"/>
      </w:pPr>
      <w:r>
        <w:tab/>
      </w:r>
      <w:r>
        <w:tab/>
      </w:r>
      <w:r>
        <w:tab/>
      </w:r>
      <w:r>
        <w:tab/>
      </w:r>
      <w:r>
        <w:tab/>
      </w:r>
      <w:r>
        <w:tab/>
      </w:r>
      <w:r>
        <w:tab/>
      </w:r>
      <w:r>
        <w:tab/>
        <w:t>Vesna Dragišić</w:t>
      </w:r>
    </w:p>
    <w:p w:rsidRDefault="00A335A8" w:rsidP="00A335A8" w:rsidR="00A335A8">
      <w:pPr>
        <w:pStyle w:val="Bezproreda"/>
      </w:pPr>
    </w:p>
    <w:p w:rsidRDefault="00A335A8" w:rsidP="00A335A8" w:rsidR="00A335A8">
      <w:pPr>
        <w:pStyle w:val="Bezproreda"/>
      </w:pPr>
    </w:p>
    <w:p w:rsidRDefault="00A335A8" w:rsidP="00A335A8" w:rsidR="00AE649C" w:rsidRPr="00B76F3C">
      <w:pPr>
        <w:pStyle w:val="Bezproreda"/>
        <w:ind w:firstLine="708"/>
      </w:pPr>
      <w:r>
        <w:t>PRAVNA POUKA: Protiv ovog rješenja dopuštena je žalba u roku 8 dana, od dana objave ovog rješenja na e-oglasnoj ploči suda, a smatrat će se da je ovo rješenje dostavljeno svima istekom 3 dana od dana njegovog objavljivanja na e-oglasnoj ploči suda, na Visoki trgovački sud RH, u Zagrebu, a putem ovog suda. Žalba se podnosi u 3 primjerka.</w:t>
      </w:r>
      <w:r>
        <w:tab/>
      </w:r>
    </w:p>
    <w:sectPr w:rsidSect="00A335A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317403"/>
      <w:docPartObj>
        <w:docPartGallery w:val="Page Numbers (Top of Page)"/>
        <w:docPartUnique/>
      </w:docPartObj>
    </w:sdtPr>
    <w:sdtEndPr/>
    <w:sdtContent>
      <w:p w:rsidRDefault="00A335A8" w:rsidR="00A335A8">
        <w:pPr>
          <w:pStyle w:val="Zaglavlje"/>
          <w:jc w:val="center"/>
        </w:pPr>
        <w:r>
          <w:fldChar w:fldCharType="begin"/>
        </w:r>
        <w:r>
          <w:instrText>PAGE   \* MERGEFORMAT</w:instrText>
        </w:r>
        <w:r>
          <w:fldChar w:fldCharType="separate"/>
        </w:r>
        <w:r w:rsidR="00012C75">
          <w:t>6</w:t>
        </w:r>
        <w:r>
          <w:fldChar w:fldCharType="end"/>
        </w:r>
      </w:p>
    </w:sdtContent>
  </w:sdt>
  <w:p w:rsidRDefault="00A335A8" w:rsidR="008333A9">
    <w:pPr>
      <w:pStyle w:val="Zaglavlje"/>
    </w:pPr>
    <w:r>
      <w:t>Poslovni broj: 1 S-389/2017-40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2C75"/>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35A8"/>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85324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svibnja 2019.</izvorni_sadrzaj>
    <derivirana_varijabla naziv="DomainObject.DatumDonosenjaOdluke_1">6.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St-389/2017-41</izvorni_sadrzaj>
    <derivirana_varijabla naziv="DomainObject.Oznaka_1">St-389/2017-41</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St-389/2017</izvorni_sadrzaj>
    <derivirana_varijabla naziv="DomainObject.Predmet.OznakaBroj_1">St-389/2017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 TORANJ društvo s ograničenom odgovornošću za medicinsku djelatnost, usluge i trgovinu</izvorni_sadrzaj>
    <derivirana_varijabla naziv="DomainObject.Predmet.ProtustrankaFormated_1">  MEDI TORANJ društvo s ograničenom odgovornošću za medicinsku djelatnost, usluge i trgovinu</derivirana_varijabla>
  </DomainObject.Predmet.ProtustrankaFormated>
  <DomainObject.Predmet.ProtustrankaFormatedOIB>
    <izvorni_sadrzaj>  MEDI TORANJ društvo s ograničenom odgovornošću za medicinsku djelatnost, usluge i trgovinu, OIB 29683817092</izvorni_sadrzaj>
    <derivirana_varijabla naziv="DomainObject.Predmet.ProtustrankaFormatedOIB_1">  MEDI TORANJ društvo s ograničenom odgovornošću za medicinsku djelatnost, usluge i trgovinu, OIB 29683817092</derivirana_varijabla>
  </DomainObject.Predmet.ProtustrankaFormatedOIB>
  <DomainObject.Predmet.ProtustrankaFormatedWithAdress>
    <izvorni_sadrzaj> MEDI TORANJ društvo s ograničenom odgovornošću za medicinsku djelatnost, usluge i trgovinu, Ksaverska cesta 59, 10000 Zagreb</izvorni_sadrzaj>
    <derivirana_varijabla naziv="DomainObject.Predmet.ProtustrankaFormatedWithAdress_1"> MEDI TORANJ društvo s ograničenom odgovornošću za medicinsku djelatnost, usluge i trgovinu, Ksaverska cesta 59, 10000 Zagreb</derivirana_varijabla>
  </DomainObject.Predmet.ProtustrankaFormatedWithAdress>
  <DomainObject.Predmet.ProtustrankaFormatedWithAdressOIB>
    <izvorni_sadrzaj> MEDI TORANJ društvo s ograničenom odgovornošću za medicinsku djelatnost, usluge i trgovinu, OIB 29683817092, Ksaverska cesta 59, 10000 Zagreb</izvorni_sadrzaj>
    <derivirana_varijabla naziv="DomainObject.Predmet.ProtustrankaFormatedWithAdressOIB_1"> MEDI TORANJ društvo s ograničenom odgovornošću za medicinsku djelatnost, usluge i trgovinu, OIB 29683817092, Ksaverska cesta 59, 10000 Zagreb</derivirana_varijabla>
  </DomainObject.Predmet.ProtustrankaFormatedWithAdressOIB>
  <DomainObject.Predmet.ProtustrankaWithAdress>
    <izvorni_sadrzaj>MEDI TORANJ društvo s ograničenom odgovornošću za medicinsku djelatnost, usluge i trgovinu Ksaverska cesta 59, 10000 Zagreb</izvorni_sadrzaj>
    <derivirana_varijabla naziv="DomainObject.Predmet.ProtustrankaWithAdress_1">MEDI TORANJ društvo s ograničenom odgovornošću za medicinsku djelatnost, usluge i trgovinu Ksaverska cesta 59, 10000 Zagreb</derivirana_varijabla>
  </DomainObject.Predmet.ProtustrankaWithAdress>
  <DomainObject.Predmet.ProtustrankaWithAdressOIB>
    <izvorni_sadrzaj>MEDI TORANJ društvo s ograničenom odgovornošću za medicinsku djelatnost, usluge i trgovinu, OIB 29683817092, Ksaverska cesta 59, 10000 Zagreb</izvorni_sadrzaj>
    <derivirana_varijabla naziv="DomainObject.Predmet.ProtustrankaWithAdressOIB_1">MEDI TORANJ društvo s ograničenom odgovornošću za medicinsku djelatnost, usluge i trgovinu, OIB 29683817092, Ksaverska cesta 59, 10000 Zagreb</derivirana_varijabla>
  </DomainObject.Predmet.ProtustrankaWithAdressOIB>
  <DomainObject.Predmet.ProtustrankaNazivFormated>
    <izvorni_sadrzaj>MEDI TORANJ društvo s ograničenom odgovornošću za medicinsku djelatnost, usluge i trgovinu</izvorni_sadrzaj>
    <derivirana_varijabla naziv="DomainObject.Predmet.ProtustrankaNazivFormated_1">MEDI TORANJ društvo s ograničenom odgovornošću za medicinsku djelatnost, usluge i trgovinu</derivirana_varijabla>
  </DomainObject.Predmet.ProtustrankaNazivFormated>
  <DomainObject.Predmet.ProtustrankaNazivFormatedOIB>
    <izvorni_sadrzaj>MEDI TORANJ društvo s ograničenom odgovornošću za medicinsku djelatnost, usluge i trgovinu, OIB 29683817092</izvorni_sadrzaj>
    <derivirana_varijabla naziv="DomainObject.Predmet.ProtustrankaNazivFormatedOIB_1">MEDI TORANJ društvo s ograničenom odgovornošću za medicinsku djelatnost, usluge i trgovinu, OIB 29683817092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52634238587</izvorni_sadrzaj>
    <derivirana_varijabla naziv="DomainObject.Predmet.StrankaFormatedOIB_1">  REPUBLIKA HRVATSKA, Ministarstvo financija, Porezna uprava, Područni ured Zagreb, OIB 52634238587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52634238587</izvorni_sadrzaj>
    <derivirana_varijabla naziv="DomainObject.Predmet.StrankaFormatedWithAdressOIB_1"> REPUBLIKA HRVATSKA, Ministarstvo financija, Porezna uprava, Područni ured Zagreb, OIB 52634238587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52634238587</izvorni_sadrzaj>
    <derivirana_varijabla naziv="DomainObject.Predmet.StrankaWithAdressOIB_1">REPUBLIKA HRVATSKA, Ministarstvo financija, Porezna uprava, Područni ured Zagreb, OIB 52634238587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52634238587</izvorni_sadrzaj>
    <derivirana_varijabla naziv="DomainObject.Predmet.StrankaNazivFormatedOIB_1">REPUBLIKA HRVATSKA, Ministarstvo financija, Porezna uprava, Područni ured Zagreb,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52634238587</item>
    </izvorni_sadrzaj>
    <derivirana_varijabla naziv="DomainObject.Predmet.StrankaListFormatedOIB_1">
      <item>REPUBLIKA HRVATSKA, Ministarstvo financija, Porezna uprava, Područni ured Zagreb, OIB 52634238587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52634238587</item>
    </izvorni_sadrzaj>
    <derivirana_varijabla naziv="DomainObject.Predmet.StrankaListFormatedWithAdressOIB_1">
      <item>REPUBLIKA HRVATSKA, Ministarstvo financija, Porezna uprava, Područni ured Zagreb, OIB 52634238587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52634238587</item>
    </izvorni_sadrzaj>
    <derivirana_varijabla naziv="DomainObject.Predmet.StrankaListNazivFormatedOIB_1">
      <item>REPUBLIKA HRVATSKA, Ministarstvo financija, Porezna uprava, Područni ured Zagreb, OIB 52634238587</item>
    </derivirana_varijabla>
  </DomainObject.Predmet.StrankaListNazivFormatedOIB>
  <DomainObject.Predmet.ProtuStrankaListFormated>
    <izvorni_sadrzaj>
      <item>MEDI TORANJ društvo s ograničenom odgovornošću za medicinsku djelatnost, usluge i trgovinu</item>
    </izvorni_sadrzaj>
    <derivirana_varijabla naziv="DomainObject.Predmet.ProtuStrankaListFormated_1">
      <item>MEDI TORANJ društvo s ograničenom odgovornošću za medicinsku djelatnost, usluge i trgovinu</item>
    </derivirana_varijabla>
  </DomainObject.Predmet.ProtuStrankaListFormated>
  <DomainObject.Predmet.ProtuStrankaListFormatedOIB>
    <izvorni_sadrzaj>
      <item>MEDI TORANJ društvo s ograničenom odgovornošću za medicinsku djelatnost, usluge i trgovinu, OIB 29683817092</item>
    </izvorni_sadrzaj>
    <derivirana_varijabla naziv="DomainObject.Predmet.ProtuStrankaListFormatedOIB_1">
      <item>MEDI TORANJ društvo s ograničenom odgovornošću za medicinsku djelatnost, usluge i trgovinu, OIB 29683817092</item>
    </derivirana_varijabla>
  </DomainObject.Predmet.ProtuStrankaListFormatedOIB>
  <DomainObject.Predmet.ProtuStrankaListFormatedWithAdress>
    <izvorni_sadrzaj>
      <item>MEDI TORANJ društvo s ograničenom odgovornošću za medicinsku djelatnost, usluge i trgovinu, Ksaverska cesta 59, 10000 Zagreb</item>
    </izvorni_sadrzaj>
    <derivirana_varijabla naziv="DomainObject.Predmet.ProtuStrankaListFormatedWithAdress_1">
      <item>MEDI TORANJ društvo s ograničenom odgovornošću za medicinsku djelatnost, usluge i trgovinu, Ksaverska cesta 59, 10000 Zagreb</item>
    </derivirana_varijabla>
  </DomainObject.Predmet.ProtuStrankaListFormatedWithAdress>
  <DomainObject.Predmet.ProtuStrankaListFormatedWithAdressOIB>
    <izvorni_sadrzaj>
      <item>MEDI TORANJ društvo s ograničenom odgovornošću za medicinsku djelatnost, usluge i trgovinu, OIB 29683817092, Ksaverska cesta 59, 10000 Zagreb</item>
    </izvorni_sadrzaj>
    <derivirana_varijabla naziv="DomainObject.Predmet.ProtuStrankaListFormatedWithAdressOIB_1">
      <item>MEDI TORANJ društvo s ograničenom odgovornošću za medicinsku djelatnost, usluge i trgovinu, OIB 29683817092, Ksaverska cesta 59, 10000 Zagreb</item>
    </derivirana_varijabla>
  </DomainObject.Predmet.ProtuStrankaListFormatedWithAdressOIB>
  <DomainObject.Predmet.ProtuStrankaListNazivFormated>
    <izvorni_sadrzaj>
      <item>MEDI TORANJ društvo s ograničenom odgovornošću za medicinsku djelatnost, usluge i trgovinu</item>
    </izvorni_sadrzaj>
    <derivirana_varijabla naziv="DomainObject.Predmet.ProtuStrankaListNazivFormated_1">
      <item>MEDI TORANJ društvo s ograničenom odgovornošću za medicinsku djelatnost, usluge i trgovinu</item>
    </derivirana_varijabla>
  </DomainObject.Predmet.ProtuStrankaListNazivFormated>
  <DomainObject.Predmet.ProtuStrankaListNazivFormatedOIB>
    <izvorni_sadrzaj>
      <item>MEDI TORANJ društvo s ograničenom odgovornošću za medicinsku djelatnost, usluge i trgovinu, OIB 29683817092</item>
    </izvorni_sadrzaj>
    <derivirana_varijabla naziv="DomainObject.Predmet.ProtuStrankaListNazivFormatedOIB_1">
      <item>MEDI TORANJ društvo s ograničenom odgovornošću za medicinsku djelatnost, usluge i trgovinu, OIB 29683817092</item>
    </derivirana_varijabla>
  </DomainObject.Predmet.ProtuStrankaListNazivFormatedOIB>
  <DomainObject.Predmet.OstaliListFormated>
    <izvorni_sadrzaj>
      <item>Alan Vlatko Ivanišević</item>
      <item>Županijsko državno odvjetništvo u Bjelovaru</item>
      <item>Općinski sud u Zadru, Zemljišnoknjižni odjel</item>
      <item>računovodstvo, ovdje</item>
      <item>FINANCIJSKA AGENCIJA</item>
    </izvorni_sadrzaj>
    <derivirana_varijabla naziv="DomainObject.Predmet.OstaliListFormated_1">
      <item>Alan Vlatko Ivanišević</item>
      <item>Županijsko državno odvjetništvo u Bjelovaru</item>
      <item>Općinski sud u Zadru, Zemljišnoknjižni odjel</item>
      <item>računovodstvo, ovdje</item>
      <item>FINANCIJSKA AGENCIJA</item>
    </derivirana_varijabla>
  </DomainObject.Predmet.OstaliListFormated>
  <DomainObject.Predmet.OstaliListFormatedOIB>
    <izvorni_sadrzaj>
      <item>Alan Vlatko Ivanišević, OIB 93465924400</item>
      <item>Županijsko državno odvjetništvo u Bjelovaru, OIB 86821435474</item>
      <item>Općinski sud u Zadru, Zemljišnoknjižni odjel</item>
      <item>računovodstvo, ovdje</item>
      <item>FINANCIJSKA AGENCIJA</item>
    </izvorni_sadrzaj>
    <derivirana_varijabla naziv="DomainObject.Predmet.OstaliListFormatedOIB_1">
      <item>Alan Vlatko Ivanišević, OIB 93465924400</item>
      <item>Županijsko državno odvjetništvo u Bjelovaru, OIB 86821435474</item>
      <item>Općinski sud u Zadru, Zemljišnoknjižni odjel</item>
      <item>računovodstvo, ovdje</item>
      <item>FINANCIJSKA AGENCIJA</item>
    </derivirana_varijabla>
  </DomainObject.Predmet.OstaliListFormatedOIB>
  <DomainObject.Predmet.OstaliListFormatedWithAdress>
    <izvorni_sadrzaj>
      <item>Alan Vlatko Ivanišević, Ulica Pavla Hatza 23/6, 10000 Zagreb</item>
      <item>Županijsko državno odvjetništvo u Bjelovaru</item>
      <item>Općinski sud u Zadru, Zemljišnoknjižni odjel, ., 23000 Zadar</item>
      <item>računovodstvo, ovdje</item>
      <item>FINANCIJSKA AGENCIJA, Ul. grada Vukovara 70., 10000 Zagreb</item>
    </izvorni_sadrzaj>
    <derivirana_varijabla naziv="DomainObject.Predmet.OstaliListFormatedWithAdress_1">
      <item>Alan Vlatko Ivanišević, Ulica Pavla Hatza 23/6, 10000 Zagreb</item>
      <item>Županijsko državno odvjetništvo u Bjelovaru</item>
      <item>Općinski sud u Zadru, Zemljišnoknjižni odjel, ., 23000 Zadar</item>
      <item>računovodstvo, ovdje</item>
      <item>FINANCIJSKA AGENCIJA, Ul. grada Vukovara 70., 10000 Zagreb</item>
    </derivirana_varijabla>
  </DomainObject.Predmet.OstaliListFormatedWithAdress>
  <DomainObject.Predmet.OstaliListFormatedWithAdressOIB>
    <izvorni_sadrzaj>
      <item>Alan Vlatko Ivanišević, OIB 93465924400, Ulica Pavla Hatza 23/6, 10000 Zagreb</item>
      <item>Županijsko državno odvjetništvo u Bjelovaru, OIB 86821435474</item>
      <item>Općinski sud u Zadru, Zemljišnoknjižni odjel, ., 23000 Zadar</item>
      <item>računovodstvo, ovdje</item>
      <item>FINANCIJSKA AGENCIJA, Ul. grada Vukovara 70., 10000 Zagreb</item>
    </izvorni_sadrzaj>
    <derivirana_varijabla naziv="DomainObject.Predmet.OstaliListFormatedWithAdressOIB_1">
      <item>Alan Vlatko Ivanišević, OIB 93465924400, Ulica Pavla Hatza 23/6, 10000 Zagreb</item>
      <item>Županijsko državno odvjetništvo u Bjelovaru, OIB 86821435474</item>
      <item>Općinski sud u Zadru, Zemljišnoknjižni odjel, ., 23000 Zadar</item>
      <item>računovodstvo, ovdje</item>
      <item>FINANCIJSKA AGENCIJA, Ul. grada Vukovara 70., 10000 Zagreb</item>
    </derivirana_varijabla>
  </DomainObject.Predmet.OstaliListFormatedWithAdressOIB>
  <DomainObject.Predmet.OstaliListNazivFormated>
    <izvorni_sadrzaj>
      <item>Alan Vlatko Ivanišević</item>
      <item>Županijsko državno odvjetništvo u Bjelovaru</item>
      <item>Općinski sud u Zadru, Zemljišnoknjižni odjel</item>
      <item>računovodstvo, ovdje</item>
      <item>FINANCIJSKA AGENCIJA</item>
    </izvorni_sadrzaj>
    <derivirana_varijabla naziv="DomainObject.Predmet.OstaliListNazivFormated_1">
      <item>Alan Vlatko Ivanišević</item>
      <item>Županijsko državno odvjetništvo u Bjelovaru</item>
      <item>Općinski sud u Zadru, Zemljišnoknjižni odjel</item>
      <item>računovodstvo, ovdje</item>
      <item>FINANCIJSKA AGENCIJA</item>
    </derivirana_varijabla>
  </DomainObject.Predmet.OstaliListNazivFormated>
  <DomainObject.Predmet.OstaliListNazivFormatedOIB>
    <izvorni_sadrzaj>
      <item>Alan Vlatko Ivanišević, OIB 93465924400</item>
      <item>Županijsko državno odvjetništvo u Bjelovaru, OIB 86821435474</item>
      <item>Općinski sud u Zadru, Zemljišnoknjižni odjel</item>
      <item>računovodstvo, ovdje</item>
      <item>FINANCIJSKA AGENCIJA</item>
    </izvorni_sadrzaj>
    <derivirana_varijabla naziv="DomainObject.Predmet.OstaliListNazivFormatedOIB_1">
      <item>Alan Vlatko Ivanišević, OIB 93465924400</item>
      <item>Županijsko državno odvjetništvo u Bjelovaru, OIB 86821435474</item>
      <item>Općinski sud u Zadru, Zemljišnoknjižni odjel</item>
      <item>računovodstvo, ovdje</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2019.</izvorni_sadrzaj>
    <derivirana_varijabla naziv="DomainObject.Datum_1">7. svibnja 2019.</derivirana_varijabla>
  </DomainObject.Datum>
  <DomainObject.PoslovniBrojDokumenta>
    <izvorni_sadrzaj>St-389/2017-41</izvorni_sadrzaj>
    <derivirana_varijabla naziv="DomainObject.PoslovniBrojDokumenta_1">St-389/2017-41</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MEDI TORANJ društvo s ograničenom odgovornošću za medicinsku djelatnost, usluge i trgovinu</izvorni_sadrzaj>
    <derivirana_varijabla naziv="DomainObject.Predmet.ProtustrankaIDrugi_1">MEDI TORANJ društvo s ograničenom odgovornošću za medicinsku djelatnost, usluge i trgovinu</derivirana_varijabla>
  </DomainObject.Predmet.ProtustrankaIDrugi>
  <DomainObject.Predmet.StrankaIDrugiAdressOIB>
    <izvorni_sadrzaj>REPUBLIKA HRVATSKA, Ministarstvo financija, Porezna uprava, Područni ured Zagreb, OIB 52634238587</izvorni_sadrzaj>
    <derivirana_varijabla naziv="DomainObject.Predmet.StrankaIDrugiAdressOIB_1">REPUBLIKA HRVATSKA, Ministarstvo financija, Porezna uprava, Područni ured Zagreb, OIB 52634238587</derivirana_varijabla>
  </DomainObject.Predmet.StrankaIDrugiAdressOIB>
  <DomainObject.Predmet.ProtustrankaIDrugiAdressOIB>
    <izvorni_sadrzaj>MEDI TORANJ društvo s ograničenom odgovornošću za medicinsku djelatnost, usluge i trgovinu, OIB 29683817092, Ksaverska cesta 59, 10000 Zagreb</izvorni_sadrzaj>
    <derivirana_varijabla naziv="DomainObject.Predmet.ProtustrankaIDrugiAdressOIB_1">MEDI TORANJ društvo s ograničenom odgovornošću za medicinsku djelatnost, usluge i trgovinu, OIB 29683817092, Ksaverska cesta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 TORANJ društvo s ograničenom odgovornošću za medicinsku djelatnost, usluge i trgovinu</item>
      <item>Alan Vlatko Ivanišević</item>
      <item>REPUBLIKA HRVATSKA, Ministarstvo financija, Porezna uprava, Područni ured Zagreb</item>
      <item>Županijsko državno odvjetništvo u Bjelovaru</item>
      <item>Općinski sud u Zadru, Zemljišnoknjižni odjel</item>
      <item>računovodstvo, ovdje</item>
      <item>FINANCIJSKA AGENCIJA</item>
    </izvorni_sadrzaj>
    <derivirana_varijabla naziv="DomainObject.Predmet.SudioniciListNaziv_1">
      <item>MEDI TORANJ društvo s ograničenom odgovornošću za medicinsku djelatnost, usluge i trgovinu</item>
      <item>Alan Vlatko Ivanišević</item>
      <item>REPUBLIKA HRVATSKA, Ministarstvo financija, Porezna uprava, Područni ured Zagreb</item>
      <item>Županijsko državno odvjetništvo u Bjelovaru</item>
      <item>Općinski sud u Zadru, Zemljišnoknjižni odjel</item>
      <item>računovodstvo, ovdje</item>
      <item>FINANCIJSKA AGENCIJA</item>
    </derivirana_varijabla>
  </DomainObject.Predmet.SudioniciListNaziv>
  <DomainObject.Predmet.SudioniciListAdressOIB>
    <izvorni_sadrzaj>
      <item>MEDI TORANJ društvo s ograničenom odgovornošću za medicinsku djelatnost, usluge i trgovinu, OIB 29683817092, Ksaverska cesta 59,10000 Zagreb</item>
      <item>Alan Vlatko Ivanišević, OIB 93465924400, Ulica Pavla Hatza 23/6,10000 Zagreb</item>
      <item>REPUBLIKA HRVATSKA, Ministarstvo financija, Porezna uprava, Područni ured Zagreb, OIB 52634238587</item>
      <item>Županijsko državno odvjetništvo u Bjelovaru, OIB 86821435474</item>
      <item>Općinski sud u Zadru, Zemljišnoknjižni odjel, .,23000 Zadar</item>
      <item>računovodstvo, ovdje</item>
      <item>FINANCIJSKA AGENCIJA, Ul. grada Vukovara 70.,10000 Zagreb</item>
    </izvorni_sadrzaj>
    <derivirana_varijabla naziv="DomainObject.Predmet.SudioniciListAdressOIB_1">
      <item>MEDI TORANJ društvo s ograničenom odgovornošću za medicinsku djelatnost, usluge i trgovinu, OIB 29683817092, Ksaverska cesta 59,10000 Zagreb</item>
      <item>Alan Vlatko Ivanišević, OIB 93465924400, Ulica Pavla Hatza 23/6,10000 Zagreb</item>
      <item>REPUBLIKA HRVATSKA, Ministarstvo financija, Porezna uprava, Područni ured Zagreb, OIB 52634238587</item>
      <item>Županijsko državno odvjetništvo u Bjelovaru, OIB 86821435474</item>
      <item>Općinski sud u Zadru, Zemljišnoknjižni odjel, .,23000 Zadar</item>
      <item>računovodstvo, ovdje</item>
      <item>FINANCIJSKA AGENCIJA,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A0A635-71CE-4594-8318-95BE3B34D9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3147</properties:Words>
  <properties:Characters>17257</properties:Characters>
  <properties:Lines>278</properties:Lines>
  <properties:Paragraphs>23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20534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2019-05-06T10:12:00Z</cp:lastPrinted>
  <dcterms:modified xmlns:xsi="http://www.w3.org/2001/XMLSchema-instance" xsi:type="dcterms:W3CDTF">2019-05-07T06:22:00Z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St-389/2017-41 / Odluka - Rješenje - dosuda (odluka_St-389_2017-41.docx)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