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D7FC6" w:rsidP="00AD7FC6" w:rsidRDefault="00AD7FC6" w14:paraId="a74d885" w14:textId="a74d885">
      <w:pPr>
        <w:ind w:firstLine="708"/>
        <w:jc w:val="both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</w:t>
      </w:r>
    </w:p>
    <w:p w:rsidR="00AD7FC6" w:rsidP="00AD7FC6" w:rsidRDefault="00AD7FC6">
      <w:pPr>
        <w:jc w:val="both"/>
      </w:pPr>
      <w:r>
        <w:t xml:space="preserve">     REPUBLIKA HRVATSKA</w:t>
      </w:r>
    </w:p>
    <w:p w:rsidR="00AD7FC6" w:rsidP="00AD7FC6" w:rsidRDefault="00AD7FC6">
      <w:pPr>
        <w:jc w:val="both"/>
      </w:pPr>
      <w:r>
        <w:t>TRGOVAČKI SUD U ZAGREBU</w:t>
      </w:r>
    </w:p>
    <w:p w:rsidR="00AD7FC6" w:rsidP="00AD7FC6" w:rsidRDefault="00AD7FC6">
      <w:pPr>
        <w:jc w:val="both"/>
      </w:pPr>
      <w:r>
        <w:t xml:space="preserve">        Zagreb, Amruševa 2/II.</w:t>
      </w:r>
    </w:p>
    <w:p w:rsidR="00AD7FC6" w:rsidP="00AD7FC6" w:rsidRDefault="00AD7FC6">
      <w:pPr>
        <w:ind w:firstLine="708"/>
        <w:jc w:val="right"/>
      </w:pPr>
      <w:r>
        <w:t>Poslovni broj: 21. St-2492/18-15</w:t>
      </w:r>
    </w:p>
    <w:p w:rsidR="00AD7FC6" w:rsidP="00AD7FC6" w:rsidRDefault="00AD7FC6">
      <w:pPr>
        <w:ind w:firstLine="708"/>
        <w:jc w:val="both"/>
      </w:pPr>
    </w:p>
    <w:p w:rsidR="00AD7FC6" w:rsidP="00AD7FC6" w:rsidRDefault="00AD7FC6">
      <w:pPr>
        <w:ind w:firstLine="708"/>
        <w:jc w:val="both"/>
      </w:pPr>
    </w:p>
    <w:p w:rsidR="00AD7FC6" w:rsidP="00AD7FC6" w:rsidRDefault="00AD7FC6">
      <w:pPr>
        <w:ind w:firstLine="708"/>
        <w:jc w:val="both"/>
      </w:pPr>
    </w:p>
    <w:p w:rsidR="00AD7FC6" w:rsidP="00AD7FC6" w:rsidRDefault="00AD7FC6">
      <w:pPr>
        <w:ind w:firstLine="708"/>
        <w:jc w:val="center"/>
      </w:pPr>
      <w:r>
        <w:t>R E P U B L I K A   H R V A T S K A</w:t>
      </w:r>
    </w:p>
    <w:p w:rsidR="00AD7FC6" w:rsidP="00AD7FC6" w:rsidRDefault="00AD7FC6">
      <w:pPr>
        <w:ind w:firstLine="708"/>
        <w:jc w:val="center"/>
      </w:pPr>
    </w:p>
    <w:p w:rsidR="00AD7FC6" w:rsidP="00AD7FC6" w:rsidRDefault="00AD7FC6">
      <w:pPr>
        <w:ind w:firstLine="708"/>
        <w:jc w:val="center"/>
      </w:pPr>
      <w:r>
        <w:t>R J E Š E NJ E</w:t>
      </w:r>
    </w:p>
    <w:p w:rsidR="00AD7FC6" w:rsidP="00AD7FC6" w:rsidRDefault="00AD7FC6">
      <w:pPr>
        <w:ind w:firstLine="708"/>
        <w:jc w:val="both"/>
      </w:pPr>
    </w:p>
    <w:p w:rsidR="00AD7FC6" w:rsidP="00AD7FC6" w:rsidRDefault="00AD7FC6">
      <w:pPr>
        <w:ind w:firstLine="708"/>
        <w:jc w:val="both"/>
      </w:pPr>
      <w:r>
        <w:t xml:space="preserve">Trgovački sud u Zagrebu, po sutkinji Ivani Manestar, u stečajnom postupku temeljem prijedloga predlagateljice FINANCIJSKE AGENCIJE, RC Zagreb, Zagreb, Trg svibanjskih žrtava 1995. 1, OIB: 85821130368, za otvaranje stečajnog postupka nad dužnikom KASALKO </w:t>
      </w:r>
      <w:r w:rsidR="005A1C7D">
        <w:t>j.d.o.o., Đurđekovac, Glavna cesta 61, OIB: 47965740305</w:t>
      </w:r>
      <w:r>
        <w:t xml:space="preserve">, dana </w:t>
      </w:r>
      <w:r w:rsidR="0033737E">
        <w:t>30</w:t>
      </w:r>
      <w:r>
        <w:t>. kolovoza 2019.</w:t>
      </w:r>
    </w:p>
    <w:p w:rsidR="00AD7FC6" w:rsidP="00AD7FC6" w:rsidRDefault="00AD7FC6">
      <w:pPr>
        <w:ind w:firstLine="708"/>
        <w:jc w:val="both"/>
      </w:pPr>
    </w:p>
    <w:p w:rsidR="00AD7FC6" w:rsidP="00AD7FC6" w:rsidRDefault="00AD7FC6">
      <w:pPr>
        <w:ind w:firstLine="708"/>
        <w:jc w:val="both"/>
      </w:pPr>
    </w:p>
    <w:p w:rsidR="00AD7FC6" w:rsidP="00AD7FC6" w:rsidRDefault="00AD7FC6">
      <w:pPr>
        <w:ind w:firstLine="708"/>
        <w:jc w:val="center"/>
      </w:pPr>
      <w:r>
        <w:t>r i j e š i o     j e</w:t>
      </w:r>
    </w:p>
    <w:p w:rsidR="00AD7FC6" w:rsidP="00AD7FC6" w:rsidRDefault="00AD7FC6">
      <w:pPr>
        <w:ind w:firstLine="708"/>
        <w:jc w:val="both"/>
      </w:pPr>
    </w:p>
    <w:p w:rsidR="00AD7FC6" w:rsidP="00AD7FC6" w:rsidRDefault="00AD7FC6">
      <w:pPr>
        <w:ind w:firstLine="708"/>
        <w:jc w:val="both"/>
      </w:pPr>
      <w:r>
        <w:t xml:space="preserve">I. Otvara se stečajni postupak nad dužnikom </w:t>
      </w:r>
      <w:r w:rsidRPr="005A1C7D" w:rsidR="005A1C7D">
        <w:t>KASALKO j.d.o.o., Đurđekovac, Glavna cesta 61, OIB: 47965740305</w:t>
      </w:r>
      <w:r>
        <w:t xml:space="preserve">. Rješenje o otvaranju stečajnog postupka nad dužnikom istaknuto je na mrežnoj stranici e-oglasne ploče Trgovačkog suda u Zagrebu </w:t>
      </w:r>
      <w:r w:rsidR="0033737E">
        <w:t>30</w:t>
      </w:r>
      <w:r>
        <w:t>. kolovoza</w:t>
      </w:r>
      <w:r w:rsidR="0033737E">
        <w:rPr>
          <w:lang w:val="pt-BR"/>
        </w:rPr>
        <w:t xml:space="preserve"> 2019</w:t>
      </w:r>
      <w:r>
        <w:t xml:space="preserve">. u </w:t>
      </w:r>
      <w:r w:rsidR="0033737E">
        <w:t>15,00</w:t>
      </w:r>
      <w:r>
        <w:t xml:space="preserve"> sati.</w:t>
      </w:r>
    </w:p>
    <w:p w:rsidR="00AD7FC6" w:rsidP="00AD7FC6" w:rsidRDefault="00AD7FC6">
      <w:pPr>
        <w:ind w:firstLine="708"/>
        <w:jc w:val="both"/>
      </w:pPr>
    </w:p>
    <w:p w:rsidR="00AD7FC6" w:rsidP="00AD7FC6" w:rsidRDefault="00AD7FC6">
      <w:pPr>
        <w:ind w:firstLine="708"/>
        <w:jc w:val="both"/>
      </w:pPr>
      <w:r>
        <w:t xml:space="preserve">II. Za stečajnog upravitelja imenuje se </w:t>
      </w:r>
      <w:r w:rsidRPr="00FC4312">
        <w:t>Nikola Krulja</w:t>
      </w:r>
      <w:r w:rsidRPr="00FC4312" w:rsidR="00FC4312">
        <w:t>c</w:t>
      </w:r>
      <w:r w:rsidRPr="00FC4312">
        <w:t>, Martin (Našice), Bana Jelačića 48, OIB: 49223643131.</w:t>
      </w:r>
    </w:p>
    <w:p w:rsidR="00AD7FC6" w:rsidP="00AD7FC6" w:rsidRDefault="00AD7FC6">
      <w:pPr>
        <w:ind w:firstLine="708"/>
        <w:jc w:val="both"/>
      </w:pPr>
    </w:p>
    <w:p w:rsidR="00AD7FC6" w:rsidP="00AD7FC6" w:rsidRDefault="00AD7FC6">
      <w:pPr>
        <w:ind w:firstLine="708"/>
        <w:jc w:val="both"/>
      </w:pPr>
      <w:r>
        <w:t xml:space="preserve">III. Zaključuje se stečajni postupak nad dužnikom </w:t>
      </w:r>
      <w:r w:rsidRPr="00296DB2" w:rsidR="00296DB2">
        <w:t>KASALKO j.d.o.o., Đurđekovac, Glavna cesta 61, OIB: 47965740305</w:t>
      </w:r>
      <w:r>
        <w:t>.</w:t>
      </w:r>
    </w:p>
    <w:p w:rsidR="00AD7FC6" w:rsidP="00AD7FC6" w:rsidRDefault="00AD7FC6">
      <w:pPr>
        <w:ind w:firstLine="708"/>
        <w:jc w:val="both"/>
      </w:pPr>
    </w:p>
    <w:p w:rsidR="00AD7FC6" w:rsidP="00AD7FC6" w:rsidRDefault="00AD7FC6">
      <w:pPr>
        <w:ind w:firstLine="708"/>
        <w:jc w:val="both"/>
      </w:pPr>
      <w:r>
        <w:t>IV. Nastali troškovi stečajnog postupka koji se ne mogu namiriti iz imovine dužnika, namiriti će se iz Fonda za namirenje troškova stečajnog postupka.</w:t>
      </w:r>
    </w:p>
    <w:p w:rsidR="00AD7FC6" w:rsidP="00AD7FC6" w:rsidRDefault="00AD7FC6"/>
    <w:p w:rsidR="00AD7FC6" w:rsidP="00AD7FC6" w:rsidRDefault="00AD7FC6"/>
    <w:p w:rsidR="00AD7FC6" w:rsidP="00AD7FC6" w:rsidRDefault="00AD7FC6">
      <w:pPr>
        <w:jc w:val="center"/>
      </w:pPr>
      <w:r>
        <w:t>Obrazloženje</w:t>
      </w:r>
    </w:p>
    <w:p w:rsidR="00AD7FC6" w:rsidP="00AD7FC6" w:rsidRDefault="00AD7FC6">
      <w:pPr>
        <w:jc w:val="center"/>
      </w:pPr>
    </w:p>
    <w:p w:rsidR="00AD7FC6" w:rsidP="00AD7FC6" w:rsidRDefault="00AD7FC6">
      <w:pPr>
        <w:jc w:val="both"/>
      </w:pPr>
      <w:r>
        <w:tab/>
        <w:t xml:space="preserve">Financijska agencija, Regionalni centar Zagreb, podnijela je ovom sudu prijedlog za otvaranje stečajnog postupka nad dužnikom </w:t>
      </w:r>
      <w:r w:rsidRPr="00296DB2" w:rsidR="00296DB2">
        <w:t>KASALKO j.d.o.o., Đurđekovac, Glavna cesta 61, OIB: 47965740305</w:t>
      </w:r>
      <w:r>
        <w:t>, temeljem odredbe čl. 110. st. 1. Stečajnog zakona (Narodne novine, broj: 71/2015., 104/2017., dalje u tekstu: SZ).</w:t>
      </w:r>
    </w:p>
    <w:p w:rsidR="00AD7FC6" w:rsidP="00AD7FC6" w:rsidRDefault="00AD7FC6">
      <w:pPr>
        <w:jc w:val="both"/>
      </w:pPr>
    </w:p>
    <w:p w:rsidR="00AD7FC6" w:rsidP="00AD7FC6" w:rsidRDefault="00AD7FC6">
      <w:pPr>
        <w:ind w:firstLine="708"/>
        <w:jc w:val="both"/>
      </w:pPr>
      <w:r>
        <w:t xml:space="preserve">U prijedlogu za otvaranje stečajnog postupka navedeno je da dužnik na dan </w:t>
      </w:r>
      <w:r w:rsidR="00D05640">
        <w:t>27. rujna 2018</w:t>
      </w:r>
      <w:r>
        <w:t xml:space="preserve">. u Očevidniku redoslijeda osnova za plaćanje ima evidentirane neizvršene osnove za </w:t>
      </w:r>
      <w:r>
        <w:lastRenderedPageBreak/>
        <w:t xml:space="preserve">plaćanje u neprekinutom razdoblju od </w:t>
      </w:r>
      <w:r w:rsidR="00D05640">
        <w:t>253</w:t>
      </w:r>
      <w:r>
        <w:t xml:space="preserve"> dana, u ukupnom iznosu od </w:t>
      </w:r>
      <w:r w:rsidR="00D05640">
        <w:t>14.801,09</w:t>
      </w:r>
      <w:r>
        <w:t xml:space="preserve"> kn, kao i da ima jednog zaposlenog. </w:t>
      </w:r>
    </w:p>
    <w:p w:rsidR="00AD7FC6" w:rsidP="00AD7FC6" w:rsidRDefault="00AD7FC6">
      <w:pPr>
        <w:ind w:firstLine="708"/>
        <w:jc w:val="both"/>
      </w:pPr>
    </w:p>
    <w:p w:rsidR="00AD7FC6" w:rsidP="00AD7FC6" w:rsidRDefault="00AD7FC6">
      <w:pPr>
        <w:ind w:firstLine="708"/>
        <w:jc w:val="both"/>
      </w:pPr>
      <w:r>
        <w:t xml:space="preserve">S obzirom na to da predlagateljica vodi Očevidnik redoslijeda osnova za plaćanje, sud je prihvatio njezine tvrdnje o neprekinutom razdoblju evidentiranih neizvršenih osnova za plaćanje koji su zavedeni u Očevidniku  redoslijeda osnova za plaćanje. </w:t>
      </w:r>
    </w:p>
    <w:p w:rsidR="00AD7FC6" w:rsidP="00AD7FC6" w:rsidRDefault="00AD7FC6">
      <w:pPr>
        <w:jc w:val="both"/>
      </w:pPr>
    </w:p>
    <w:p w:rsidR="00AD7FC6" w:rsidP="00AD7FC6" w:rsidRDefault="00AD7FC6">
      <w:pPr>
        <w:ind w:firstLine="708"/>
        <w:jc w:val="both"/>
      </w:pPr>
      <w:r>
        <w:t xml:space="preserve">Odredbom čl. 115. st. 1. SZ-a određeno je da sud na temelju prijedloga za otvaranje stečajnoga postupka donosi rješenje o pokretanju prethodnoga postupka radi utvrđivanja pretpostavki za otvaranje stečajnoga postupka (prethodni postupak). </w:t>
      </w:r>
    </w:p>
    <w:p w:rsidR="00AD7FC6" w:rsidP="00AD7FC6" w:rsidRDefault="00AD7FC6">
      <w:pPr>
        <w:jc w:val="both"/>
      </w:pPr>
    </w:p>
    <w:p w:rsidR="00AD7FC6" w:rsidP="00AD7FC6" w:rsidRDefault="00AD7FC6">
      <w:pPr>
        <w:ind w:firstLine="708"/>
        <w:jc w:val="both"/>
      </w:pPr>
      <w:r>
        <w:t>Sud je rješenjem pokrenuo prethodni postupak nad dužnikom, a potom je održano  ročište radi očitovanja o prijedlogu za otvaranje stečajnog postupka koje je spojeno s ročištem radi raspravljanja o pretpostavkama za otvaranje stečajnog postupka, na koje ročište nije pristupio zastupnik po zakonu dužnika, a niti je isti osporio da u konkretnom slučaju postoji nesposobnost dužnika za plaćanje kao jedan od stečajnih razloga.</w:t>
      </w:r>
    </w:p>
    <w:p w:rsidR="00AD7FC6" w:rsidP="00AD7FC6" w:rsidRDefault="00AD7FC6">
      <w:pPr>
        <w:ind w:firstLine="708"/>
        <w:jc w:val="both"/>
      </w:pPr>
    </w:p>
    <w:p w:rsidR="00AD7FC6" w:rsidP="00AD7FC6" w:rsidRDefault="00AD7FC6">
      <w:pPr>
        <w:ind w:firstLine="708"/>
        <w:jc w:val="both"/>
      </w:pPr>
      <w:r>
        <w:t xml:space="preserve">Kako u stečajnom postupku sud po službenoj dužnosti utvrđuje sve važne činjenice, radi čega može izvoditi sve dokaze, zatražena je dostava potrebnih podataka od FINA-e i Centra za vozila Hrvatske te je izvršen uvid u Očevidnik redoslijeda osnova za plaćanje i Zajednički informacijski sustav zemljišnih knjiga i katastra.  </w:t>
      </w:r>
    </w:p>
    <w:p w:rsidR="00AD7FC6" w:rsidP="00AD7FC6" w:rsidRDefault="00AD7FC6">
      <w:pPr>
        <w:jc w:val="both"/>
      </w:pPr>
      <w:r>
        <w:tab/>
      </w:r>
    </w:p>
    <w:p w:rsidR="00AD7FC6" w:rsidP="00AD7FC6" w:rsidRDefault="00AD7FC6">
      <w:pPr>
        <w:ind w:firstLine="708"/>
        <w:jc w:val="both"/>
      </w:pPr>
      <w:r>
        <w:t xml:space="preserve">Iz podneska FINA-e od 17. lipnja 2019. proizlazi da dužnik na taj dan u Očevidniku redoslijeda osnova za plaćanje ima neizvršene osnove za plaćanje u neprekinutom razdoblju od </w:t>
      </w:r>
      <w:r w:rsidR="00943EC5">
        <w:t>515</w:t>
      </w:r>
      <w:r>
        <w:t xml:space="preserve"> dana u iznosu od </w:t>
      </w:r>
      <w:r w:rsidR="00943EC5">
        <w:t>31.988,58</w:t>
      </w:r>
      <w:r>
        <w:t xml:space="preserve"> kn.</w:t>
      </w:r>
    </w:p>
    <w:p w:rsidR="00AD7FC6" w:rsidP="00AD7FC6" w:rsidRDefault="00AD7FC6">
      <w:pPr>
        <w:ind w:firstLine="708"/>
        <w:jc w:val="both"/>
      </w:pPr>
    </w:p>
    <w:p w:rsidR="00AD7FC6" w:rsidP="00AD7FC6" w:rsidRDefault="00AD7FC6">
      <w:pPr>
        <w:ind w:firstLine="708"/>
        <w:jc w:val="both"/>
      </w:pPr>
      <w:r>
        <w:t xml:space="preserve">Iz Očevidnika redoslijeda osnova za plaćanje proizlazi da na dan </w:t>
      </w:r>
      <w:r w:rsidR="00AD3341">
        <w:t>16</w:t>
      </w:r>
      <w:r>
        <w:t xml:space="preserve">. srpnja 2019. dužnik u Očevidniku ima neizvršene osnove za plaćanje u razdoblju dužem od 120 dana u iznosu od </w:t>
      </w:r>
      <w:r w:rsidR="00AD3341">
        <w:t>32.001,84</w:t>
      </w:r>
      <w:r>
        <w:t xml:space="preserve"> kn.</w:t>
      </w:r>
    </w:p>
    <w:p w:rsidR="00AD7FC6" w:rsidP="00AD7FC6" w:rsidRDefault="00AD7FC6">
      <w:pPr>
        <w:ind w:firstLine="708"/>
        <w:jc w:val="both"/>
      </w:pPr>
    </w:p>
    <w:p w:rsidR="00AD7FC6" w:rsidP="00AD7FC6" w:rsidRDefault="00AD7FC6">
      <w:pPr>
        <w:ind w:firstLine="708"/>
        <w:jc w:val="both"/>
      </w:pPr>
      <w:r>
        <w:t xml:space="preserve">Iz Uvjerenja stanice za tehnički pregled, Centra za vozila Hrvatske d.d., od </w:t>
      </w:r>
      <w:r w:rsidR="001F46D5">
        <w:t>17</w:t>
      </w:r>
      <w:r>
        <w:t xml:space="preserve">. lipnja 2019., proizlazi da dužnik nije vlasnik automobila, a prema podacima iz zajedničkog informacijskog sustava za zemljišne knjige i katastar proizlazi da dužnik nije vlasnik nekretnina. </w:t>
      </w:r>
    </w:p>
    <w:p w:rsidR="00AD7FC6" w:rsidP="00AD7FC6" w:rsidRDefault="00AD7FC6">
      <w:pPr>
        <w:ind w:firstLine="708"/>
        <w:jc w:val="both"/>
      </w:pPr>
    </w:p>
    <w:p w:rsidR="00AD7FC6" w:rsidP="00AD7FC6" w:rsidRDefault="00AD7FC6">
      <w:pPr>
        <w:ind w:firstLine="708"/>
        <w:jc w:val="both"/>
      </w:pPr>
      <w:r>
        <w:t>Zastupnik po zakonu dužnika nije dostavio podatke o bilo kakvoj imovini dužnika.</w:t>
      </w:r>
    </w:p>
    <w:p w:rsidR="00AD7FC6" w:rsidP="00AD7FC6" w:rsidRDefault="00AD7FC6">
      <w:pPr>
        <w:jc w:val="both"/>
      </w:pPr>
    </w:p>
    <w:p w:rsidR="00AD7FC6" w:rsidP="00AD7FC6" w:rsidRDefault="00AD7FC6">
      <w:pPr>
        <w:ind w:firstLine="708"/>
        <w:jc w:val="both"/>
      </w:pPr>
      <w:r>
        <w:t>Stoga je zaključeno da dužnik nema imovinu dostatnu za namirenje troškova stečajnog postupka.</w:t>
      </w:r>
    </w:p>
    <w:p w:rsidR="00AD7FC6" w:rsidP="00AD7FC6" w:rsidRDefault="00AD7FC6">
      <w:pPr>
        <w:jc w:val="both"/>
      </w:pPr>
    </w:p>
    <w:p w:rsidR="00AD7FC6" w:rsidP="00AD7FC6" w:rsidRDefault="00AD7FC6">
      <w:pPr>
        <w:jc w:val="both"/>
      </w:pPr>
      <w:r>
        <w:t xml:space="preserve">             Prema odredbi čl. 132. st. 1. i 2.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postupka, a ako navedene osobe ne predujme traženi iznos, sud će donijeti rješenje o otvaranju i zaključenju stečajnoga postupka.</w:t>
      </w:r>
    </w:p>
    <w:p w:rsidR="00AD7FC6" w:rsidP="00AD7FC6" w:rsidRDefault="00AD7FC6">
      <w:pPr>
        <w:jc w:val="both"/>
      </w:pPr>
    </w:p>
    <w:p w:rsidR="00AD7FC6" w:rsidP="00AD7FC6" w:rsidRDefault="00AD7FC6">
      <w:pPr>
        <w:jc w:val="both"/>
      </w:pPr>
      <w:r>
        <w:tab/>
        <w:t xml:space="preserve">Sud je rješenjem od </w:t>
      </w:r>
      <w:r w:rsidR="001F46D5">
        <w:t>16</w:t>
      </w:r>
      <w:r>
        <w:t xml:space="preserve">. srpnja 2019., koje je istog dana objavljeno na mrežnoj stranici e-Oglasna ploča, pozvao osobe koje imaju pravni interes za provedbu stečajnog postupka da u </w:t>
      </w:r>
      <w:r>
        <w:lastRenderedPageBreak/>
        <w:t>roku od 15 dana predujme iznos od 9.000,00 kn za pokriće troškova prethodnoga i otvorenoga stečajnog postupka, međutim, navedeni iznos nije predujmljen.</w:t>
      </w:r>
    </w:p>
    <w:p w:rsidR="00AD7FC6" w:rsidP="00AD7FC6" w:rsidRDefault="00AD7FC6">
      <w:pPr>
        <w:jc w:val="both"/>
      </w:pPr>
    </w:p>
    <w:p w:rsidR="00AD7FC6" w:rsidP="00AD7FC6" w:rsidRDefault="00AD7FC6">
      <w:pPr>
        <w:jc w:val="both"/>
      </w:pPr>
      <w:r>
        <w:tab/>
        <w:t>Stoga, s obzirom da u konkretnom slučaju postoji razlog za otvaranje stečaja – nesposobnost za plaćanje, ali imovina dužnika koja bi ušla u stečajnu masu nije dostatna za namirenje troškova stečajnog postupka, a na poziv suda vjerovnici dužnika nisu uplatili novčana sredstva potrebna za pokriće tih troškova, valjalo je istovremeno otvoriti stečajni postupak nad dužnikom te metodom slučajnog odabira imenovati stečajnog upravitelja i zaključiti stečajni postupak (čl. 5. st. 1. i 2. SZ-a i čl. 132. st. 2. SZ-a u vezi čl. 432. SZ-a).</w:t>
      </w:r>
    </w:p>
    <w:p w:rsidR="00AD7FC6" w:rsidP="00AD7FC6" w:rsidRDefault="00AD7FC6">
      <w:pPr>
        <w:jc w:val="both"/>
      </w:pPr>
    </w:p>
    <w:p w:rsidR="00AD7FC6" w:rsidP="00AD7FC6" w:rsidRDefault="00AD7FC6">
      <w:pPr>
        <w:jc w:val="both"/>
      </w:pPr>
      <w:r>
        <w:tab/>
        <w:t>S obzirom da dužnik nema imovnu koja bi bila dostatna za namirenje najnužnijih troškova, isti će se namiriti iz Fonda za namirenje stečajnog postupka (čl. 132. str. 5. SZ-a).</w:t>
      </w:r>
    </w:p>
    <w:p w:rsidR="00AD7FC6" w:rsidP="00AD7FC6" w:rsidRDefault="00AD7FC6">
      <w:pPr>
        <w:jc w:val="both"/>
      </w:pPr>
    </w:p>
    <w:p w:rsidR="00AD7FC6" w:rsidP="00AD7FC6" w:rsidRDefault="00AD7FC6">
      <w:pPr>
        <w:jc w:val="both"/>
      </w:pPr>
      <w:r>
        <w:tab/>
        <w:t>Nakon pravomoćnosti ovog rješenja isto će biti dostavljeno sudskom registru radi brisanja stečajnog dužnika, čime će isti prestati postojati (čl. 286. st. 3. SZ-a u vezi čl. 132. st. 4. SZ-a).</w:t>
      </w:r>
    </w:p>
    <w:p w:rsidR="00AD7FC6" w:rsidP="00AD7FC6" w:rsidRDefault="00AD7FC6">
      <w:pPr>
        <w:jc w:val="both"/>
      </w:pPr>
    </w:p>
    <w:p w:rsidR="00AD7FC6" w:rsidP="00AD7FC6" w:rsidRDefault="00AD7FC6">
      <w:pPr>
        <w:jc w:val="center"/>
      </w:pPr>
      <w:r>
        <w:t xml:space="preserve">U Zagrebu </w:t>
      </w:r>
      <w:r w:rsidR="0033737E">
        <w:t>30.</w:t>
      </w:r>
      <w:r>
        <w:t xml:space="preserve"> kolovoza 2019.</w:t>
      </w:r>
    </w:p>
    <w:p w:rsidR="00AD7FC6" w:rsidP="00AD7FC6" w:rsidRDefault="00AD7FC6">
      <w:pPr>
        <w:jc w:val="center"/>
      </w:pPr>
    </w:p>
    <w:p w:rsidR="00AD7FC6" w:rsidP="00AD7FC6" w:rsidRDefault="00AD7FC6">
      <w:pPr>
        <w:ind w:left="6372" w:firstLine="708"/>
        <w:jc w:val="center"/>
      </w:pPr>
      <w:r>
        <w:t xml:space="preserve">         Sutkinja:</w:t>
      </w:r>
    </w:p>
    <w:p w:rsidR="00AD7FC6" w:rsidP="00AD7FC6" w:rsidRDefault="00AD7FC6">
      <w:pPr>
        <w:jc w:val="right"/>
      </w:pPr>
      <w:r>
        <w:t>Ivana Manestar</w:t>
      </w:r>
    </w:p>
    <w:p w:rsidR="00AD7FC6" w:rsidP="00AD7FC6" w:rsidRDefault="00AD7FC6">
      <w:pPr>
        <w:jc w:val="right"/>
      </w:pPr>
    </w:p>
    <w:p w:rsidR="00AD7FC6" w:rsidP="00AD7FC6" w:rsidRDefault="00AD7FC6">
      <w:pPr>
        <w:jc w:val="right"/>
      </w:pPr>
    </w:p>
    <w:p w:rsidR="00AD7FC6" w:rsidP="00AD7FC6" w:rsidRDefault="00AD7FC6">
      <w:pPr>
        <w:jc w:val="right"/>
      </w:pPr>
    </w:p>
    <w:p w:rsidR="00AD7FC6" w:rsidP="00AD7FC6" w:rsidRDefault="00AD7FC6">
      <w:pPr>
        <w:jc w:val="right"/>
      </w:pPr>
    </w:p>
    <w:p w:rsidR="00AD7FC6" w:rsidP="00AD7FC6" w:rsidRDefault="00AD7FC6">
      <w:pPr>
        <w:jc w:val="right"/>
      </w:pPr>
    </w:p>
    <w:p w:rsidR="00AD7FC6" w:rsidP="00AD7FC6" w:rsidRDefault="00AD7FC6">
      <w:pPr>
        <w:jc w:val="both"/>
      </w:pPr>
      <w:r>
        <w:t>UPUTA O PRAVNOM LIJEKU:</w:t>
      </w:r>
    </w:p>
    <w:p w:rsidR="00AD7FC6" w:rsidP="00AD7FC6" w:rsidRDefault="00AD7FC6">
      <w:pPr>
        <w:jc w:val="both"/>
      </w:pPr>
      <w:r>
        <w:t xml:space="preserve">Protiv ovog rješenja može se podnijeti žalba Visokom trgovačkom sudu Republike Hrvatske, u roku od 8 dana od dana dostave rješenja, koja se smatra obavljenom istekom osmoga dana od dana objave ovoga rješenja na mrežnoj stranici e-Oglasna ploča Trgovačkog suda u Zagrebu, koja se podnosi putem ovog suda u tri primjerka. </w:t>
      </w:r>
    </w:p>
    <w:p w:rsidR="00AD7FC6" w:rsidP="00AD7FC6" w:rsidRDefault="00AD7FC6">
      <w:pPr>
        <w:jc w:val="both"/>
      </w:pPr>
    </w:p>
    <w:p w:rsidR="00AD7FC6" w:rsidP="00AD7FC6" w:rsidRDefault="00AD7FC6">
      <w:pPr>
        <w:jc w:val="both"/>
      </w:pPr>
    </w:p>
    <w:p w:rsidR="00AD7FC6" w:rsidP="00AD7FC6" w:rsidRDefault="00AD7FC6">
      <w:pPr>
        <w:jc w:val="both"/>
      </w:pPr>
      <w:r>
        <w:t>DNA:</w:t>
      </w:r>
    </w:p>
    <w:p w:rsidR="00AD7FC6" w:rsidP="00AD7FC6" w:rsidRDefault="00AD7FC6">
      <w:pPr>
        <w:jc w:val="both"/>
      </w:pPr>
      <w:r>
        <w:t>- e-Oglasna ploča TSZG</w:t>
      </w:r>
    </w:p>
    <w:p w:rsidR="00AD7FC6" w:rsidP="00AD7FC6" w:rsidRDefault="00AD7FC6">
      <w:pPr>
        <w:jc w:val="both"/>
      </w:pPr>
      <w:r>
        <w:t>- predlagateljici</w:t>
      </w:r>
    </w:p>
    <w:p w:rsidR="00AD7FC6" w:rsidP="00AD7FC6" w:rsidRDefault="00AD7FC6">
      <w:pPr>
        <w:jc w:val="both"/>
      </w:pPr>
      <w:r>
        <w:t>- dužniku</w:t>
      </w:r>
    </w:p>
    <w:p w:rsidR="00AD7FC6" w:rsidP="00AD7FC6" w:rsidRDefault="00AD7FC6">
      <w:pPr>
        <w:jc w:val="both"/>
      </w:pPr>
      <w:r>
        <w:t>- zastupniku po zakonu dužnika</w:t>
      </w:r>
    </w:p>
    <w:p w:rsidR="00AD7FC6" w:rsidP="00AD7FC6" w:rsidRDefault="00AD7FC6">
      <w:pPr>
        <w:jc w:val="both"/>
      </w:pPr>
      <w:r>
        <w:t>- stečajnom upravitelju</w:t>
      </w:r>
    </w:p>
    <w:p w:rsidR="00AD7FC6" w:rsidP="00AD7FC6" w:rsidRDefault="00AD7FC6">
      <w:pPr>
        <w:jc w:val="both"/>
      </w:pPr>
      <w:r>
        <w:t>- stečajni upisnik ovog suda</w:t>
      </w:r>
    </w:p>
    <w:p w:rsidR="00AD7FC6" w:rsidP="00AD7FC6" w:rsidRDefault="00AD7FC6">
      <w:pPr>
        <w:jc w:val="both"/>
      </w:pPr>
      <w:r>
        <w:t>- sudskom registru odmah elektronski, a po pravomoćnosti elektronski i neposredno</w:t>
      </w:r>
    </w:p>
    <w:p w:rsidR="00AD7FC6" w:rsidP="00AD7FC6" w:rsidRDefault="00AD7FC6">
      <w:pPr>
        <w:jc w:val="both"/>
      </w:pPr>
      <w:r>
        <w:t>- ŽDO Zagreb</w:t>
      </w:r>
    </w:p>
    <w:p w:rsidR="00AD7FC6" w:rsidP="00AD7FC6" w:rsidRDefault="00AD7FC6">
      <w:pPr>
        <w:jc w:val="both"/>
      </w:pPr>
      <w:r>
        <w:t>- Porezna uprava, Zagreb</w:t>
      </w:r>
    </w:p>
    <w:p w:rsidR="00AD7FC6" w:rsidP="00AD7FC6" w:rsidRDefault="00AD7FC6">
      <w:pPr>
        <w:jc w:val="both"/>
      </w:pPr>
      <w:r>
        <w:t>- Ministarstvo pravosuđa</w:t>
      </w:r>
    </w:p>
    <w:p w:rsidR="00AD7FC6" w:rsidP="00AD7FC6" w:rsidRDefault="00AD7FC6"/>
    <w:p w:rsidR="00131E95" w:rsidRDefault="00131E95"/>
    <w:sectPr w:rsidR="00131E95" w:rsidSect="00AD7FC6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D7FC6" w:rsidP="00AD7FC6" w:rsidRDefault="00AD7FC6">
      <w:r>
        <w:separator/>
      </w:r>
    </w:p>
  </w:endnote>
  <w:endnote w:type="continuationSeparator" w:id="0">
    <w:p w:rsidR="00AD7FC6" w:rsidP="00AD7FC6" w:rsidRDefault="00AD7FC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D7FC6" w:rsidP="00AD7FC6" w:rsidRDefault="00AD7FC6">
      <w:r>
        <w:separator/>
      </w:r>
    </w:p>
  </w:footnote>
  <w:footnote w:type="continuationSeparator" w:id="0">
    <w:p w:rsidR="00AD7FC6" w:rsidP="00AD7FC6" w:rsidRDefault="00AD7FC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8555658"/>
      <w:docPartObj>
        <w:docPartGallery w:val="Page Numbers (Top of Page)"/>
        <w:docPartUnique/>
      </w:docPartObj>
    </w:sdtPr>
    <w:sdtEndPr/>
    <w:sdtContent>
      <w:p w:rsidR="00AD7FC6" w:rsidRDefault="00AD7F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0450">
          <w:rPr>
            <w:noProof/>
          </w:rPr>
          <w:t>3</w:t>
        </w:r>
        <w:r>
          <w:fldChar w:fldCharType="end"/>
        </w:r>
      </w:p>
      <w:p w:rsidR="00AD7FC6" w:rsidP="00AD7FC6" w:rsidRDefault="00AD7FC6">
        <w:pPr>
          <w:pStyle w:val="Zaglavlje"/>
          <w:jc w:val="right"/>
        </w:pPr>
        <w:r>
          <w:t>Poslovni broj: 21. St-2492/18-15</w:t>
        </w:r>
      </w:p>
    </w:sdtContent>
  </w:sdt>
  <w:p w:rsidR="00AD7FC6" w:rsidRDefault="00AD7FC6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7A0"/>
    <w:rsid w:val="001032F4"/>
    <w:rsid w:val="00131E95"/>
    <w:rsid w:val="0019711A"/>
    <w:rsid w:val="00197F24"/>
    <w:rsid w:val="001A1D04"/>
    <w:rsid w:val="001F46D5"/>
    <w:rsid w:val="00296DB2"/>
    <w:rsid w:val="0033737E"/>
    <w:rsid w:val="0034753A"/>
    <w:rsid w:val="00457EF8"/>
    <w:rsid w:val="005A1C7D"/>
    <w:rsid w:val="006C0450"/>
    <w:rsid w:val="007A1913"/>
    <w:rsid w:val="0085059C"/>
    <w:rsid w:val="00943EC5"/>
    <w:rsid w:val="00950F54"/>
    <w:rsid w:val="009D3B13"/>
    <w:rsid w:val="00A53DC3"/>
    <w:rsid w:val="00AD3341"/>
    <w:rsid w:val="00AD7FC6"/>
    <w:rsid w:val="00B4105F"/>
    <w:rsid w:val="00C81BCE"/>
    <w:rsid w:val="00CA2F6D"/>
    <w:rsid w:val="00CA63C1"/>
    <w:rsid w:val="00D05353"/>
    <w:rsid w:val="00D05640"/>
    <w:rsid w:val="00D257A0"/>
    <w:rsid w:val="00D90085"/>
    <w:rsid w:val="00E357D8"/>
    <w:rsid w:val="00F43693"/>
    <w:rsid w:val="00FC4312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D7FC6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AD7FC6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AD7FC6"/>
    <w:rPr>
      <w:rFonts w:eastAsia="Times New Roman" w:cs="Times New Roman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AD7FC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AD7FC6"/>
    <w:rPr>
      <w:rFonts w:eastAsia="Times New Roman" w:cs="Times New Roman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3737E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3737E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C045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C045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C045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C045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C045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7FC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D7F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7FC6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D7F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7FC6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73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737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04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04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04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04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04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32570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30. kolovoza 2019.</izvorni_sadrzaj>
    <derivirana_varijabla naziv="DomainObject.DatumDonosenjaOdluke_1">30.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2492</izvorni_sadrzaj>
    <derivirana_varijabla naziv="DomainObject.Predmet.Broj_1">2492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2018.</izvorni_sadrzaj>
    <derivirana_varijabla naziv="DomainObject.Predmet.DatumOsnivanja_1">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St-2492/2018</izvorni_sadrzaj>
    <derivirana_varijabla naziv="DomainObject.Predmet.OznakaBroj_1">St-2492/2018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KASALKO j.d.o.o. za usluge zastupanog po punomoćniku Ivan Kasalo</izvorni_sadrzaj>
    <derivirana_varijabla naziv="DomainObject.Predmet.ProtustrankaFormated_1">  KASALKO j.d.o.o. za usluge zastupanog po punomoćniku Ivan Kasalo</derivirana_varijabla>
  </DomainObject.Predmet.ProtustrankaFormated>
  <DomainObject.Predmet.ProtustrankaFormatedOIB>
    <izvorni_sadrzaj>  KASALKO j.d.o.o. za usluge, OIB 47965740305 zastupanog po punomoćniku Ivan Kasalo</izvorni_sadrzaj>
    <derivirana_varijabla naziv="DomainObject.Predmet.ProtustrankaFormatedOIB_1">  KASALKO j.d.o.o. za usluge, OIB 47965740305 zastupanog po punomoćniku Ivan Kasalo</derivirana_varijabla>
  </DomainObject.Predmet.ProtustrankaFormatedOIB>
  <DomainObject.Predmet.ProtustrankaFormatedWithAdress>
    <izvorni_sadrzaj> KASALKO j.d.o.o. za usluge, Glavna cesta 61, 10362 Đurđekovec zastupanog po punomoćniku Ivan Kasalo</izvorni_sadrzaj>
    <derivirana_varijabla naziv="DomainObject.Predmet.ProtustrankaFormatedWithAdress_1"> KASALKO j.d.o.o. za usluge, Glavna cesta 61, 10362 Đurđekovec zastupanog po punomoćniku Ivan Kasalo</derivirana_varijabla>
  </DomainObject.Predmet.ProtustrankaFormatedWithAdress>
  <DomainObject.Predmet.ProtustrankaFormatedWithAdressOIB>
    <izvorni_sadrzaj> KASALKO j.d.o.o. za usluge, OIB 47965740305, Glavna cesta 61, 10362 Đurđekovec zastupanog po punomoćniku Ivan Kasalo</izvorni_sadrzaj>
    <derivirana_varijabla naziv="DomainObject.Predmet.ProtustrankaFormatedWithAdressOIB_1"> KASALKO j.d.o.o. za usluge, OIB 47965740305, Glavna cesta 61, 10362 Đurđekovec zastupanog po punomoćniku Ivan Kasalo</derivirana_varijabla>
  </DomainObject.Predmet.ProtustrankaFormatedWithAdressOIB>
  <DomainObject.Predmet.ProtustrankaWithAdress>
    <izvorni_sadrzaj>KASALKO j.d.o.o. za usluge Glavna cesta 61, 10362 Đurđekovec</izvorni_sadrzaj>
    <derivirana_varijabla naziv="DomainObject.Predmet.ProtustrankaWithAdress_1">KASALKO j.d.o.o. za usluge Glavna cesta 61, 10362 Đurđekovec</derivirana_varijabla>
  </DomainObject.Predmet.ProtustrankaWithAdress>
  <DomainObject.Predmet.ProtustrankaWithAdressOIB>
    <izvorni_sadrzaj>KASALKO j.d.o.o. za usluge, OIB 47965740305, Glavna cesta 61, 10362 Đurđekovec</izvorni_sadrzaj>
    <derivirana_varijabla naziv="DomainObject.Predmet.ProtustrankaWithAdressOIB_1">KASALKO j.d.o.o. za usluge, OIB 47965740305, Glavna cesta 61, 10362 Đurđekovec</derivirana_varijabla>
  </DomainObject.Predmet.ProtustrankaWithAdressOIB>
  <DomainObject.Predmet.ProtustrankaNazivFormated>
    <izvorni_sadrzaj>KASALKO j.d.o.o. za usluge</izvorni_sadrzaj>
    <derivirana_varijabla naziv="DomainObject.Predmet.ProtustrankaNazivFormated_1">KASALKO j.d.o.o. za usluge</derivirana_varijabla>
  </DomainObject.Predmet.ProtustrankaNazivFormated>
  <DomainObject.Predmet.ProtustrankaNazivFormatedOIB>
    <izvorni_sadrzaj>KASALKO j.d.o.o. za usluge, OIB 47965740305</izvorni_sadrzaj>
    <derivirana_varijabla naziv="DomainObject.Predmet.ProtustrankaNazivFormatedOIB_1">KASALKO j.d.o.o. za usluge, OIB 47965740305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KASALKO j.d.o.o. za usluge zastupanog po punomoćniku Ivan Kasalo</item>
    </izvorni_sadrzaj>
    <derivirana_varijabla naziv="DomainObject.Predmet.ProtuStrankaListFormated_1">
      <item>KASALKO j.d.o.o. za usluge zastupanog po punomoćniku Ivan Kasalo</item>
    </derivirana_varijabla>
  </DomainObject.Predmet.ProtuStrankaListFormated>
  <DomainObject.Predmet.ProtuStrankaListFormatedOIB>
    <izvorni_sadrzaj>
      <item>KASALKO j.d.o.o. za usluge, OIB 47965740305 zastupanog po punomoćniku Ivan Kasalo</item>
    </izvorni_sadrzaj>
    <derivirana_varijabla naziv="DomainObject.Predmet.ProtuStrankaListFormatedOIB_1">
      <item>KASALKO j.d.o.o. za usluge, OIB 47965740305 zastupanog po punomoćniku Ivan Kasalo</item>
    </derivirana_varijabla>
  </DomainObject.Predmet.ProtuStrankaListFormatedOIB>
  <DomainObject.Predmet.ProtuStrankaListFormatedWithAdress>
    <izvorni_sadrzaj>
      <item>KASALKO j.d.o.o. za usluge, Glavna cesta 61, 10362 Đurđekovec zastupanog po punomoćniku Ivan Kasalo</item>
    </izvorni_sadrzaj>
    <derivirana_varijabla naziv="DomainObject.Predmet.ProtuStrankaListFormatedWithAdress_1">
      <item>KASALKO j.d.o.o. za usluge, Glavna cesta 61, 10362 Đurđekovec zastupanog po punomoćniku Ivan Kasalo</item>
    </derivirana_varijabla>
  </DomainObject.Predmet.ProtuStrankaListFormatedWithAdress>
  <DomainObject.Predmet.ProtuStrankaListFormatedWithAdressOIB>
    <izvorni_sadrzaj>
      <item>KASALKO j.d.o.o. za usluge, OIB 47965740305, Glavna cesta 61, 10362 Đurđekovec zastupanog po punomoćniku Ivan Kasalo</item>
    </izvorni_sadrzaj>
    <derivirana_varijabla naziv="DomainObject.Predmet.ProtuStrankaListFormatedWithAdressOIB_1">
      <item>KASALKO j.d.o.o. za usluge, OIB 47965740305, Glavna cesta 61, 10362 Đurđekovec zastupanog po punomoćniku Ivan Kasalo</item>
    </derivirana_varijabla>
  </DomainObject.Predmet.ProtuStrankaListFormatedWithAdressOIB>
  <DomainObject.Predmet.ProtuStrankaListNazivFormated>
    <izvorni_sadrzaj>
      <item>KASALKO j.d.o.o. za usluge</item>
    </izvorni_sadrzaj>
    <derivirana_varijabla naziv="DomainObject.Predmet.ProtuStrankaListNazivFormated_1">
      <item>KASALKO j.d.o.o. za usluge</item>
    </derivirana_varijabla>
  </DomainObject.Predmet.ProtuStrankaListNazivFormated>
  <DomainObject.Predmet.ProtuStrankaListNazivFormatedOIB>
    <izvorni_sadrzaj>
      <item>KASALKO j.d.o.o. za usluge, OIB 47965740305</item>
    </izvorni_sadrzaj>
    <derivirana_varijabla naziv="DomainObject.Predmet.ProtuStrankaListNazivFormatedOIB_1">
      <item>KASALKO j.d.o.o. za usluge, OIB 47965740305</item>
    </derivirana_varijabla>
  </DomainObject.Predmet.ProtuStrankaListNazivFormatedOIB>
  <DomainObject.Predmet.OstaliListFormated>
    <izvorni_sadrzaj>
      <item>Ivan Kasalo punomoćnik sudionika u postupku KASALKO j.d.o.o. za usluge</item>
    </izvorni_sadrzaj>
    <derivirana_varijabla naziv="DomainObject.Predmet.OstaliListFormated_1">
      <item>Ivan Kasalo punomoćnik sudionika u postupku KASALKO j.d.o.o. za usluge</item>
    </derivirana_varijabla>
  </DomainObject.Predmet.OstaliListFormated>
  <DomainObject.Predmet.OstaliListFormatedOIB>
    <izvorni_sadrzaj>
      <item>Ivan Kasalo, OIB 37947574624 punomoćnik sudionika u postupku KASALKO j.d.o.o. za usluge</item>
    </izvorni_sadrzaj>
    <derivirana_varijabla naziv="DomainObject.Predmet.OstaliListFormatedOIB_1">
      <item>Ivan Kasalo, OIB 37947574624 punomoćnik sudionika u postupku KASALKO j.d.o.o. za usluge</item>
    </derivirana_varijabla>
  </DomainObject.Predmet.OstaliListFormatedOIB>
  <DomainObject.Predmet.OstaliListFormatedWithAdress>
    <izvorni_sadrzaj>
      <item>Ivan Kasalo, Glavna Cesta 61, 10362 Đurđekovec punomoćnik sudionika u postupku KASALKO j.d.o.o. za usluge</item>
    </izvorni_sadrzaj>
    <derivirana_varijabla naziv="DomainObject.Predmet.OstaliListFormatedWithAdress_1">
      <item>Ivan Kasalo, Glavna Cesta 61, 10362 Đurđekovec punomoćnik sudionika u postupku KASALKO j.d.o.o. za usluge</item>
    </derivirana_varijabla>
  </DomainObject.Predmet.OstaliListFormatedWithAdress>
  <DomainObject.Predmet.OstaliListFormatedWithAdressOIB>
    <izvorni_sadrzaj>
      <item>Ivan Kasalo, OIB 37947574624, Glavna Cesta 61, 10362 Đurđekovec punomoćnik sudionika u postupku KASALKO j.d.o.o. za usluge</item>
    </izvorni_sadrzaj>
    <derivirana_varijabla naziv="DomainObject.Predmet.OstaliListFormatedWithAdressOIB_1">
      <item>Ivan Kasalo, OIB 37947574624, Glavna Cesta 61, 10362 Đurđekovec punomoćnik sudionika u postupku KASALKO j.d.o.o. za usluge</item>
    </derivirana_varijabla>
  </DomainObject.Predmet.OstaliListFormatedWithAdressOIB>
  <DomainObject.Predmet.OstaliListNazivFormated>
    <izvorni_sadrzaj>
      <item>Ivan Kasalo</item>
    </izvorni_sadrzaj>
    <derivirana_varijabla naziv="DomainObject.Predmet.OstaliListNazivFormated_1">
      <item>Ivan Kasalo</item>
    </derivirana_varijabla>
  </DomainObject.Predmet.OstaliListNazivFormated>
  <DomainObject.Predmet.OstaliListNazivFormatedOIB>
    <izvorni_sadrzaj>
      <item>Ivan Kasalo, OIB 37947574624</item>
    </izvorni_sadrzaj>
    <derivirana_varijabla naziv="DomainObject.Predmet.OstaliListNazivFormatedOIB_1">
      <item>Ivan Kasalo, OIB 37947574624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kolovoza 2019.</izvorni_sadrzaj>
    <derivirana_varijabla naziv="DomainObject.Datum_1">30.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KASALKO j.d.o.o. za usluge</izvorni_sadrzaj>
    <derivirana_varijabla naziv="DomainObject.Predmet.ProtustrankaIDrugi_1">KASALKO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KASALKO j.d.o.o. za usluge, OIB 47965740305, Glavna cesta 61, 10362 Đurđekovec</izvorni_sadrzaj>
    <derivirana_varijabla naziv="DomainObject.Predmet.ProtustrankaIDrugiAdressOIB_1">KASALKO j.d.o.o. za usluge, OIB 47965740305, Glavna cesta 61, 10362 Đurđekovec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KASALKO j.d.o.o. za usluge</item>
      <item>Ivan Kasalo</item>
    </izvorni_sadrzaj>
    <derivirana_varijabla naziv="DomainObject.Predmet.SudioniciListNaziv_1">
      <item>FINA Regionalni centar Zagreb</item>
      <item>KASALKO j.d.o.o. za usluge</item>
      <item>Ivan Kasalo</item>
    </derivirana_varijabla>
  </DomainObject.Predmet.SudioniciListNaziv>
  <DomainObject.Predmet.SudioniciListAdressOIB>
    <izvorni_sadrzaj>
      <item>FINA Regionalni centar Zagreb, OIB 85821130368, Trg svibanjskih žrtava 1995. 1,10000 Zagreb</item>
      <item>KASALKO j.d.o.o. za usluge, OIB 47965740305, Glavna cesta 61,10362 Đurđekovec</item>
      <item>Ivan Kasalo, OIB 37947574624, Glavna Cesta 61,10362 Đurđekovec</item>
    </izvorni_sadrzaj>
    <derivirana_varijabla naziv="DomainObject.Predmet.SudioniciListAdressOIB_1">
      <item>FINA Regionalni centar Zagreb, OIB 85821130368, Trg svibanjskih žrtava 1995. 1,10000 Zagreb</item>
      <item>KASALKO j.d.o.o. za usluge, OIB 47965740305, Glavna cesta 61,10362 Đurđekovec</item>
      <item>Ivan Kasalo, OIB 37947574624, Glavna Cesta 61,10362 Đurđekovec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47965740305</item>
      <item>, OIB 37947574624</item>
    </izvorni_sadrzaj>
    <derivirana_varijabla naziv="DomainObject.Predmet.SudioniciListNazivOIB_1">
      <item>, OIB 85821130368</item>
      <item>, OIB 47965740305</item>
      <item>, OIB 37947574624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srpnja 2019.</izvorni_sadrzaj>
    <derivirana_varijabla naziv="DomainObject.Predmet.DatumZadnjeOdrzaneSudskeRadnje_1">16. srpnja 2019.</derivirana_varijabla>
  </DomainObject.Predmet.DatumZadnjeOdrzaneSudskeRadnje>
  <DomainObject.PredzadnjaOdlukaIzPredmeta.DatumDonosenjaOdluke>
    <izvorni_sadrzaj>10. lipnja 2019.</izvorni_sadrzaj>
    <derivirana_varijabla naziv="DomainObject.PredzadnjaOdlukaIzPredmeta.DatumDonosenjaOdluke_1">10. lipnja 2019.</derivirana_varijabla>
  </DomainObject.PredzadnjaOdlukaIzPredmeta.DatumDonosenjaOdluke>
  <DomainObject.PredzadnjaOdlukaIzPredmeta.Oznaka>
    <izvorni_sadrzaj>St-2492/2018-6</izvorni_sadrzaj>
    <derivirana_varijabla naziv="DomainObject.PredzadnjaOdlukaIzPredmeta.Oznaka_1">St-2492/2018-6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959</properties:Words>
  <properties:Characters>5321</properties:Characters>
  <properties:Lines>139</properties:Lines>
  <properties:Paragraphs>45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2019-08-30T07:51:00Z</dcterms:created>
  <dc:creator>Ivana Manestar</dc:creator>
  <cp:lastModifiedBy>Petra Komučar</cp:lastModifiedBy>
  <dcterms:modified xmlns:xsi="http://www.w3.org/2001/XMLSchema-instance" xsi:type="dcterms:W3CDTF">2019-08-30T07:53:00Z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otvaranje i zaključenje stečajnog postupka (čl. 132) (St-2492-18-Kasalko, otvaranje i zaključenje stečaja.docx)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