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2838" w14:paraId="eb12838" w:rsidRDefault="00C749AD" w:rsidP="00C749AD" w:rsidR="00C749AD">
      <w:pPr>
        <w15:collapsed w:val="false"/>
        <w:rPr>
          <w:lang w:val="pl-PL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49AD" w:rsidP="00C749AD" w:rsidR="00C749AD">
      <w:pPr>
        <w:rPr>
          <w:lang w:val="pl-PL"/>
        </w:rPr>
      </w:pPr>
    </w:p>
    <w:p w:rsidRDefault="00C749AD" w:rsidP="00C749AD" w:rsidR="00C749AD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C749AD" w:rsidP="00C749AD" w:rsidR="00C749AD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C749AD" w:rsidP="00C749AD" w:rsidR="00C749AD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>
        <w:rPr>
          <w:lang w:val="pl-PL"/>
        </w:rPr>
        <w:tab/>
      </w:r>
      <w:r w:rsidRPr="00514469">
        <w:rPr>
          <w:lang w:val="pl-PL"/>
        </w:rPr>
        <w:t>7 St-</w:t>
      </w:r>
      <w:r>
        <w:rPr>
          <w:lang w:val="pl-PL"/>
        </w:rPr>
        <w:t>1058/14</w:t>
      </w:r>
    </w:p>
    <w:p w:rsidRDefault="00C749AD" w:rsidP="00C749AD" w:rsidR="00C749AD" w:rsidRPr="00514469">
      <w:pPr>
        <w:jc w:val="both"/>
        <w:rPr>
          <w:lang w:val="pt-BR"/>
        </w:rPr>
      </w:pPr>
    </w:p>
    <w:p w:rsidRDefault="00C749AD" w:rsidP="00C749AD" w:rsidR="00C749AD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C749AD" w:rsidP="00C749AD" w:rsidR="00C749AD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C749AD" w:rsidP="00C749AD" w:rsidR="00C749AD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C749AD" w:rsidP="00C749AD" w:rsidR="00C749AD">
      <w:pPr>
        <w:jc w:val="both"/>
      </w:pPr>
      <w:r w:rsidRPr="00514469">
        <w:rPr>
          <w:lang w:val="pt-BR"/>
        </w:rPr>
        <w:tab/>
        <w:t>TRGOVAČKI SUD U ZAGREBU po sucu toga suda Vesni Malenica kao stečajnom sucu u stečajnom postupku nad duž</w:t>
      </w:r>
      <w:r>
        <w:rPr>
          <w:lang w:val="pt-BR"/>
        </w:rPr>
        <w:t xml:space="preserve">nikom </w:t>
      </w:r>
      <w:r w:rsidRPr="006A2A4D">
        <w:t>BRAĆA BIBERKIĆ d. o. o., Zagreb, Palinovečka 19e, OIB 78826931599</w:t>
      </w:r>
      <w:r>
        <w:t xml:space="preserve">, </w:t>
      </w:r>
      <w:r w:rsidR="00851FB6">
        <w:t xml:space="preserve">12. siječnja </w:t>
      </w:r>
      <w:r>
        <w:t>2016.</w:t>
      </w:r>
    </w:p>
    <w:p w:rsidRDefault="00C749AD" w:rsidP="00C749AD" w:rsidR="00C749AD" w:rsidRPr="00514469">
      <w:pPr>
        <w:jc w:val="both"/>
      </w:pPr>
    </w:p>
    <w:p w:rsidRDefault="00C749AD" w:rsidP="00C749AD" w:rsidR="00C749AD" w:rsidRPr="00514469">
      <w:pPr>
        <w:jc w:val="center"/>
      </w:pPr>
      <w:r w:rsidRPr="00514469">
        <w:t>r i j e š i o  j e</w:t>
      </w:r>
    </w:p>
    <w:p w:rsidRDefault="00C749AD" w:rsidP="00C749AD" w:rsidR="00C749AD" w:rsidRPr="00514469">
      <w:pPr>
        <w:jc w:val="center"/>
      </w:pPr>
    </w:p>
    <w:p w:rsidRDefault="00C749AD" w:rsidP="00C749AD" w:rsidR="00C749AD" w:rsidRPr="00514469">
      <w:pPr>
        <w:jc w:val="both"/>
      </w:pPr>
      <w:r w:rsidRPr="00514469">
        <w:tab/>
        <w:t xml:space="preserve">1. Obustavlja se i zaključuje stečajni postupak nad dužnikom </w:t>
      </w:r>
      <w:r w:rsidRPr="006A2A4D">
        <w:t>BRAĆA BIBERKIĆ d. o. o., Zagreb, Palinovečka 19e, OIB 78826931599</w:t>
      </w:r>
      <w:r w:rsidRPr="00514469">
        <w:t>, zbog nedostatnosti mase za pokriće troškova stečajnog postupka, temeljem odredbe čl. 203 Stečajnog zakona.</w:t>
      </w:r>
    </w:p>
    <w:p w:rsidRDefault="00C749AD" w:rsidP="00C749AD" w:rsidR="00C749AD" w:rsidRPr="00514469">
      <w:pPr>
        <w:ind w:firstLine="720" w:right="-2"/>
        <w:jc w:val="both"/>
      </w:pPr>
      <w:r w:rsidRPr="00514469">
        <w:t>2. Ovo rješenje obj</w:t>
      </w:r>
      <w:r>
        <w:t>avit će se na e-oglasnoj ploči.</w:t>
      </w:r>
    </w:p>
    <w:p w:rsidRDefault="00C749AD" w:rsidP="00C749AD" w:rsidR="00C749AD" w:rsidRPr="00514469">
      <w:pPr>
        <w:ind w:firstLine="720" w:right="-2"/>
        <w:jc w:val="both"/>
      </w:pPr>
      <w:r w:rsidRPr="00514469">
        <w:t>3. Rješenje će se nakon pravomoćnosti dostaviti sudskom registru radi brisanja  stečajnog dužnika.</w:t>
      </w:r>
    </w:p>
    <w:p w:rsidRDefault="00C749AD" w:rsidP="00C749AD" w:rsidR="00C749AD" w:rsidRPr="00514469">
      <w:pPr>
        <w:jc w:val="both"/>
      </w:pPr>
    </w:p>
    <w:p w:rsidRDefault="00C749AD" w:rsidP="00C749AD" w:rsidR="00C749AD" w:rsidRPr="00514469">
      <w:pPr>
        <w:jc w:val="center"/>
      </w:pPr>
      <w:r w:rsidRPr="00514469">
        <w:t xml:space="preserve">Obrazloženje </w:t>
      </w:r>
    </w:p>
    <w:p w:rsidRDefault="00C749AD" w:rsidP="00C749AD" w:rsidR="00C749AD" w:rsidRPr="00514469">
      <w:pPr>
        <w:jc w:val="center"/>
        <w:rPr>
          <w:b/>
        </w:rPr>
      </w:pPr>
    </w:p>
    <w:p w:rsidRDefault="00C749AD" w:rsidP="00C749AD" w:rsidR="00C749AD">
      <w:pPr>
        <w:jc w:val="both"/>
      </w:pPr>
      <w:r w:rsidRPr="00514469">
        <w:tab/>
      </w:r>
      <w:r>
        <w:t xml:space="preserve">Rješenjem ovog suda broj St-1058/14 od 14. listopada 2015. otvoren je stečajni postupak nad dužnikom </w:t>
      </w:r>
      <w:r w:rsidRPr="006A2A4D">
        <w:t>BRAĆA BIBERKIĆ d. o. o., Zagreb, Palinovečka 19e, OIB 78826931599</w:t>
      </w:r>
      <w:r>
        <w:t>.</w:t>
      </w:r>
    </w:p>
    <w:p w:rsidRDefault="00C749AD" w:rsidP="00C749AD" w:rsidR="00C749AD" w:rsidRPr="00514469">
      <w:pPr>
        <w:ind w:firstLine="708"/>
        <w:jc w:val="both"/>
      </w:pPr>
      <w:r>
        <w:t xml:space="preserve">Na izvještajnom ročištu održanom 15. prosinca 2015. stečajni upravitelj </w:t>
      </w:r>
      <w:r w:rsidRPr="00514469">
        <w:t xml:space="preserve">predložio je </w:t>
      </w:r>
      <w:r>
        <w:t xml:space="preserve">nazočnim vjerovnicima, </w:t>
      </w:r>
      <w:r w:rsidRPr="00514469">
        <w:t>obustavu i zaključenje stečajnog postupka zbog nedostatnosti mase za pokriće troškova stečajnog postupka.</w:t>
      </w:r>
    </w:p>
    <w:p w:rsidRDefault="00C749AD" w:rsidP="00C749AD" w:rsidR="00C749AD" w:rsidRPr="00514469">
      <w:pPr>
        <w:jc w:val="both"/>
      </w:pPr>
      <w:r w:rsidRPr="00514469">
        <w:tab/>
      </w:r>
      <w:r>
        <w:t>N</w:t>
      </w:r>
      <w:r w:rsidRPr="00514469">
        <w:t>azočni vjerovnici nisu se protivili prijedlogu za obustavu i zaključenje stečajnog postupka.</w:t>
      </w:r>
    </w:p>
    <w:p w:rsidRDefault="00C749AD" w:rsidP="00C749AD" w:rsidR="00C749AD" w:rsidRPr="00514469">
      <w:pPr>
        <w:jc w:val="both"/>
      </w:pPr>
      <w:r w:rsidRPr="00514469">
        <w:tab/>
        <w:t>Stoga je temeljem odredbe čl. 203 Stečajnog zakona valjalo riješiti kao u izreci.</w:t>
      </w:r>
    </w:p>
    <w:p w:rsidRDefault="00C749AD" w:rsidP="00C749AD" w:rsidR="00C749AD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851FB6">
        <w:rPr>
          <w:rFonts w:hAnsi="Times New Roman" w:ascii="Times New Roman"/>
          <w:sz w:val="24"/>
          <w:szCs w:val="24"/>
        </w:rPr>
        <w:t>12. siječnja 2016.</w:t>
      </w:r>
    </w:p>
    <w:p w:rsidRDefault="00C749AD" w:rsidP="00C749AD" w:rsidR="00C749AD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C749AD" w:rsidP="00C749AD" w:rsidR="00C749AD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SUDAC:</w:t>
      </w:r>
    </w:p>
    <w:p w:rsidRDefault="00C749AD" w:rsidP="00C749AD" w:rsidR="00C749AD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6F2DDF">
        <w:rPr>
          <w:rFonts w:hAnsi="Times New Roman" w:ascii="Times New Roman"/>
          <w:sz w:val="24"/>
          <w:szCs w:val="24"/>
        </w:rPr>
        <w:t xml:space="preserve"> v. r. </w:t>
      </w:r>
    </w:p>
    <w:p w:rsidRDefault="00C749AD" w:rsidP="00C749AD" w:rsidR="00C749AD" w:rsidRPr="00007987">
      <w:r w:rsidRPr="00007987">
        <w:t xml:space="preserve">POUKA O PRAVNOM LIJEKU: </w:t>
      </w:r>
    </w:p>
    <w:p w:rsidRDefault="00C749AD" w:rsidP="00C749AD" w:rsidR="00C749AD" w:rsidRPr="00514469">
      <w:pPr>
        <w:jc w:val="both"/>
      </w:pPr>
      <w:r w:rsidRPr="00514469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C749AD" w:rsidP="00C749AD" w:rsidR="00C749AD" w:rsidRPr="00514469">
      <w:pPr>
        <w:jc w:val="both"/>
      </w:pPr>
    </w:p>
    <w:p w:rsidRDefault="006F2DDF" w:rsidP="00AB7A2F" w:rsidR="006F2DDF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6F2DDF" w:rsidP="00995CE9" w:rsidR="006F2DDF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C749AD" w:rsidP="00C749AD" w:rsidR="00C749AD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749AD" w:rsidP="00C749AD" w:rsidR="00C749AD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C749AD" w:rsidP="00C749AD" w:rsidR="00C749AD" w:rsidRPr="00514469">
      <w:pPr>
        <w:jc w:val="center"/>
      </w:pPr>
    </w:p>
    <w:p w:rsidRDefault="006F2DDF" w:rsidR="00E0602B"/>
    <w:sectPr w:rsidSect="0046606F" w:rsidR="00E0602B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9AD" w:rsidP="00C749AD" w:rsidR="00C749AD">
      <w:r>
        <w:separator/>
      </w:r>
    </w:p>
  </w:endnote>
  <w:endnote w:id="0" w:type="continuationSeparator">
    <w:p w:rsidRDefault="00C749AD" w:rsidP="00C749AD" w:rsidR="00C74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9AD" w:rsidP="00C749AD" w:rsidR="00C749AD">
      <w:r>
        <w:separator/>
      </w:r>
    </w:p>
  </w:footnote>
  <w:footnote w:id="0" w:type="continuationSeparator">
    <w:p w:rsidRDefault="00C749AD" w:rsidP="00C749AD" w:rsidR="00C74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49AD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DDF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49AD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D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49AD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Fonts w:hAnsi="Verdana" w:ascii="Verdana"/>
        <w:sz w:val="20"/>
        <w:szCs w:val="20"/>
      </w:rPr>
      <w:t xml:space="preserve">7 St-1058/14 </w:t>
    </w:r>
  </w:p>
  <w:p w:rsidRDefault="006F2DDF" w:rsidP="00F72CB3" w:rsidR="000E63BB">
    <w:pPr>
      <w:ind w:right="36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9AD"/>
    <w:rsid w:val="00130D68"/>
    <w:rsid w:val="001F112F"/>
    <w:rsid w:val="002F2BD1"/>
    <w:rsid w:val="00361423"/>
    <w:rsid w:val="006F2DDF"/>
    <w:rsid w:val="0072617A"/>
    <w:rsid w:val="007C1B9C"/>
    <w:rsid w:val="00851FB6"/>
    <w:rsid w:val="00920EDA"/>
    <w:rsid w:val="00A22213"/>
    <w:rsid w:val="00AB410D"/>
    <w:rsid w:val="00BB4A20"/>
    <w:rsid w:val="00C643A4"/>
    <w:rsid w:val="00C749AD"/>
    <w:rsid w:val="00C757C2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49A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ijeloteksta-uvlaka2" w:type="paragraph">
    <w:name w:val="Body Text Indent 2"/>
    <w:basedOn w:val="Normal"/>
    <w:link w:val="Tijeloteksta-uvlaka2Char"/>
    <w:rsid w:val="00C749AD"/>
    <w:pPr>
      <w:ind w:firstLine="360" w:left="360"/>
      <w:jc w:val="both"/>
    </w:pPr>
    <w:rPr>
      <w:rFonts w:hAnsi="Arial Narrow" w:ascii="Arial Narrow"/>
      <w:sz w:val="22"/>
      <w:szCs w:val="20"/>
    </w:rPr>
  </w:style>
  <w:style w:customStyle="true" w:styleId="Tijeloteksta-uvlaka2Char" w:type="character">
    <w:name w:val="Tijelo teksta - uvlaka 2 Char"/>
    <w:basedOn w:val="Zadanifontodlomka"/>
    <w:link w:val="Tijeloteksta-uvlaka2"/>
    <w:rsid w:val="00C749AD"/>
    <w:rPr>
      <w:rFonts w:cs="Times New Roman" w:eastAsia="Times New Roman" w:hAnsi="Arial Narrow" w:ascii="Arial Narrow"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C749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49A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749AD"/>
  </w:style>
  <w:style w:styleId="Tekstbalonia" w:type="paragraph">
    <w:name w:val="Balloon Text"/>
    <w:basedOn w:val="Normal"/>
    <w:link w:val="TekstbaloniaChar"/>
    <w:uiPriority w:val="99"/>
    <w:semiHidden/>
    <w:unhideWhenUsed/>
    <w:rsid w:val="00C749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49A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49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49A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D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D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D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D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49A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ijeloteksta-uvlaka2" w:type="paragraph">
    <w:name w:val="Body Text Indent 2"/>
    <w:basedOn w:val="Normal"/>
    <w:link w:val="Tijeloteksta-uvlaka2Char"/>
    <w:rsid w:val="00C749AD"/>
    <w:pPr>
      <w:ind w:firstLine="360" w:left="360"/>
      <w:jc w:val="both"/>
    </w:pPr>
    <w:rPr>
      <w:rFonts w:ascii="Arial Narrow" w:hAnsi="Arial Narrow"/>
      <w:sz w:val="22"/>
      <w:szCs w:val="20"/>
    </w:rPr>
  </w:style>
  <w:style w:customStyle="1" w:styleId="Tijeloteksta-uvlaka2Char" w:type="character">
    <w:name w:val="Tijelo teksta - uvlaka 2 Char"/>
    <w:basedOn w:val="Zadanifontodlomka"/>
    <w:link w:val="Tijeloteksta-uvlaka2"/>
    <w:rsid w:val="00C749AD"/>
    <w:rPr>
      <w:rFonts w:ascii="Arial Narrow" w:cs="Times New Roman" w:eastAsia="Times New Roman" w:hAnsi="Arial Narrow"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C749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49A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749AD"/>
  </w:style>
  <w:style w:styleId="Tekstbalonia" w:type="paragraph">
    <w:name w:val="Balloon Text"/>
    <w:basedOn w:val="Normal"/>
    <w:link w:val="TekstbaloniaChar"/>
    <w:uiPriority w:val="99"/>
    <w:semiHidden/>
    <w:unhideWhenUsed/>
    <w:rsid w:val="00C749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49A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49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49A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D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D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D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D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St-1058/2014</izvorni_sadrzaj>
    <derivirana_varijabla naziv="DomainObject.Predmet.OznakaBroj_1">St-1058/2014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BIBERKIĆ d.o.o.</izvorni_sadrzaj>
    <derivirana_varijabla naziv="DomainObject.Predmet.ProtustrankaFormated_1">  BRAĆA BIBERKIĆ d.o.o.</derivirana_varijabla>
  </DomainObject.Predmet.ProtustrankaFormated>
  <DomainObject.Predmet.ProtustrankaFormatedOIB>
    <izvorni_sadrzaj>  BRAĆA BIBERKIĆ d.o.o., OIB 78826931599</izvorni_sadrzaj>
    <derivirana_varijabla naziv="DomainObject.Predmet.ProtustrankaFormatedOIB_1">  BRAĆA BIBERKIĆ d.o.o., OIB 78826931599</derivirana_varijabla>
  </DomainObject.Predmet.ProtustrankaFormatedOIB>
  <DomainObject.Predmet.ProtustrankaFormatedWithAdress>
    <izvorni_sadrzaj> BRAĆA BIBERKIĆ d.o.o., Palinovečka 19 e, 10000 Zagreb</izvorni_sadrzaj>
    <derivirana_varijabla naziv="DomainObject.Predmet.ProtustrankaFormatedWithAdress_1"> BRAĆA BIBERKIĆ d.o.o., Palinovečka 19 e, 10000 Zagreb</derivirana_varijabla>
  </DomainObject.Predmet.ProtustrankaFormatedWithAdress>
  <DomainObject.Predmet.ProtustrankaFormatedWithAdressOIB>
    <izvorni_sadrzaj> BRAĆA BIBERKIĆ d.o.o., OIB 78826931599, Palinovečka 19 e, 10000 Zagreb</izvorni_sadrzaj>
    <derivirana_varijabla naziv="DomainObject.Predmet.ProtustrankaFormatedWithAdressOIB_1"> BRAĆA BIBERKIĆ d.o.o., OIB 78826931599, Palinovečka 19 e, 10000 Zagreb</derivirana_varijabla>
  </DomainObject.Predmet.ProtustrankaFormatedWithAdressOIB>
  <DomainObject.Predmet.ProtustrankaWithAdress>
    <izvorni_sadrzaj>BRAĆA BIBERKIĆ d.o.o. Palinovečka 19 e, 10000 Zagreb</izvorni_sadrzaj>
    <derivirana_varijabla naziv="DomainObject.Predmet.ProtustrankaWithAdress_1">BRAĆA BIBERKIĆ d.o.o. Palinovečka 19 e, 10000 Zagreb</derivirana_varijabla>
  </DomainObject.Predmet.ProtustrankaWithAdress>
  <DomainObject.Predmet.ProtustrankaWithAdressOIB>
    <izvorni_sadrzaj>BRAĆA BIBERKIĆ d.o.o., OIB 78826931599, Palinovečka 19 e, 10000 Zagreb</izvorni_sadrzaj>
    <derivirana_varijabla naziv="DomainObject.Predmet.ProtustrankaWithAdressOIB_1">BRAĆA BIBERKIĆ d.o.o., OIB 78826931599, Palinovečka 19 e, 10000 Zagreb</derivirana_varijabla>
  </DomainObject.Predmet.ProtustrankaWithAdressOIB>
  <DomainObject.Predmet.ProtustrankaNazivFormated>
    <izvorni_sadrzaj>BRAĆA BIBERKIĆ d.o.o.</izvorni_sadrzaj>
    <derivirana_varijabla naziv="DomainObject.Predmet.ProtustrankaNazivFormated_1">BRAĆA BIBERKIĆ d.o.o.</derivirana_varijabla>
  </DomainObject.Predmet.ProtustrankaNazivFormated>
  <DomainObject.Predmet.ProtustrankaNazivFormatedOIB>
    <izvorni_sadrzaj>BRAĆA BIBERKIĆ d.o.o., OIB 78826931599</izvorni_sadrzaj>
    <derivirana_varijabla naziv="DomainObject.Predmet.ProtustrankaNazivFormatedOIB_1">BRAĆA BIBERKIĆ d.o.o., OIB 78826931599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BIBERKIĆ d.o.o.</item>
    </izvorni_sadrzaj>
    <derivirana_varijabla naziv="DomainObject.Predmet.ProtuStrankaListFormated_1">
      <item>BRAĆA BIBERKIĆ d.o.o.</item>
    </derivirana_varijabla>
  </DomainObject.Predmet.ProtuStrankaListFormated>
  <DomainObject.Predmet.ProtuStrankaListFormatedOIB>
    <izvorni_sadrzaj>
      <item>BRAĆA BIBERKIĆ d.o.o., OIB 78826931599</item>
    </izvorni_sadrzaj>
    <derivirana_varijabla naziv="DomainObject.Predmet.ProtuStrankaListFormatedOIB_1">
      <item>BRAĆA BIBERKIĆ d.o.o., OIB 78826931599</item>
    </derivirana_varijabla>
  </DomainObject.Predmet.ProtuStrankaListFormatedOIB>
  <DomainObject.Predmet.ProtuStrankaListFormatedWithAdress>
    <izvorni_sadrzaj>
      <item>BRAĆA BIBERKIĆ d.o.o., Palinovečka 19 e, 10000 Zagreb</item>
    </izvorni_sadrzaj>
    <derivirana_varijabla naziv="DomainObject.Predmet.ProtuStrankaListFormatedWithAdress_1">
      <item>BRAĆA BIBERKIĆ d.o.o., Palinovečka 19 e, 10000 Zagreb</item>
    </derivirana_varijabla>
  </DomainObject.Predmet.ProtuStrankaListFormatedWithAdress>
  <DomainObject.Predmet.ProtuStrankaListFormatedWithAdressOIB>
    <izvorni_sadrzaj>
      <item>BRAĆA BIBERKIĆ d.o.o., OIB 78826931599, Palinovečka 19 e, 10000 Zagreb</item>
    </izvorni_sadrzaj>
    <derivirana_varijabla naziv="DomainObject.Predmet.ProtuStrankaListFormatedWithAdressOIB_1">
      <item>BRAĆA BIBERKIĆ d.o.o., OIB 78826931599, Palinovečka 19 e, 10000 Zagreb</item>
    </derivirana_varijabla>
  </DomainObject.Predmet.ProtuStrankaListFormatedWithAdressOIB>
  <DomainObject.Predmet.ProtuStrankaListNazivFormated>
    <izvorni_sadrzaj>
      <item>BRAĆA BIBERKIĆ d.o.o.</item>
    </izvorni_sadrzaj>
    <derivirana_varijabla naziv="DomainObject.Predmet.ProtuStrankaListNazivFormated_1">
      <item>BRAĆA BIBERKIĆ d.o.o.</item>
    </derivirana_varijabla>
  </DomainObject.Predmet.ProtuStrankaListNazivFormated>
  <DomainObject.Predmet.ProtuStrankaListNazivFormatedOIB>
    <izvorni_sadrzaj>
      <item>BRAĆA BIBERKIĆ d.o.o., OIB 78826931599</item>
    </izvorni_sadrzaj>
    <derivirana_varijabla naziv="DomainObject.Predmet.ProtuStrankaListNazivFormatedOIB_1">
      <item>BRAĆA BIBERKIĆ d.o.o., OIB 78826931599</item>
    </derivirana_varijabla>
  </DomainObject.Predmet.ProtuStrankaListNazivFormatedOIB>
  <DomainObject.Predmet.OstaliListFormated>
    <izvorni_sadrzaj>
      <item>Izet Biberkić</item>
      <item>Milan Kanjer</item>
    </izvorni_sadrzaj>
    <derivirana_varijabla naziv="DomainObject.Predmet.OstaliListFormated_1">
      <item>Izet Biberkić</item>
      <item>Milan Kanjer</item>
    </derivirana_varijabla>
  </DomainObject.Predmet.OstaliListFormated>
  <DomainObject.Predmet.OstaliListFormatedOIB>
    <izvorni_sadrzaj>
      <item>Izet Biberkić, OIB 45902315946</item>
      <item>Milan Kanjer, OIB 19841318135</item>
    </izvorni_sadrzaj>
    <derivirana_varijabla naziv="DomainObject.Predmet.OstaliListFormatedOIB_1">
      <item>Izet Biberkić, OIB 45902315946</item>
      <item>Milan Kanjer, OIB 19841318135</item>
    </derivirana_varijabla>
  </DomainObject.Predmet.OstaliListFormatedOIB>
  <DomainObject.Predmet.OstaliListFormatedWithAdress>
    <izvorni_sadrzaj>
      <item>Izet Biberkić, Ul.franje Malnara Iv.odvojak 21, 10000 Zagreb</item>
      <item>Milan Kanjer, II. Praćanska 6a, 10000 Zagreb</item>
    </izvorni_sadrzaj>
    <derivirana_varijabla naziv="DomainObject.Predmet.OstaliListFormatedWithAdress_1">
      <item>Izet Biberkić, Ul.franje Malnara Iv.odvojak 21, 10000 Zagreb</item>
      <item>Milan Kanjer, II. Praćanska 6a, 10000 Zagreb</item>
    </derivirana_varijabla>
  </DomainObject.Predmet.OstaliListFormatedWithAdress>
  <DomainObject.Predmet.OstaliListFormatedWithAdressOIB>
    <izvorni_sadrzaj>
      <item>Izet Biberkić, OIB 45902315946, Ul.franje Malnara Iv.odvojak 21, 10000 Zagreb</item>
      <item>Milan Kanjer, OIB 19841318135, II. Praćanska 6a, 10000 Zagreb</item>
    </izvorni_sadrzaj>
    <derivirana_varijabla naziv="DomainObject.Predmet.OstaliListFormatedWithAdressOIB_1">
      <item>Izet Biberkić, OIB 45902315946, Ul.franje Malnara Iv.odvojak 21, 10000 Zagreb</item>
      <item>Milan Kanjer, OIB 19841318135, II. Praćanska 6a, 10000 Zagreb</item>
    </derivirana_varijabla>
  </DomainObject.Predmet.OstaliListFormatedWithAdressOIB>
  <DomainObject.Predmet.OstaliListNazivFormated>
    <izvorni_sadrzaj>
      <item>Izet Biberkić</item>
      <item>Milan Kanjer</item>
    </izvorni_sadrzaj>
    <derivirana_varijabla naziv="DomainObject.Predmet.OstaliListNazivFormated_1">
      <item>Izet Biberkić</item>
      <item>Milan Kanjer</item>
    </derivirana_varijabla>
  </DomainObject.Predmet.OstaliListNazivFormated>
  <DomainObject.Predmet.OstaliListNazivFormatedOIB>
    <izvorni_sadrzaj>
      <item>Izet Biberkić, OIB 45902315946</item>
      <item>Milan Kanjer, OIB 19841318135</item>
    </izvorni_sadrzaj>
    <derivirana_varijabla naziv="DomainObject.Predmet.OstaliListNazivFormatedOIB_1">
      <item>Izet Biberkić, OIB 45902315946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BIBERKIĆ d.o.o.</izvorni_sadrzaj>
    <derivirana_varijabla naziv="DomainObject.Predmet.ProtustrankaIDrugi_1">BRAĆA BIBERKIĆ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BRAĆA BIBERKIĆ d.o.o., OIB 78826931599, Palinovečka 19 e, 10000 Zagreb</izvorni_sadrzaj>
    <derivirana_varijabla naziv="DomainObject.Predmet.ProtustrankaIDrugiAdressOIB_1">BRAĆA BIBERKIĆ d.o.o., OIB 78826931599, Palinovečka 19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BIBERKIĆ d.o.o.</item>
      <item>Izet Biberkić</item>
      <item>Milan Kanjer</item>
    </izvorni_sadrzaj>
    <derivirana_varijabla naziv="DomainObject.Predmet.SudioniciListNaziv_1">
      <item>FINA Regionalni centar Zagreb</item>
      <item>BRAĆA BIBERKIĆ d.o.o.</item>
      <item>Izet Biberkić</item>
      <item>Milan Kanjer</item>
    </derivirana_varijabla>
  </DomainObject.Predmet.SudioniciListNaziv>
  <DomainObject.Predmet.SudioniciListAdressOIB>
    <izvorni_sadrzaj>
      <item>FINA Regionalni centar Zagreb, OIB 85821130368, Ulica grada Vukovara 70,10000 Zagreb</item>
      <item>BRAĆA BIBERKIĆ d.o.o., OIB 78826931599, Palinovečka 19 e,10000 Zagreb</item>
      <item>Izet Biberkić, OIB 45902315946, Ul.franje Malnara Iv.odvojak 21,10000 Zagreb</item>
      <item>Milan Kanjer, OIB 19841318135, II. Praćanska 6a,10000 Zagreb</item>
    </izvorni_sadrzaj>
    <derivirana_varijabla naziv="DomainObject.Predmet.SudioniciListAdressOIB_1">
      <item>FINA Regionalni centar Zagreb, OIB 85821130368, Ulica grada Vukovara 70,10000 Zagreb</item>
      <item>BRAĆA BIBERKIĆ d.o.o., OIB 78826931599, Palinovečka 19 e,10000 Zagreb</item>
      <item>Izet Biberkić, OIB 45902315946, Ul.franje Malnara Iv.odvojak 21,10000 Zagreb</item>
      <item>Milan Kanjer, OIB 19841318135, II. Praćanska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78826931599</item>
      <item>, OIB 45902315946</item>
      <item>, OIB 19841318135</item>
    </izvorni_sadrzaj>
    <derivirana_varijabla naziv="DomainObject.Predmet.SudioniciListNazivOIB_1">
      <item>, OIB 85821130368</item>
      <item>, OIB 78826931599</item>
      <item>, OIB 45902315946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1392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2015-12-15T10:50:00Z</dcterms:created>
  <dc:creator>Kristina Švajger</dc:creator>
  <cp:lastModifiedBy>Kristina Švajger</cp:lastModifiedBy>
  <cp:lastPrinted>2016-01-12T08:28:00Z</cp:lastPrinted>
  <dcterms:modified xmlns:xsi="http://www.w3.org/2001/XMLSchema-instance" xsi:type="dcterms:W3CDTF">2016-01-12T08:29:00Z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