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c419b" w14:paraId="bac419b" w:rsidRDefault="00341322" w:rsidP="00910611" w:rsidR="0034132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41322" w:rsidP="00910611" w:rsidR="00341322">
      <w:r>
        <w:rPr>
          <w:rFonts w:eastAsia="MS Mincho"/>
        </w:rPr>
        <w:t xml:space="preserve">   REPUBLIKA HRVATSKA</w:t>
      </w:r>
    </w:p>
    <w:p w:rsidRDefault="00341322" w:rsidP="00910611" w:rsidR="00341322">
      <w:r>
        <w:rPr>
          <w:rFonts w:eastAsia="MS Mincho"/>
        </w:rPr>
        <w:t>TRGOVAČKI SUD U RIJECI</w:t>
      </w:r>
    </w:p>
    <w:p w:rsidRDefault="00341322" w:rsidR="00341322"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4A6CF9" w:rsidRPr="004A6CF9">
        <w:rPr>
          <w:b/>
        </w:rPr>
        <w:t>ATM j. d. o. o. za proizvodnju, trgovinu i usluge, Otočac, Stjepana Radića 89/A, OIB 75278533596</w:t>
      </w:r>
      <w:r w:rsidR="002267F1">
        <w:rPr>
          <w:rFonts w:cs="Arial"/>
          <w:b/>
        </w:rPr>
        <w:t>,</w:t>
      </w:r>
      <w:r w:rsidR="004C2AC0">
        <w:rPr>
          <w:rFonts w:cs="Arial"/>
          <w:b/>
        </w:rPr>
        <w:t xml:space="preserve"> </w:t>
      </w:r>
      <w:r w:rsidR="007F30F2" w:rsidRPr="007F30F2">
        <w:rPr>
          <w:rFonts w:cs="Arial"/>
        </w:rPr>
        <w:t xml:space="preserve">dana </w:t>
      </w:r>
      <w:r w:rsidR="002F2301">
        <w:rPr>
          <w:rFonts w:cs="Arial"/>
        </w:rPr>
        <w:t>19.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4A6CF9" w:rsidRPr="004A6CF9">
        <w:rPr>
          <w:b/>
        </w:rPr>
        <w:t>ATM j. d. o. o. za proizvodnju, trgovinu i usluge, Otočac, Stjepana Radića 89/A, OIB 75278533596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4A6CF9">
        <w:t>ANTI ATALIĆ, Otočac, Šumećica 35, OIB 07368787927 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F2301" w:rsidP="00BF24A6" w:rsidR="00BF24A6" w:rsidRPr="00BF24A6">
      <w:pPr>
        <w:jc w:val="center"/>
        <w:rPr>
          <w:b/>
          <w:bCs/>
        </w:rPr>
      </w:pPr>
      <w:r>
        <w:rPr>
          <w:b/>
          <w:bCs/>
        </w:rPr>
        <w:t>15. ožujka</w:t>
      </w:r>
      <w:r w:rsidR="00BF24A6" w:rsidRPr="00BF24A6">
        <w:rPr>
          <w:b/>
          <w:bCs/>
        </w:rPr>
        <w:t xml:space="preserve"> 201</w:t>
      </w:r>
      <w:r w:rsidR="002267F1">
        <w:rPr>
          <w:b/>
          <w:bCs/>
        </w:rPr>
        <w:t>7</w:t>
      </w:r>
      <w:r w:rsidR="00367E18">
        <w:rPr>
          <w:b/>
          <w:bCs/>
        </w:rPr>
        <w:t xml:space="preserve">. godine u </w:t>
      </w:r>
      <w:r w:rsidR="004A6CF9">
        <w:rPr>
          <w:b/>
          <w:bCs/>
        </w:rPr>
        <w:t>11</w:t>
      </w:r>
      <w:r w:rsidR="00BF24A6" w:rsidRPr="00BF24A6">
        <w:rPr>
          <w:b/>
          <w:bCs/>
        </w:rPr>
        <w:t>:</w:t>
      </w:r>
      <w:r w:rsidR="004A6CF9">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4A6CF9">
        <w:t>07. travnja</w:t>
      </w:r>
      <w:r w:rsidR="00727D2D">
        <w:t xml:space="preserve"> 201</w:t>
      </w:r>
      <w:r w:rsidR="00676B2F">
        <w:t>6</w:t>
      </w:r>
      <w:r w:rsidR="00727D2D">
        <w:t xml:space="preserve">. godine prijedlog za otvaranje stečajnog postupka nad dužnikom </w:t>
      </w:r>
      <w:r w:rsidR="004A6CF9" w:rsidRPr="004A6CF9">
        <w:t xml:space="preserve">ATM j. d. o. o. za proizvodnju, trgovinu i usluge, Otočac, Stjepana Radića 89/A, OIB 75278533596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05680">
        <w:t>01. rujna 2015</w:t>
      </w:r>
      <w:r>
        <w:t xml:space="preserve">. godine u Očevidniku redoslijeda osnova za plaćanje ima evidentirane neizvršene osnove za plaćanje u </w:t>
      </w:r>
      <w:r w:rsidR="00036499">
        <w:t xml:space="preserve">neprekinutom razdoblju od </w:t>
      </w:r>
      <w:r w:rsidR="004A6CF9">
        <w:t>447</w:t>
      </w:r>
      <w:r w:rsidR="00036499">
        <w:t xml:space="preserve"> dana u </w:t>
      </w:r>
      <w:r>
        <w:t xml:space="preserve">ukupnom iznosu od </w:t>
      </w:r>
      <w:r w:rsidR="004A6CF9">
        <w:t>7.649,39</w:t>
      </w:r>
      <w:r w:rsidR="00025C9B">
        <w:t xml:space="preserve"> </w:t>
      </w:r>
      <w:r>
        <w:t xml:space="preserve">kn u koji iznos je uračunata i kamata i naknada Financijske agencije za provedbe ovrhe, da dužnik ima </w:t>
      </w:r>
      <w:r w:rsidR="00B32EA8">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4A6CF9">
        <w:t>09. prosinca</w:t>
      </w:r>
      <w:r w:rsidR="00F05680">
        <w:t xml:space="preserve"> </w:t>
      </w:r>
      <w:r w:rsidR="000E125D">
        <w:t xml:space="preserve">2016. godine </w:t>
      </w:r>
      <w:r w:rsidR="00155044">
        <w:t xml:space="preserve">ima evidentirane neizvršene osnove za plaćanje u neprekinutom razdoblju od </w:t>
      </w:r>
      <w:r w:rsidR="00F05680">
        <w:t>9</w:t>
      </w:r>
      <w:r w:rsidR="004A6CF9">
        <w:t>11</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F2301">
        <w:rPr>
          <w:b/>
        </w:rPr>
        <w:t>19.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A462E0" w:rsidR="00426BC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887753" w:rsidP="00887753" w:rsidR="00887753">
      <w:pPr>
        <w:ind w:firstLine="708" w:left="1416"/>
        <w:jc w:val="right"/>
      </w:pP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4A6CF9">
        <w:rPr>
          <w:sz w:val="20"/>
          <w:szCs w:val="20"/>
        </w:rPr>
        <w:t>Ante Atalić</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F2301">
        <w:rPr>
          <w:sz w:val="20"/>
          <w:szCs w:val="20"/>
        </w:rPr>
        <w:t>19.12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132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A6CF9">
      <w:t>874</w:t>
    </w:r>
    <w:r w:rsidR="00736C37">
      <w:t>/16-</w:t>
    </w:r>
    <w:r w:rsidR="004A6CF9">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321827"/>
    <w:rsid w:val="00341322"/>
    <w:rsid w:val="003426AF"/>
    <w:rsid w:val="00344D37"/>
    <w:rsid w:val="00347537"/>
    <w:rsid w:val="00367E18"/>
    <w:rsid w:val="003859A7"/>
    <w:rsid w:val="003D5F2F"/>
    <w:rsid w:val="003F3E25"/>
    <w:rsid w:val="003F49A5"/>
    <w:rsid w:val="00426BCB"/>
    <w:rsid w:val="004308D5"/>
    <w:rsid w:val="004376DF"/>
    <w:rsid w:val="004A184C"/>
    <w:rsid w:val="004A6CF9"/>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AF06C2"/>
    <w:rsid w:val="00B1315C"/>
    <w:rsid w:val="00B201CF"/>
    <w:rsid w:val="00B32EA8"/>
    <w:rsid w:val="00B37EA1"/>
    <w:rsid w:val="00B4347D"/>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341322"/>
    <w:rPr>
      <w:color w:val="808080"/>
      <w:bdr w:space="0" w:sz="0" w:color="auto" w:val="none"/>
      <w:shd w:fill="auto" w:color="auto" w:val="clear"/>
    </w:rPr>
  </w:style>
  <w:style w:customStyle="true" w:styleId="eSPISCCParagraphDefaultFont" w:type="character">
    <w:name w:val="eSPIS_CC_Paragraph Default Font"/>
    <w:basedOn w:val="Zadanifontodlomka"/>
    <w:rsid w:val="003413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1322"/>
    <w:rPr>
      <w:bdr w:space="0" w:sz="0" w:color="auto" w:val="none"/>
      <w:shd w:fill="FFFFCC" w:color="auto" w:val="clear"/>
      <w:lang w:val="hr-HR"/>
    </w:rPr>
  </w:style>
  <w:style w:customStyle="true" w:styleId="PozadinaSvijetloCrvena" w:type="character">
    <w:name w:val="Pozadina_SvijetloCrvena"/>
    <w:basedOn w:val="eSPISCCParagraphDefaultFont"/>
    <w:rsid w:val="003413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13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341322"/>
    <w:rPr>
      <w:color w:val="808080"/>
      <w:bdr w:color="auto" w:space="0" w:sz="0" w:val="none"/>
      <w:shd w:color="auto" w:fill="auto" w:val="clear"/>
    </w:rPr>
  </w:style>
  <w:style w:customStyle="1" w:styleId="eSPISCCParagraphDefaultFont" w:type="character">
    <w:name w:val="eSPIS_CC_Paragraph Default Font"/>
    <w:basedOn w:val="Zadanifontodlomka"/>
    <w:rsid w:val="003413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1322"/>
    <w:rPr>
      <w:bdr w:color="auto" w:space="0" w:sz="0" w:val="none"/>
      <w:shd w:color="auto" w:fill="FFFFCC" w:val="clear"/>
      <w:lang w:val="hr-HR"/>
    </w:rPr>
  </w:style>
  <w:style w:customStyle="1" w:styleId="PozadinaSvijetloCrvena" w:type="character">
    <w:name w:val="Pozadina_SvijetloCrvena"/>
    <w:basedOn w:val="eSPISCCParagraphDefaultFont"/>
    <w:rsid w:val="003413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13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ATM j.d.o.o.</izvorni_sadrzaj>
    <derivirana_varijabla naziv="DomainObject.Predmet.ProtustrankaFormated_1">  ATM j.d.o.o.</derivirana_varijabla>
  </DomainObject.Predmet.ProtustrankaFormated>
  <DomainObject.Predmet.ProtustrankaFormatedOIB>
    <izvorni_sadrzaj>  ATM j.d.o.o., OIB 75278533596</izvorni_sadrzaj>
    <derivirana_varijabla naziv="DomainObject.Predmet.ProtustrankaFormatedOIB_1">  ATM j.d.o.o., OIB 75278533596</derivirana_varijabla>
  </DomainObject.Predmet.ProtustrankaFormatedOIB>
  <DomainObject.Predmet.ProtustrankaFormatedWithAdress>
    <izvorni_sadrzaj> ATM j.d.o.o., Stjepana Radića 89a, 53220 Otočac</izvorni_sadrzaj>
    <derivirana_varijabla naziv="DomainObject.Predmet.ProtustrankaFormatedWithAdress_1"> ATM j.d.o.o., Stjepana Radića 89a, 53220 Otočac</derivirana_varijabla>
  </DomainObject.Predmet.ProtustrankaFormatedWithAdress>
  <DomainObject.Predmet.ProtustrankaFormatedWithAdressOIB>
    <izvorni_sadrzaj> ATM j.d.o.o., OIB 75278533596, Stjepana Radića 89a, 53220 Otočac</izvorni_sadrzaj>
    <derivirana_varijabla naziv="DomainObject.Predmet.ProtustrankaFormatedWithAdressOIB_1"> ATM j.d.o.o., OIB 75278533596, Stjepana Radića 89a, 53220 Otočac</derivirana_varijabla>
  </DomainObject.Predmet.ProtustrankaFormatedWithAdressOIB>
  <DomainObject.Predmet.ProtustrankaWithAdress>
    <izvorni_sadrzaj>ATM j.d.o.o. Stjepana Radića 89a, 53220 Otočac</izvorni_sadrzaj>
    <derivirana_varijabla naziv="DomainObject.Predmet.ProtustrankaWithAdress_1">ATM j.d.o.o. Stjepana Radića 89a, 53220 Otočac</derivirana_varijabla>
  </DomainObject.Predmet.ProtustrankaWithAdress>
  <DomainObject.Predmet.ProtustrankaWithAdressOIB>
    <izvorni_sadrzaj>ATM j.d.o.o., OIB 75278533596, Stjepana Radića 89a, 53220 Otočac</izvorni_sadrzaj>
    <derivirana_varijabla naziv="DomainObject.Predmet.ProtustrankaWithAdressOIB_1">ATM j.d.o.o., OIB 75278533596, Stjepana Radića 89a, 53220 Otočac</derivirana_varijabla>
  </DomainObject.Predmet.ProtustrankaWithAdressOIB>
  <DomainObject.Predmet.ProtustrankaNazivFormated>
    <izvorni_sadrzaj>ATM j.d.o.o.</izvorni_sadrzaj>
    <derivirana_varijabla naziv="DomainObject.Predmet.ProtustrankaNazivFormated_1">ATM j.d.o.o.</derivirana_varijabla>
  </DomainObject.Predmet.ProtustrankaNazivFormated>
  <DomainObject.Predmet.ProtustrankaNazivFormatedOIB>
    <izvorni_sadrzaj>ATM j.d.o.o., OIB 75278533596</izvorni_sadrzaj>
    <derivirana_varijabla naziv="DomainObject.Predmet.ProtustrankaNazivFormatedOIB_1">ATM j.d.o.o., OIB 75278533596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ATM j.d.o.o.</item>
    </izvorni_sadrzaj>
    <derivirana_varijabla naziv="DomainObject.Predmet.ProtuStrankaListFormated_1">
      <item>ATM j.d.o.o.</item>
    </derivirana_varijabla>
  </DomainObject.Predmet.ProtuStrankaListFormated>
  <DomainObject.Predmet.ProtuStrankaListFormatedOIB>
    <izvorni_sadrzaj>
      <item>ATM j.d.o.o., OIB 75278533596</item>
    </izvorni_sadrzaj>
    <derivirana_varijabla naziv="DomainObject.Predmet.ProtuStrankaListFormatedOIB_1">
      <item>ATM j.d.o.o., OIB 75278533596</item>
    </derivirana_varijabla>
  </DomainObject.Predmet.ProtuStrankaListFormatedOIB>
  <DomainObject.Predmet.ProtuStrankaListFormatedWithAdress>
    <izvorni_sadrzaj>
      <item>ATM j.d.o.o., Stjepana Radića 89a, 53220 Otočac</item>
    </izvorni_sadrzaj>
    <derivirana_varijabla naziv="DomainObject.Predmet.ProtuStrankaListFormatedWithAdress_1">
      <item>ATM j.d.o.o., Stjepana Radića 89a, 53220 Otočac</item>
    </derivirana_varijabla>
  </DomainObject.Predmet.ProtuStrankaListFormatedWithAdress>
  <DomainObject.Predmet.ProtuStrankaListFormatedWithAdressOIB>
    <izvorni_sadrzaj>
      <item>ATM j.d.o.o., OIB 75278533596, Stjepana Radića 89a, 53220 Otočac</item>
    </izvorni_sadrzaj>
    <derivirana_varijabla naziv="DomainObject.Predmet.ProtuStrankaListFormatedWithAdressOIB_1">
      <item>ATM j.d.o.o., OIB 75278533596, Stjepana Radića 89a, 53220 Otočac</item>
    </derivirana_varijabla>
  </DomainObject.Predmet.ProtuStrankaListFormatedWithAdressOIB>
  <DomainObject.Predmet.ProtuStrankaListNazivFormated>
    <izvorni_sadrzaj>
      <item>ATM j.d.o.o.</item>
    </izvorni_sadrzaj>
    <derivirana_varijabla naziv="DomainObject.Predmet.ProtuStrankaListNazivFormated_1">
      <item>ATM j.d.o.o.</item>
    </derivirana_varijabla>
  </DomainObject.Predmet.ProtuStrankaListNazivFormated>
  <DomainObject.Predmet.ProtuStrankaListNazivFormatedOIB>
    <izvorni_sadrzaj>
      <item>ATM j.d.o.o., OIB 75278533596</item>
    </izvorni_sadrzaj>
    <derivirana_varijabla naziv="DomainObject.Predmet.ProtuStrankaListNazivFormatedOIB_1">
      <item>ATM j.d.o.o., OIB 75278533596</item>
    </derivirana_varijabla>
  </DomainObject.Predmet.ProtuStrankaListNazivFormatedOIB>
  <DomainObject.Predmet.OstaliListFormated>
    <izvorni_sadrzaj>
      <item>Ante Atalić</item>
    </izvorni_sadrzaj>
    <derivirana_varijabla naziv="DomainObject.Predmet.OstaliListFormated_1">
      <item>Ante Atalić</item>
    </derivirana_varijabla>
  </DomainObject.Predmet.OstaliListFormated>
  <DomainObject.Predmet.OstaliListFormatedOIB>
    <izvorni_sadrzaj>
      <item>Ante Atalić, OIB 07368787927</item>
    </izvorni_sadrzaj>
    <derivirana_varijabla naziv="DomainObject.Predmet.OstaliListFormatedOIB_1">
      <item>Ante Atalić, OIB 07368787927</item>
    </derivirana_varijabla>
  </DomainObject.Predmet.OstaliListFormatedOIB>
  <DomainObject.Predmet.OstaliListFormatedWithAdress>
    <izvorni_sadrzaj>
      <item>Ante Atalić, Šumećica 35, 53220 Otočac</item>
    </izvorni_sadrzaj>
    <derivirana_varijabla naziv="DomainObject.Predmet.OstaliListFormatedWithAdress_1">
      <item>Ante Atalić, Šumećica 35, 53220 Otočac</item>
    </derivirana_varijabla>
  </DomainObject.Predmet.OstaliListFormatedWithAdress>
  <DomainObject.Predmet.OstaliListFormatedWithAdressOIB>
    <izvorni_sadrzaj>
      <item>Ante Atalić, OIB 07368787927, Šumećica 35, 53220 Otočac</item>
    </izvorni_sadrzaj>
    <derivirana_varijabla naziv="DomainObject.Predmet.OstaliListFormatedWithAdressOIB_1">
      <item>Ante Atalić, OIB 07368787927, Šumećica 35, 53220 Otočac</item>
    </derivirana_varijabla>
  </DomainObject.Predmet.OstaliListFormatedWithAdressOIB>
  <DomainObject.Predmet.OstaliListNazivFormated>
    <izvorni_sadrzaj>
      <item>Ante Atalić</item>
    </izvorni_sadrzaj>
    <derivirana_varijabla naziv="DomainObject.Predmet.OstaliListNazivFormated_1">
      <item>Ante Atalić</item>
    </derivirana_varijabla>
  </DomainObject.Predmet.OstaliListNazivFormated>
  <DomainObject.Predmet.OstaliListNazivFormatedOIB>
    <izvorni_sadrzaj>
      <item>Ante Atalić, OIB 07368787927</item>
    </izvorni_sadrzaj>
    <derivirana_varijabla naziv="DomainObject.Predmet.OstaliListNazivFormatedOIB_1">
      <item>Ante Atalić, OIB 07368787927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ATM j.d.o.o.</izvorni_sadrzaj>
    <derivirana_varijabla naziv="DomainObject.Predmet.ProtustrankaIDrugi_1">ATM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ATM j.d.o.o., OIB 75278533596, Stjepana Radića 89a, 53220 Otočac</izvorni_sadrzaj>
    <derivirana_varijabla naziv="DomainObject.Predmet.ProtustrankaIDrugiAdressOIB_1">ATM j.d.o.o., OIB 75278533596, Stjepana Radića 89a,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ATM j.d.o.o.</item>
      <item>Ante Atalić</item>
    </izvorni_sadrzaj>
    <derivirana_varijabla naziv="DomainObject.Predmet.SudioniciListNaziv_1">
      <item>FINA  Rijeka</item>
      <item>ATM j.d.o.o.</item>
      <item>Ante Atalić</item>
    </derivirana_varijabla>
  </DomainObject.Predmet.SudioniciListNaziv>
  <DomainObject.Predmet.SudioniciListAdressOIB>
    <izvorni_sadrzaj>
      <item>FINA  Rijeka, OIB 85821130368, Frana Kurelca 8,51000 Rijeka</item>
      <item>ATM j.d.o.o., OIB 75278533596, Stjepana Radića 89a,53220 Otočac</item>
      <item>Ante Atalić, OIB 07368787927, Šumećica 35,53220 Otočac</item>
    </izvorni_sadrzaj>
    <derivirana_varijabla naziv="DomainObject.Predmet.SudioniciListAdressOIB_1">
      <item>FINA  Rijeka, OIB 85821130368, Frana Kurelca 8,51000 Rijeka</item>
      <item>ATM j.d.o.o., OIB 75278533596, Stjepana Radića 89a,53220 Otočac</item>
      <item>Ante Atalić, OIB 07368787927, Šumećica 35,53220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75278533596</item>
      <item>, OIB 07368787927</item>
    </izvorni_sadrzaj>
    <derivirana_varijabla naziv="DomainObject.Predmet.SudioniciListNazivOIB_1">
      <item>, OIB 85821130368</item>
      <item>, OIB 75278533596</item>
      <item>, OIB 07368787927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7BFC65-1307-4D78-8325-11965C5353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839</properties:Words>
  <properties:Characters>4446</properties:Characters>
  <properties:Lines>123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2016-12-19T12:23:00Z</dcterms:created>
  <dc:creator>stecaj</dc:creator>
  <cp:lastModifiedBy>Jasna Radulović</cp:lastModifiedBy>
  <cp:lastPrinted>2016-12-19T10:51:00Z</cp:lastPrinted>
  <dcterms:modified xmlns:xsi="http://www.w3.org/2001/XMLSchema-instance" xsi:type="dcterms:W3CDTF">2016-12-19T12:40:00Z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