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542d" w14:paraId="437542d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3511F0">
        <w:rPr>
          <w:rFonts w:hAnsi="Times New Roman" w:ascii="Times New Roman"/>
          <w:sz w:val="24"/>
          <w:szCs w:val="24"/>
        </w:rPr>
        <w:t>2</w:t>
      </w:r>
      <w:r w:rsidR="00F17D62">
        <w:rPr>
          <w:rFonts w:hAnsi="Times New Roman" w:ascii="Times New Roman"/>
          <w:sz w:val="24"/>
          <w:szCs w:val="24"/>
        </w:rPr>
        <w:t>5. siječnja</w:t>
      </w:r>
      <w:r w:rsidR="001E6C95" w:rsidRPr="00571170">
        <w:rPr>
          <w:rFonts w:hAnsi="Times New Roman" w:ascii="Times New Roman"/>
          <w:sz w:val="24"/>
          <w:szCs w:val="24"/>
        </w:rPr>
        <w:t xml:space="preserve"> 201</w:t>
      </w:r>
      <w:r w:rsidR="00F17D62">
        <w:rPr>
          <w:rFonts w:hAnsi="Times New Roman" w:ascii="Times New Roman"/>
          <w:sz w:val="24"/>
          <w:szCs w:val="24"/>
        </w:rPr>
        <w:t>7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- nekretnina upisana u z.k.ul.br. 843, k.o. Kostajnica, kat. čes. br. 1. grč.19 – Kuća broj 33 sa dvorištem u gradu, površine 187 m2, 2. grč.20 – dvorište kod kuće u gradu, površine 108 m2, odnosno ukupna površina iznosi 295 m2.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</w:t>
      </w:r>
      <w:r w:rsidRPr="005103CD">
        <w:rPr>
          <w:rFonts w:hAnsi="Times New Roman" w:ascii="Times New Roman"/>
          <w:bCs/>
          <w:szCs w:val="24"/>
        </w:rPr>
        <w:t xml:space="preserve"> upisano je razlučno pravo u korist LONIA d.d. Kutina, Vinkovačka 2, OIB:22001400633, radi osiguranja povrata duga u iznosu od 1.346.046,21 kn, uvećano za zatezne kamate tekuće od dana sklapanja Ugovora i troškove postupka.</w:t>
      </w:r>
    </w:p>
    <w:p w:rsidRDefault="005103CD" w:rsidP="005103CD" w:rsidR="00571170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(na temelju Rješenja Ureda državne uprave u Sisačko-moslovačkoj županiji, služba za prostorno uređenje. zaštitu okoliša, graditeljstvo i imovinsko pravne poslove od 8.7.2004., Klasa: U</w:t>
      </w:r>
      <w:r>
        <w:rPr>
          <w:rFonts w:hAnsi="Times New Roman" w:ascii="Times New Roman"/>
          <w:bCs/>
          <w:szCs w:val="24"/>
        </w:rPr>
        <w:t>P/I-944-17/03-01/09 na navedenoj nekretnini</w:t>
      </w:r>
      <w:r w:rsidRPr="005103CD">
        <w:rPr>
          <w:rFonts w:hAnsi="Times New Roman" w:ascii="Times New Roman"/>
          <w:bCs/>
          <w:szCs w:val="24"/>
        </w:rPr>
        <w:t xml:space="preserve"> uknjiženo je pravo služnosti radi izgradnje NNM 400/230 V iz TS10 (20)/0, 4KV "Kostajnica tržnica").</w:t>
      </w:r>
    </w:p>
    <w:p w:rsidRDefault="005103CD" w:rsidP="005103CD" w:rsidR="005103CD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387423" w:rsidR="00CF077C" w:rsidRPr="00CF077C">
      <w:pPr>
        <w:ind w:hanging="567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  <w:r w:rsidR="00387423">
        <w:rPr>
          <w:rFonts w:hAnsi="Times New Roman" w:ascii="Times New Roman"/>
          <w:bCs/>
          <w:szCs w:val="24"/>
        </w:rPr>
        <w:t xml:space="preserve"> navedenu i opisanu u točki I</w:t>
      </w:r>
      <w:r w:rsidR="00CF077C" w:rsidRPr="00CF077C">
        <w:rPr>
          <w:rFonts w:hAnsi="Times New Roman" w:ascii="Times New Roman"/>
          <w:bCs/>
          <w:szCs w:val="24"/>
        </w:rPr>
        <w:t xml:space="preserve"> iznosi </w:t>
      </w:r>
      <w:r w:rsidR="005103CD">
        <w:rPr>
          <w:rFonts w:hAnsi="Times New Roman" w:ascii="Times New Roman"/>
          <w:szCs w:val="24"/>
        </w:rPr>
        <w:t>623.000,00</w:t>
      </w:r>
      <w:r w:rsidR="00CF077C" w:rsidRPr="00CF077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387423" w:rsidR="00387423" w:rsidRPr="00723EFD">
      <w:pPr>
        <w:ind w:hanging="567" w:left="567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 xml:space="preserve">POČETNA CIJENA </w:t>
      </w:r>
      <w:r w:rsidR="00387423">
        <w:rPr>
          <w:rFonts w:hAnsi="Times New Roman" w:ascii="Times New Roman"/>
          <w:bCs/>
          <w:szCs w:val="24"/>
        </w:rPr>
        <w:t xml:space="preserve"> za </w:t>
      </w:r>
      <w:r w:rsidRPr="00723EFD">
        <w:rPr>
          <w:rFonts w:hAnsi="Times New Roman" w:ascii="Times New Roman"/>
          <w:bCs/>
          <w:szCs w:val="24"/>
        </w:rPr>
        <w:t>nekretnin</w:t>
      </w:r>
      <w:r w:rsidR="00387423">
        <w:rPr>
          <w:rFonts w:hAnsi="Times New Roman" w:ascii="Times New Roman"/>
          <w:bCs/>
          <w:szCs w:val="24"/>
        </w:rPr>
        <w:t xml:space="preserve">u navedenu i opisanu u točki I, na trećem ročištu za javnu dražbu </w:t>
      </w:r>
      <w:r w:rsidR="00387423" w:rsidRPr="00CF077C">
        <w:rPr>
          <w:rFonts w:hAnsi="Times New Roman" w:ascii="Times New Roman"/>
          <w:bCs/>
          <w:szCs w:val="24"/>
        </w:rPr>
        <w:t xml:space="preserve"> iznosi </w:t>
      </w:r>
      <w:r w:rsidR="00387423">
        <w:rPr>
          <w:rFonts w:hAnsi="Times New Roman" w:ascii="Times New Roman"/>
          <w:szCs w:val="24"/>
        </w:rPr>
        <w:t>498.400,00</w:t>
      </w:r>
      <w:r w:rsidR="00387423" w:rsidRPr="00CF077C">
        <w:rPr>
          <w:rFonts w:hAnsi="Times New Roman" w:ascii="Times New Roman"/>
          <w:szCs w:val="24"/>
        </w:rPr>
        <w:t xml:space="preserve"> kn</w:t>
      </w:r>
      <w:r w:rsidR="00387423">
        <w:rPr>
          <w:rFonts w:hAnsi="Times New Roman" w:ascii="Times New Roman"/>
          <w:szCs w:val="24"/>
        </w:rPr>
        <w:t>.</w:t>
      </w:r>
    </w:p>
    <w:p w:rsidRDefault="00D27BC9" w:rsidP="00387423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87423">
        <w:rPr>
          <w:rFonts w:hAnsi="Times New Roman" w:ascii="Times New Roman"/>
          <w:bCs/>
          <w:szCs w:val="24"/>
        </w:rPr>
        <w:t>trećem</w:t>
      </w:r>
      <w:r w:rsidR="00D27BC9" w:rsidRPr="00CF077C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5103CD">
        <w:rPr>
          <w:rFonts w:hAnsi="Times New Roman" w:ascii="Times New Roman"/>
          <w:bCs/>
          <w:szCs w:val="24"/>
        </w:rPr>
        <w:t>2</w:t>
      </w:r>
      <w:r w:rsidR="008A4570">
        <w:rPr>
          <w:rFonts w:hAnsi="Times New Roman" w:ascii="Times New Roman"/>
          <w:bCs/>
          <w:szCs w:val="24"/>
        </w:rPr>
        <w:t>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387423">
        <w:rPr>
          <w:rFonts w:hAnsi="Times New Roman" w:ascii="Times New Roman"/>
          <w:bCs/>
          <w:szCs w:val="24"/>
        </w:rPr>
        <w:t>trećoj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3511F0">
      <w:pPr>
        <w:ind w:left="720"/>
        <w:jc w:val="center"/>
        <w:rPr>
          <w:rFonts w:hAnsi="Times New Roman" w:ascii="Times New Roman"/>
          <w:b/>
          <w:bCs/>
          <w:szCs w:val="24"/>
        </w:rPr>
      </w:pPr>
      <w:r w:rsidRPr="003511F0">
        <w:rPr>
          <w:rFonts w:hAnsi="Times New Roman" w:ascii="Times New Roman"/>
          <w:b/>
          <w:bCs/>
          <w:szCs w:val="24"/>
        </w:rPr>
        <w:t>dana</w:t>
      </w:r>
      <w:r w:rsidR="00A36177" w:rsidRPr="003511F0">
        <w:rPr>
          <w:rFonts w:hAnsi="Times New Roman" w:ascii="Times New Roman"/>
          <w:b/>
          <w:bCs/>
          <w:szCs w:val="24"/>
        </w:rPr>
        <w:t xml:space="preserve"> </w:t>
      </w:r>
      <w:r w:rsidR="00387423">
        <w:rPr>
          <w:rFonts w:hAnsi="Times New Roman" w:ascii="Times New Roman"/>
          <w:b/>
          <w:bCs/>
          <w:szCs w:val="24"/>
        </w:rPr>
        <w:t>14. ožujka</w:t>
      </w:r>
      <w:r w:rsidR="007A1B72" w:rsidRPr="003511F0">
        <w:rPr>
          <w:rFonts w:hAnsi="Times New Roman" w:ascii="Times New Roman"/>
          <w:b/>
          <w:bCs/>
          <w:szCs w:val="24"/>
        </w:rPr>
        <w:t xml:space="preserve"> 201</w:t>
      </w:r>
      <w:r w:rsidR="004440E1">
        <w:rPr>
          <w:rFonts w:hAnsi="Times New Roman" w:ascii="Times New Roman"/>
          <w:b/>
          <w:bCs/>
          <w:szCs w:val="24"/>
        </w:rPr>
        <w:t>7</w:t>
      </w:r>
      <w:r w:rsidR="00D27BC9" w:rsidRPr="003511F0">
        <w:rPr>
          <w:rFonts w:hAnsi="Times New Roman" w:ascii="Times New Roman"/>
          <w:b/>
          <w:bCs/>
          <w:szCs w:val="24"/>
        </w:rPr>
        <w:t xml:space="preserve">. u </w:t>
      </w:r>
      <w:r w:rsidR="004440E1">
        <w:rPr>
          <w:rFonts w:hAnsi="Times New Roman" w:ascii="Times New Roman"/>
          <w:b/>
          <w:bCs/>
          <w:szCs w:val="24"/>
        </w:rPr>
        <w:t>09</w:t>
      </w:r>
      <w:r w:rsidR="00723EFD" w:rsidRPr="003511F0">
        <w:rPr>
          <w:rFonts w:hAnsi="Times New Roman" w:ascii="Times New Roman"/>
          <w:b/>
          <w:bCs/>
          <w:szCs w:val="24"/>
        </w:rPr>
        <w:t>,</w:t>
      </w:r>
      <w:r w:rsidR="004440E1">
        <w:rPr>
          <w:rFonts w:hAnsi="Times New Roman" w:ascii="Times New Roman"/>
          <w:b/>
          <w:bCs/>
          <w:szCs w:val="24"/>
        </w:rPr>
        <w:t>3</w:t>
      </w:r>
      <w:r w:rsidR="009362EA" w:rsidRPr="003511F0">
        <w:rPr>
          <w:rFonts w:hAnsi="Times New Roman" w:ascii="Times New Roman"/>
          <w:b/>
          <w:bCs/>
          <w:szCs w:val="24"/>
        </w:rPr>
        <w:t>0</w:t>
      </w:r>
      <w:r w:rsidR="008D2759" w:rsidRPr="003511F0">
        <w:rPr>
          <w:rFonts w:hAnsi="Times New Roman" w:ascii="Times New Roman"/>
          <w:b/>
          <w:bCs/>
          <w:szCs w:val="24"/>
        </w:rPr>
        <w:t xml:space="preserve"> </w:t>
      </w:r>
      <w:r w:rsidRPr="003511F0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3511F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704816">
        <w:rPr>
          <w:rFonts w:hAnsi="Times New Roman" w:ascii="Times New Roman"/>
          <w:bCs/>
          <w:szCs w:val="24"/>
        </w:rPr>
        <w:t>10. ožujka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>br. IBAN: HR9223900011300000460, model: HR05 (kod internet bankarstva HR00) pozivom na broj spisa</w:t>
      </w:r>
      <w:r w:rsidR="00704816">
        <w:rPr>
          <w:rFonts w:hAnsi="Times New Roman" w:ascii="Times New Roman"/>
          <w:szCs w:val="24"/>
        </w:rPr>
        <w:t xml:space="preserve"> St-</w:t>
      </w:r>
      <w:r w:rsidR="009362EA">
        <w:rPr>
          <w:rFonts w:hAnsi="Times New Roman" w:ascii="Times New Roman"/>
          <w:szCs w:val="24"/>
        </w:rPr>
        <w:t>1874/2013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704816">
        <w:rPr>
          <w:rFonts w:hAnsi="Times New Roman" w:ascii="Times New Roman"/>
          <w:bCs/>
          <w:szCs w:val="24"/>
        </w:rPr>
        <w:t>10. ožujka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704816">
        <w:rPr>
          <w:rFonts w:hAnsi="Times New Roman" w:ascii="Times New Roman"/>
          <w:bCs/>
          <w:szCs w:val="24"/>
        </w:rPr>
        <w:t>28. travnja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5103CD">
        <w:rPr>
          <w:rFonts w:hAnsi="Times New Roman" w:ascii="Times New Roman"/>
          <w:bCs/>
          <w:szCs w:val="24"/>
        </w:rPr>
        <w:t>7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lastRenderedPageBreak/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5103CD" w:rsidR="005103CD" w:rsidRPr="005103C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5103CD">
        <w:rPr>
          <w:rFonts w:hAnsi="Times New Roman" w:ascii="Times New Roman"/>
          <w:szCs w:val="24"/>
        </w:rPr>
        <w:t>i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5103CD">
        <w:rPr>
          <w:rFonts w:hAnsi="Times New Roman" w:ascii="Times New Roman"/>
          <w:szCs w:val="24"/>
        </w:rPr>
        <w:t>a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5103CD">
        <w:rPr>
          <w:rFonts w:hAnsi="Times New Roman" w:ascii="Times New Roman"/>
          <w:szCs w:val="24"/>
        </w:rPr>
        <w:t>a je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5103CD">
        <w:rPr>
          <w:rFonts w:hAnsi="Times New Roman" w:ascii="Times New Roman"/>
          <w:szCs w:val="24"/>
        </w:rPr>
        <w:t>oj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r w:rsidR="005103CD" w:rsidRPr="005103CD">
        <w:rPr>
          <w:rFonts w:hAnsi="Times New Roman" w:ascii="Times New Roman"/>
          <w:bCs/>
          <w:szCs w:val="24"/>
        </w:rPr>
        <w:t>LONIA d.d. Kutina, Vinkovačka 2, OIB:22001400633, radi osiguranja povrata duga u iznosu od 1.346.046,21 kn, uvećano za zatezne kamate tekuće od dana sklapanja Ugovora i troškove postupka.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5103CD">
        <w:rPr>
          <w:rFonts w:hAnsi="Times New Roman" w:ascii="Times New Roman"/>
          <w:szCs w:val="24"/>
        </w:rPr>
        <w:t>9</w:t>
      </w:r>
      <w:r w:rsidR="00CC37B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5103CD">
        <w:rPr>
          <w:rFonts w:hAnsi="Times New Roman" w:ascii="Times New Roman"/>
          <w:szCs w:val="24"/>
        </w:rPr>
        <w:t>28</w:t>
      </w:r>
      <w:r w:rsidR="00723EF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723EFD">
        <w:rPr>
          <w:rFonts w:hAnsi="Times New Roman" w:ascii="Times New Roman"/>
          <w:szCs w:val="24"/>
        </w:rPr>
        <w:t>.</w:t>
      </w:r>
    </w:p>
    <w:p w:rsidRDefault="005103CD" w:rsidP="0086280B" w:rsidR="005103C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4440E1">
        <w:rPr>
          <w:rFonts w:hAnsi="Times New Roman" w:ascii="Times New Roman"/>
          <w:szCs w:val="24"/>
        </w:rPr>
        <w:t>2</w:t>
      </w:r>
      <w:r w:rsidR="00704816">
        <w:rPr>
          <w:rFonts w:hAnsi="Times New Roman" w:ascii="Times New Roman"/>
          <w:szCs w:val="24"/>
        </w:rPr>
        <w:t xml:space="preserve">5. siječnja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704816">
        <w:rPr>
          <w:rFonts w:hAnsi="Times New Roman" w:ascii="Times New Roman"/>
          <w:szCs w:val="24"/>
        </w:rPr>
        <w:t>7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37112E">
        <w:rPr>
          <w:rFonts w:hAnsi="Times New Roman" w:ascii="Times New Roman"/>
          <w:szCs w:val="24"/>
        </w:rPr>
        <w:t xml:space="preserve"> v.r.</w:t>
      </w: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9C0341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09535B" w:rsidP="005103CD" w:rsidR="0009535B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37112E" w:rsidP="005103CD" w:rsidR="0037112E">
      <w:pPr>
        <w:ind w:left="4332"/>
        <w:rPr>
          <w:rFonts w:hAnsi="Times New Roman" w:ascii="Times New Roman"/>
        </w:rPr>
      </w:pPr>
    </w:p>
    <w:p w:rsidRDefault="0037112E" w:rsidP="005103CD" w:rsidR="0037112E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ab/>
        <w:t>za točnost otpravka, ovl. službenik:</w:t>
      </w:r>
    </w:p>
    <w:p w:rsidRDefault="0037112E" w:rsidP="005103CD" w:rsidR="0037112E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Valentina Delač </w:t>
      </w:r>
    </w:p>
    <w:sectPr w:rsidSect="00A8668C" w:rsidR="0037112E" w:rsidRPr="006866B6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2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11F0"/>
    <w:rsid w:val="00352543"/>
    <w:rsid w:val="0037112E"/>
    <w:rsid w:val="00387423"/>
    <w:rsid w:val="003A1122"/>
    <w:rsid w:val="003B2A60"/>
    <w:rsid w:val="003B502D"/>
    <w:rsid w:val="003C2068"/>
    <w:rsid w:val="003C4260"/>
    <w:rsid w:val="003C4811"/>
    <w:rsid w:val="0042045A"/>
    <w:rsid w:val="00435816"/>
    <w:rsid w:val="004440E1"/>
    <w:rsid w:val="0046060D"/>
    <w:rsid w:val="004A0230"/>
    <w:rsid w:val="004B4C15"/>
    <w:rsid w:val="004C5905"/>
    <w:rsid w:val="004F7F85"/>
    <w:rsid w:val="005103CD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4816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B4BC2"/>
    <w:rsid w:val="007E20B1"/>
    <w:rsid w:val="007E784F"/>
    <w:rsid w:val="007F1BEC"/>
    <w:rsid w:val="00804339"/>
    <w:rsid w:val="00824E3A"/>
    <w:rsid w:val="00844297"/>
    <w:rsid w:val="00853E2B"/>
    <w:rsid w:val="00857341"/>
    <w:rsid w:val="0086280B"/>
    <w:rsid w:val="008657E3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02FA"/>
    <w:rsid w:val="00AC4C3D"/>
    <w:rsid w:val="00B012B9"/>
    <w:rsid w:val="00B062A3"/>
    <w:rsid w:val="00B345BE"/>
    <w:rsid w:val="00B40469"/>
    <w:rsid w:val="00B534CB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17D62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2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2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2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2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2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2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2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2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26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5701</properties:Characters>
  <properties:Lines>135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2017-01-25T09:19:00Z</dcterms:created>
  <dc:creator>Sudsko vijeće</dc:creator>
  <cp:lastModifiedBy>Valentina Kranjčić</cp:lastModifiedBy>
  <cp:lastPrinted>2017-01-25T09:23:00Z</cp:lastPrinted>
  <dcterms:modified xmlns:xsi="http://www.w3.org/2001/XMLSchema-instance" xsi:type="dcterms:W3CDTF">2017-01-25T09:33:00Z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