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e4a7d" w14:paraId="4ee4a7d" w:rsidRDefault="00F1646D" w:rsidR="00F1646D" w:rsidRPr="00146155">
      <w:pPr>
        <w15:collapsed w:val="false"/>
      </w:pPr>
      <w:bookmarkStart w:name="_GoBack" w:id="0"/>
      <w:bookmarkEnd w:id="0"/>
    </w:p>
    <w:p w:rsidRDefault="00B70172" w:rsidR="00B70172" w:rsidRPr="00146155"/>
    <w:p w:rsidRDefault="00B70172" w:rsidR="00B70172" w:rsidRPr="00146155"/>
    <w:p w:rsidRDefault="00146155" w:rsidP="00D76FF6" w:rsidR="00B02997" w:rsidRPr="00146155">
      <w:r>
        <w:t xml:space="preserve">              </w:t>
      </w:r>
      <w:r>
        <w:rPr>
          <w:noProof/>
        </w:rPr>
        <w:drawing>
          <wp:inline distR="0" distL="0" distB="0" distT="0">
            <wp:extent cy="908685" cx="701040"/>
            <wp:effectExtent b="5715" r="381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08685" cx="70104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B02997" w:rsidP="00D76FF6" w:rsidR="00B02997" w:rsidRPr="00146155"/>
    <w:p w:rsidRDefault="00D76FF6" w:rsidP="00D76FF6" w:rsidR="00D76FF6" w:rsidRPr="00146155">
      <w:pPr>
        <w:rPr>
          <w:color w:val="000000"/>
        </w:rPr>
      </w:pPr>
      <w:r w:rsidRPr="00146155">
        <w:rPr>
          <w:b/>
        </w:rPr>
        <w:t>REPUBLIKA HRVATSKA</w:t>
      </w:r>
    </w:p>
    <w:p w:rsidRDefault="00D76FF6" w:rsidP="00D76FF6" w:rsidR="00D76FF6" w:rsidRPr="00146155">
      <w:pPr>
        <w:rPr>
          <w:b/>
        </w:rPr>
      </w:pPr>
      <w:r w:rsidRPr="00146155">
        <w:rPr>
          <w:b/>
        </w:rPr>
        <w:t>TRGOVAČKI SUD U SPLITU</w:t>
      </w:r>
    </w:p>
    <w:p w:rsidRDefault="00693071" w:rsidP="00D76FF6" w:rsidR="00D76FF6" w:rsidRPr="00146155">
      <w:pPr>
        <w:rPr>
          <w:b/>
        </w:rPr>
      </w:pPr>
      <w:r>
        <w:rPr>
          <w:b/>
        </w:rPr>
        <w:t>Split, Sukoišanska 6</w:t>
      </w:r>
    </w:p>
    <w:p w:rsidRDefault="00404017" w:rsidP="003753E2" w:rsidR="003753E2" w:rsidRPr="00146155">
      <w:pPr>
        <w:jc w:val="right"/>
        <w:rPr>
          <w:b/>
        </w:rPr>
      </w:pPr>
      <w:r>
        <w:rPr>
          <w:b/>
        </w:rPr>
        <w:t>Posl. br. 18 St-</w:t>
      </w:r>
      <w:r w:rsidR="00124E31">
        <w:rPr>
          <w:b/>
        </w:rPr>
        <w:t>1</w:t>
      </w:r>
      <w:r w:rsidR="00693071">
        <w:rPr>
          <w:b/>
        </w:rPr>
        <w:t>076</w:t>
      </w:r>
      <w:r w:rsidR="003753E2" w:rsidRPr="00146155">
        <w:rPr>
          <w:b/>
        </w:rPr>
        <w:t>/201</w:t>
      </w:r>
      <w:r w:rsidR="001E2F8F" w:rsidRPr="00146155">
        <w:rPr>
          <w:b/>
        </w:rPr>
        <w:t>6</w:t>
      </w:r>
    </w:p>
    <w:p w:rsidRDefault="003753E2" w:rsidP="003753E2" w:rsidR="003753E2" w:rsidRPr="00146155">
      <w:pPr>
        <w:jc w:val="right"/>
        <w:rPr>
          <w:b/>
        </w:rPr>
      </w:pPr>
    </w:p>
    <w:p w:rsidRDefault="003753E2" w:rsidP="003753E2" w:rsidR="00B27E8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E P U B L I K A   H R V A T S K A</w:t>
      </w:r>
      <w:r w:rsidR="00B27E82" w:rsidRPr="00146155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3753E2" w:rsidP="003753E2" w:rsidR="003753E2" w:rsidRPr="00146155">
      <w:pPr>
        <w:pStyle w:val="Naslov1"/>
        <w:jc w:val="center"/>
        <w:rPr>
          <w:rFonts w:cs="Times New Roman" w:hAnsi="Times New Roman" w:ascii="Times New Roman"/>
          <w:sz w:val="24"/>
          <w:szCs w:val="24"/>
        </w:rPr>
      </w:pPr>
      <w:r w:rsidRPr="00146155">
        <w:rPr>
          <w:rFonts w:cs="Times New Roman" w:hAnsi="Times New Roman" w:ascii="Times New Roman"/>
          <w:sz w:val="24"/>
          <w:szCs w:val="24"/>
        </w:rPr>
        <w:t>R J E Š E N J E</w:t>
      </w:r>
    </w:p>
    <w:p w:rsidRDefault="003753E2" w:rsidP="003753E2" w:rsidR="003753E2" w:rsidRPr="00146155">
      <w:pPr>
        <w:jc w:val="center"/>
        <w:rPr>
          <w:b/>
        </w:rPr>
      </w:pPr>
    </w:p>
    <w:p w:rsidRDefault="00693071" w:rsidP="003753E2" w:rsidR="003753E2" w:rsidRPr="00146155">
      <w:pPr>
        <w:pStyle w:val="Tijeloteksta"/>
        <w:ind w:firstLine="708"/>
        <w:rPr>
          <w:szCs w:val="24"/>
        </w:rPr>
      </w:pPr>
      <w:r>
        <w:rPr>
          <w:szCs w:val="24"/>
        </w:rPr>
        <w:t>Trgovački sud u Splitu</w:t>
      </w:r>
      <w:r w:rsidR="003753E2" w:rsidRPr="00146155">
        <w:rPr>
          <w:szCs w:val="24"/>
        </w:rPr>
        <w:t xml:space="preserve">, po sucu tog suda </w:t>
      </w:r>
      <w:r w:rsidR="001E2F8F" w:rsidRPr="00146155">
        <w:rPr>
          <w:szCs w:val="24"/>
        </w:rPr>
        <w:t>Katarini Franković</w:t>
      </w:r>
      <w:r w:rsidR="003753E2" w:rsidRPr="00146155">
        <w:rPr>
          <w:szCs w:val="24"/>
        </w:rPr>
        <w:t xml:space="preserve">, kao stečajnom sucu, </w:t>
      </w:r>
      <w:r w:rsidR="00657B2B" w:rsidRPr="00146155">
        <w:rPr>
          <w:szCs w:val="24"/>
        </w:rPr>
        <w:t>u</w:t>
      </w:r>
      <w:r w:rsidR="003753E2" w:rsidRPr="00146155">
        <w:rPr>
          <w:szCs w:val="24"/>
        </w:rPr>
        <w:t xml:space="preserve"> stečajno</w:t>
      </w:r>
      <w:r w:rsidR="00657B2B" w:rsidRPr="00146155">
        <w:rPr>
          <w:szCs w:val="24"/>
        </w:rPr>
        <w:t>m</w:t>
      </w:r>
      <w:r w:rsidR="003753E2" w:rsidRPr="00146155">
        <w:rPr>
          <w:szCs w:val="24"/>
        </w:rPr>
        <w:t xml:space="preserve"> postupk</w:t>
      </w:r>
      <w:r w:rsidR="00657B2B" w:rsidRPr="00146155">
        <w:rPr>
          <w:szCs w:val="24"/>
        </w:rPr>
        <w:t>u</w:t>
      </w:r>
      <w:r w:rsidR="003753E2" w:rsidRPr="00146155">
        <w:rPr>
          <w:szCs w:val="24"/>
        </w:rPr>
        <w:t xml:space="preserve"> nad </w:t>
      </w:r>
      <w:r w:rsidR="001E6FC8">
        <w:rPr>
          <w:szCs w:val="24"/>
        </w:rPr>
        <w:t xml:space="preserve">dužnikom </w:t>
      </w:r>
      <w:r w:rsidRPr="00693071">
        <w:rPr>
          <w:szCs w:val="24"/>
        </w:rPr>
        <w:t>PAPIRNICA TEMPERA d.o.o., Split, Bruna Bušića 8, MBS: 060262472, OIB: 74727865103</w:t>
      </w:r>
      <w:r w:rsidR="00BC32CA">
        <w:rPr>
          <w:szCs w:val="24"/>
        </w:rPr>
        <w:t>,</w:t>
      </w:r>
      <w:r w:rsidR="003753E2" w:rsidRPr="00146155">
        <w:rPr>
          <w:szCs w:val="24"/>
        </w:rPr>
        <w:t xml:space="preserve"> </w:t>
      </w:r>
      <w:r w:rsidR="00657B2B" w:rsidRPr="00146155">
        <w:rPr>
          <w:szCs w:val="24"/>
        </w:rPr>
        <w:t xml:space="preserve">izvan ročišta, </w:t>
      </w:r>
      <w:r w:rsidR="003753E2" w:rsidRPr="00146155">
        <w:rPr>
          <w:szCs w:val="24"/>
        </w:rPr>
        <w:t xml:space="preserve">dana </w:t>
      </w:r>
      <w:r>
        <w:rPr>
          <w:szCs w:val="24"/>
        </w:rPr>
        <w:t>24</w:t>
      </w:r>
      <w:r w:rsidR="003753E2" w:rsidRPr="00146155">
        <w:rPr>
          <w:szCs w:val="24"/>
        </w:rPr>
        <w:t xml:space="preserve">. </w:t>
      </w:r>
      <w:r>
        <w:rPr>
          <w:szCs w:val="24"/>
        </w:rPr>
        <w:t>ožujka</w:t>
      </w:r>
      <w:r w:rsidR="003753E2" w:rsidRPr="00146155">
        <w:rPr>
          <w:szCs w:val="24"/>
        </w:rPr>
        <w:t xml:space="preserve"> 201</w:t>
      </w:r>
      <w:r w:rsidR="00124E31">
        <w:rPr>
          <w:szCs w:val="24"/>
        </w:rPr>
        <w:t>7</w:t>
      </w:r>
      <w:r w:rsidR="003753E2" w:rsidRPr="00146155">
        <w:rPr>
          <w:szCs w:val="24"/>
        </w:rPr>
        <w:t>. godine</w:t>
      </w: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both"/>
      </w:pPr>
    </w:p>
    <w:p w:rsidRDefault="00B70172" w:rsidP="00B70172" w:rsidR="00B70172" w:rsidRPr="00146155">
      <w:pPr>
        <w:jc w:val="center"/>
        <w:rPr>
          <w:b/>
        </w:rPr>
      </w:pPr>
      <w:r w:rsidRPr="00146155">
        <w:rPr>
          <w:b/>
        </w:rPr>
        <w:t>r i j e š i o    j e</w:t>
      </w:r>
    </w:p>
    <w:p w:rsidRDefault="00A85E1C" w:rsidP="00A85E1C" w:rsidR="00A85E1C" w:rsidRPr="00146155">
      <w:pPr>
        <w:jc w:val="both"/>
        <w:rPr>
          <w:b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 xml:space="preserve">I. </w:t>
      </w:r>
      <w:r w:rsidRPr="00146155">
        <w:rPr>
          <w:bCs/>
        </w:rPr>
        <w:tab/>
        <w:t xml:space="preserve">Razrješuje se </w:t>
      </w:r>
      <w:r w:rsidR="00693071">
        <w:rPr>
          <w:bCs/>
        </w:rPr>
        <w:t>Dragan Josip Knežević, Dubrovnik, Palmotićeva 11</w:t>
      </w:r>
      <w:r w:rsidR="00124E31" w:rsidRPr="00124E31">
        <w:rPr>
          <w:bCs/>
        </w:rPr>
        <w:t xml:space="preserve">,  </w:t>
      </w:r>
      <w:r w:rsidRPr="00146155">
        <w:rPr>
          <w:bCs/>
        </w:rPr>
        <w:t xml:space="preserve">dužnosti stečajnog upravitelja </w:t>
      </w:r>
      <w:r w:rsidR="001E6FC8">
        <w:rPr>
          <w:bCs/>
        </w:rPr>
        <w:t xml:space="preserve">stečajnog dužnika </w:t>
      </w:r>
      <w:r w:rsidR="00693071" w:rsidRPr="00693071">
        <w:rPr>
          <w:bCs/>
        </w:rPr>
        <w:t>PAPIRNICA TEMPERA d.o.o., Split, Bruna Bušića 8, MBS: 060262472, OIB: 74727865103</w:t>
      </w:r>
      <w:r w:rsidRPr="00146155">
        <w:t>.</w:t>
      </w:r>
    </w:p>
    <w:p w:rsidRDefault="00A45BB7" w:rsidP="00A85E1C" w:rsidR="00A45BB7" w:rsidRPr="00146155">
      <w:pPr>
        <w:jc w:val="both"/>
        <w:rPr>
          <w:bCs/>
        </w:rPr>
      </w:pPr>
    </w:p>
    <w:p w:rsidRDefault="00A45BB7" w:rsidP="00A85E1C" w:rsidR="00A45BB7" w:rsidRPr="00146155">
      <w:pPr>
        <w:jc w:val="both"/>
      </w:pPr>
      <w:r w:rsidRPr="00146155">
        <w:rPr>
          <w:b/>
        </w:rPr>
        <w:t>II.</w:t>
      </w:r>
      <w:r w:rsidRPr="00146155">
        <w:rPr>
          <w:bCs/>
        </w:rPr>
        <w:tab/>
      </w:r>
      <w:r w:rsidR="00335E3B" w:rsidRPr="00146155">
        <w:rPr>
          <w:bCs/>
        </w:rPr>
        <w:t xml:space="preserve">Za stečajnog upravitelja </w:t>
      </w:r>
      <w:r w:rsidR="001E6FC8" w:rsidRPr="001E6FC8">
        <w:rPr>
          <w:bCs/>
        </w:rPr>
        <w:t xml:space="preserve">stečajnog dužnika </w:t>
      </w:r>
      <w:r w:rsidR="00693071" w:rsidRPr="00693071">
        <w:rPr>
          <w:bCs/>
        </w:rPr>
        <w:t>PAPIRNICA TEMPERA d.o.o., Split, Bruna Bušića 8, MBS: 060262472, OIB: 74727865103</w:t>
      </w:r>
      <w:r w:rsidR="00647036" w:rsidRPr="00146155">
        <w:t>,</w:t>
      </w:r>
      <w:r w:rsidR="00335E3B" w:rsidRPr="00146155">
        <w:t xml:space="preserve"> </w:t>
      </w:r>
      <w:r w:rsidRPr="00146155">
        <w:rPr>
          <w:bCs/>
        </w:rPr>
        <w:t>imenuje se</w:t>
      </w:r>
      <w:r w:rsidR="009E1346">
        <w:rPr>
          <w:bCs/>
        </w:rPr>
        <w:t xml:space="preserve"> </w:t>
      </w:r>
      <w:r w:rsidR="008B4740" w:rsidRPr="008B4740">
        <w:rPr>
          <w:bCs/>
        </w:rPr>
        <w:t>Jozo Jelavić, Zagreb, Pavla Hatza 9, OIB: 79433837132</w:t>
      </w:r>
      <w:r w:rsidRPr="00146155">
        <w:t>.</w:t>
      </w:r>
    </w:p>
    <w:p w:rsidRDefault="00A85E1C" w:rsidP="00A85E1C" w:rsidR="00A85E1C" w:rsidRPr="00146155">
      <w:pPr>
        <w:jc w:val="both"/>
      </w:pPr>
    </w:p>
    <w:p w:rsidRDefault="00790C3C" w:rsidP="00B966B0" w:rsidR="00790C3C" w:rsidRPr="00146155">
      <w:pPr>
        <w:jc w:val="center"/>
        <w:rPr>
          <w:b/>
        </w:rPr>
      </w:pPr>
    </w:p>
    <w:p w:rsidRDefault="00B966B0" w:rsidP="00B966B0" w:rsidR="00B966B0" w:rsidRPr="00146155">
      <w:pPr>
        <w:jc w:val="center"/>
        <w:rPr>
          <w:b/>
        </w:rPr>
      </w:pPr>
      <w:r w:rsidRPr="00146155">
        <w:rPr>
          <w:b/>
        </w:rPr>
        <w:t>Obrazloženje</w:t>
      </w:r>
    </w:p>
    <w:p w:rsidRDefault="00B966B0" w:rsidP="00B966B0" w:rsidR="00B966B0" w:rsidRPr="00146155">
      <w:pPr>
        <w:jc w:val="both"/>
      </w:pPr>
    </w:p>
    <w:p w:rsidRDefault="00A33711" w:rsidP="000F3126" w:rsidR="000204DE">
      <w:pPr>
        <w:ind w:firstLine="708"/>
        <w:jc w:val="both"/>
      </w:pPr>
      <w:r w:rsidRPr="00146155">
        <w:t xml:space="preserve">Rješenjem ovog suda posl.br. </w:t>
      </w:r>
      <w:r w:rsidR="000F3126" w:rsidRPr="00146155">
        <w:t>S</w:t>
      </w:r>
      <w:r w:rsidR="006E6A2F" w:rsidRPr="00146155">
        <w:t>t-</w:t>
      </w:r>
      <w:r w:rsidR="00693071">
        <w:t>1076</w:t>
      </w:r>
      <w:r w:rsidRPr="00146155">
        <w:t>/</w:t>
      </w:r>
      <w:r w:rsidR="006E6A2F" w:rsidRPr="00146155">
        <w:t>2016</w:t>
      </w:r>
      <w:r w:rsidR="000204DE" w:rsidRPr="00146155">
        <w:t xml:space="preserve"> </w:t>
      </w:r>
      <w:r w:rsidRPr="00146155">
        <w:t xml:space="preserve">od </w:t>
      </w:r>
      <w:r w:rsidR="00693071">
        <w:t>20</w:t>
      </w:r>
      <w:r w:rsidR="000204DE" w:rsidRPr="00146155">
        <w:t xml:space="preserve">. </w:t>
      </w:r>
      <w:r w:rsidR="00693071">
        <w:t>ožujk</w:t>
      </w:r>
      <w:r w:rsidR="001E6FC8">
        <w:t>a</w:t>
      </w:r>
      <w:r w:rsidR="00501D09" w:rsidRPr="00146155">
        <w:t xml:space="preserve"> </w:t>
      </w:r>
      <w:r w:rsidRPr="00146155">
        <w:t>20</w:t>
      </w:r>
      <w:r w:rsidR="00473723" w:rsidRPr="00146155">
        <w:t>1</w:t>
      </w:r>
      <w:r w:rsidR="00693071">
        <w:t>7</w:t>
      </w:r>
      <w:r w:rsidRPr="00146155">
        <w:t xml:space="preserve">. </w:t>
      </w:r>
      <w:r w:rsidR="006E6A2F" w:rsidRPr="00146155">
        <w:t>g</w:t>
      </w:r>
      <w:r w:rsidRPr="00146155">
        <w:t>odine</w:t>
      </w:r>
      <w:r w:rsidR="006E6A2F" w:rsidRPr="00146155">
        <w:t xml:space="preserve"> </w:t>
      </w:r>
      <w:r w:rsidR="001E6FC8">
        <w:t xml:space="preserve">otvoren je stečajni postupak nad </w:t>
      </w:r>
      <w:r w:rsidR="00693071" w:rsidRPr="00693071">
        <w:t>PAPIRNICA TEMPERA d.o.o., Split, Bruna Bušića 8, MBS: 060262472, OIB: 74727865103</w:t>
      </w:r>
      <w:r w:rsidR="006E6A2F" w:rsidRPr="00146155">
        <w:t xml:space="preserve">, te je istim rješenjem imenovan stečajni upravitelj </w:t>
      </w:r>
      <w:r w:rsidR="00693071" w:rsidRPr="00693071">
        <w:t>Dragan Josip Knežević, Dubrovnik, Palmotićeva 11</w:t>
      </w:r>
      <w:r w:rsidR="00693071">
        <w:t xml:space="preserve"> </w:t>
      </w:r>
      <w:r w:rsidR="006E6A2F" w:rsidRPr="00146155">
        <w:t>i to automatskom metodom slučajnog odabira kroz elektronski sustav e-spis temeljem čl. 84 i 85 Stečajnog zakona (NN 71/15, dalje u tekstu: SZ)</w:t>
      </w:r>
      <w:r w:rsidR="00575613" w:rsidRPr="00146155">
        <w:t>.</w:t>
      </w:r>
      <w:r w:rsidR="000F3126" w:rsidRPr="00146155">
        <w:t xml:space="preserve"> </w:t>
      </w:r>
    </w:p>
    <w:p w:rsidRDefault="009E1346" w:rsidP="000F3126" w:rsidR="009E1346">
      <w:pPr>
        <w:ind w:firstLine="708"/>
        <w:jc w:val="both"/>
      </w:pPr>
    </w:p>
    <w:p w:rsidRDefault="00124E31" w:rsidP="00124E31" w:rsidR="00124E31">
      <w:pPr>
        <w:ind w:firstLine="708"/>
        <w:jc w:val="both"/>
      </w:pPr>
      <w:r>
        <w:t xml:space="preserve">Imenovani stečajni upravitelj </w:t>
      </w:r>
      <w:r w:rsidR="00693071" w:rsidRPr="00693071">
        <w:t>Dragan Josip Knežević, Dubrovnik, Palmotićeva 11</w:t>
      </w:r>
      <w:r>
        <w:t>je dana 2</w:t>
      </w:r>
      <w:r w:rsidR="00693071">
        <w:t>4. ožujka 2017</w:t>
      </w:r>
      <w:r>
        <w:t>.g. podneskom obavijestio sud da nije u mogućnosti prihvatiti dužnost stečajnog upravitelja</w:t>
      </w:r>
      <w:r w:rsidR="00693071">
        <w:t xml:space="preserve"> dužnika</w:t>
      </w:r>
      <w:r>
        <w:t xml:space="preserve"> zbog zdravstvenih razloga </w:t>
      </w:r>
      <w:r w:rsidR="00693071">
        <w:t>jer se nalazi na liječničkoj poštedi.</w:t>
      </w:r>
    </w:p>
    <w:p w:rsidRDefault="00124E31" w:rsidP="00124E31" w:rsidR="00124E31">
      <w:pPr>
        <w:ind w:firstLine="708"/>
        <w:jc w:val="both"/>
      </w:pPr>
      <w:r>
        <w:lastRenderedPageBreak/>
        <w:t xml:space="preserve">Prema čl. 91. st. 5 SZ-a sud može razriješiti stečajnoga upravitelja na osobni zahtjev, a prema st. 8 istog članka rješenjem o razrješenju stečajnoga upravitelja sud će donijeti odluku o imenovanju novoga stečajnog upravitelja odgovarajućom primjenom odredbe članka 84. SZ-a. </w:t>
      </w:r>
    </w:p>
    <w:p w:rsidRDefault="00124E31" w:rsidP="00124E31" w:rsidR="00124E31">
      <w:pPr>
        <w:ind w:firstLine="708"/>
        <w:jc w:val="both"/>
      </w:pPr>
    </w:p>
    <w:p w:rsidRDefault="00124E31" w:rsidP="00124E31" w:rsidR="00124E31">
      <w:pPr>
        <w:ind w:firstLine="708"/>
        <w:jc w:val="both"/>
      </w:pPr>
      <w:r>
        <w:t xml:space="preserve">Stoga je sud na temelju ovlaštenja suda iz čl. 76, čl. 91.st. 5 i st. 8, te čl. 84 SZ-s primjenom  automatske metode slučajnog odabira kroz elektronski sustav e-spis za stečajnog upravitelja uz iznimku izabrao </w:t>
      </w:r>
      <w:r w:rsidR="008B4740" w:rsidRPr="008B4740">
        <w:t>Jozo Jelavić, Zagreb, Pavla Hatza 9, OIB: 79433837132</w:t>
      </w:r>
      <w:r>
        <w:t>, te na temelju spomenutih propisa, odlučeno je kao u izreci.</w:t>
      </w:r>
    </w:p>
    <w:p w:rsidRDefault="00B966B0" w:rsidP="00B966B0" w:rsidR="00B966B0" w:rsidRPr="00146155">
      <w:pPr>
        <w:ind w:firstLine="709"/>
        <w:jc w:val="both"/>
      </w:pPr>
    </w:p>
    <w:p w:rsidRDefault="00B966B0" w:rsidP="00B966B0" w:rsidR="00B966B0" w:rsidRPr="00146155">
      <w:pPr>
        <w:pStyle w:val="Naslov2"/>
        <w:rPr>
          <w:szCs w:val="24"/>
        </w:rPr>
      </w:pPr>
      <w:r w:rsidRPr="00146155">
        <w:rPr>
          <w:szCs w:val="24"/>
        </w:rPr>
        <w:t xml:space="preserve">U </w:t>
      </w:r>
      <w:r w:rsidR="008B4740">
        <w:rPr>
          <w:szCs w:val="24"/>
        </w:rPr>
        <w:t>Split</w:t>
      </w:r>
      <w:r w:rsidRPr="00146155">
        <w:rPr>
          <w:szCs w:val="24"/>
        </w:rPr>
        <w:t xml:space="preserve">u, </w:t>
      </w:r>
      <w:r w:rsidR="00693071">
        <w:rPr>
          <w:szCs w:val="24"/>
        </w:rPr>
        <w:t>24</w:t>
      </w:r>
      <w:r w:rsidR="005110FA" w:rsidRPr="00146155">
        <w:rPr>
          <w:szCs w:val="24"/>
        </w:rPr>
        <w:t xml:space="preserve">. </w:t>
      </w:r>
      <w:r w:rsidR="00693071">
        <w:rPr>
          <w:szCs w:val="24"/>
        </w:rPr>
        <w:t>ožujka</w:t>
      </w:r>
      <w:r w:rsidRPr="00146155">
        <w:rPr>
          <w:szCs w:val="24"/>
        </w:rPr>
        <w:t xml:space="preserve"> 20</w:t>
      </w:r>
      <w:r w:rsidR="00725F9A" w:rsidRPr="00146155">
        <w:rPr>
          <w:szCs w:val="24"/>
        </w:rPr>
        <w:t>1</w:t>
      </w:r>
      <w:r w:rsidR="00124E31">
        <w:rPr>
          <w:szCs w:val="24"/>
        </w:rPr>
        <w:t>7</w:t>
      </w:r>
      <w:r w:rsidRPr="00146155">
        <w:rPr>
          <w:szCs w:val="24"/>
        </w:rPr>
        <w:t>. godine</w:t>
      </w:r>
    </w:p>
    <w:p w:rsidRDefault="00B966B0" w:rsidP="00B966B0" w:rsidR="00B966B0" w:rsidRPr="00146155">
      <w:pPr>
        <w:jc w:val="center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  <w:t>Stečajni sudac:</w:t>
      </w:r>
    </w:p>
    <w:p w:rsidRDefault="00B966B0" w:rsidP="00B966B0" w:rsidR="00B966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Pr="00146155">
        <w:rPr>
          <w:b/>
        </w:rPr>
        <w:tab/>
      </w:r>
      <w:r w:rsidR="00FB5A0E" w:rsidRPr="00146155">
        <w:rPr>
          <w:b/>
        </w:rPr>
        <w:t>Katarina Franković</w:t>
      </w:r>
    </w:p>
    <w:p w:rsidRDefault="00B966B0" w:rsidP="00B966B0" w:rsidR="00B966B0" w:rsidRPr="00146155">
      <w:pPr>
        <w:jc w:val="both"/>
        <w:rPr>
          <w:b/>
        </w:rPr>
      </w:pPr>
    </w:p>
    <w:p w:rsidRDefault="00466126" w:rsidP="00B966B0" w:rsidR="0046612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D562A6" w:rsidP="00B966B0" w:rsidR="00D562A6" w:rsidRPr="00146155">
      <w:pPr>
        <w:jc w:val="both"/>
        <w:rPr>
          <w:b/>
        </w:rPr>
      </w:pPr>
    </w:p>
    <w:p w:rsidRDefault="00B966B0" w:rsidP="00B966B0" w:rsidR="00B966B0" w:rsidRPr="00146155">
      <w:pPr>
        <w:pStyle w:val="Tijeloteksta"/>
        <w:rPr>
          <w:b/>
          <w:szCs w:val="24"/>
        </w:rPr>
      </w:pPr>
      <w:r w:rsidRPr="00146155">
        <w:rPr>
          <w:b/>
          <w:szCs w:val="24"/>
        </w:rPr>
        <w:t>UPUTA O PRAVNOM LIJEKU</w:t>
      </w:r>
      <w:r w:rsidR="00702070">
        <w:rPr>
          <w:b/>
          <w:szCs w:val="24"/>
        </w:rPr>
        <w:t>:</w:t>
      </w:r>
    </w:p>
    <w:p w:rsidRDefault="00B966B0" w:rsidP="00B966B0" w:rsidR="00B966B0" w:rsidRPr="00146155">
      <w:pPr>
        <w:pStyle w:val="Tijeloteksta"/>
        <w:rPr>
          <w:szCs w:val="24"/>
        </w:rPr>
      </w:pPr>
      <w:r w:rsidRPr="00146155">
        <w:rPr>
          <w:szCs w:val="24"/>
        </w:rPr>
        <w:t>Protiv ovog rješenja dopušteno je izjaviti žalbu Visokom trgovačkom sudu Republike Hrvatske u Zagrebu putem ovog suda u 3 istovjetna primjerka u roku od 8 dana od dana dostave istog pozivom na gornji poslovni broj spisa.</w:t>
      </w:r>
    </w:p>
    <w:p w:rsidRDefault="00B966B0" w:rsidP="00B966B0" w:rsidR="00B966B0" w:rsidRPr="00146155">
      <w:pPr>
        <w:jc w:val="both"/>
        <w:rPr>
          <w:b/>
        </w:rPr>
      </w:pPr>
    </w:p>
    <w:p w:rsidRDefault="008E1EB0" w:rsidP="00B966B0" w:rsidR="008E1EB0" w:rsidRPr="00146155">
      <w:pPr>
        <w:jc w:val="both"/>
        <w:rPr>
          <w:b/>
        </w:rPr>
      </w:pPr>
    </w:p>
    <w:p w:rsidRDefault="00B966B0" w:rsidP="00B966B0" w:rsidR="00B966B0" w:rsidRPr="00146155">
      <w:pPr>
        <w:jc w:val="both"/>
        <w:rPr>
          <w:b/>
        </w:rPr>
      </w:pPr>
      <w:r w:rsidRPr="00146155">
        <w:rPr>
          <w:b/>
        </w:rPr>
        <w:t>DN-a:</w:t>
      </w:r>
    </w:p>
    <w:p w:rsidRDefault="00B966B0" w:rsidP="008B4740" w:rsidR="00A077F8" w:rsidRPr="00146155">
      <w:pPr>
        <w:numPr>
          <w:ilvl w:val="0"/>
          <w:numId w:val="8"/>
        </w:numPr>
        <w:jc w:val="both"/>
      </w:pPr>
      <w:r w:rsidRPr="00146155">
        <w:t>stečajni upravitelj</w:t>
      </w:r>
      <w:r w:rsidR="00A077F8" w:rsidRPr="00146155">
        <w:t xml:space="preserve"> </w:t>
      </w:r>
      <w:r w:rsidR="008B4740" w:rsidRPr="008B4740">
        <w:t xml:space="preserve">Jozo Jelavić, Zagreb, Pavla Hatza 9, </w:t>
      </w:r>
    </w:p>
    <w:p w:rsidRDefault="00FB5A0E" w:rsidP="008B4740" w:rsidR="00FB5A0E" w:rsidRPr="00146155">
      <w:pPr>
        <w:numPr>
          <w:ilvl w:val="0"/>
          <w:numId w:val="8"/>
        </w:numPr>
        <w:jc w:val="both"/>
      </w:pPr>
      <w:r w:rsidRPr="00146155">
        <w:t>razriješeni stečajni upravitelj</w:t>
      </w:r>
      <w:r w:rsidR="008B4740" w:rsidRPr="008B4740">
        <w:t xml:space="preserve"> </w:t>
      </w:r>
      <w:r w:rsidR="008B4740">
        <w:t>Dragan J.</w:t>
      </w:r>
      <w:r w:rsidR="008B4740" w:rsidRPr="008B4740">
        <w:t xml:space="preserve"> Knežević, Dubrovnik, Palmotićeva 11</w:t>
      </w:r>
      <w:r w:rsidR="00146155">
        <w:t>,</w:t>
      </w:r>
    </w:p>
    <w:p w:rsidRDefault="00FB5A0E" w:rsidP="00CE17E6" w:rsidR="00CE17E6" w:rsidRPr="00146155">
      <w:pPr>
        <w:numPr>
          <w:ilvl w:val="0"/>
          <w:numId w:val="8"/>
        </w:numPr>
        <w:jc w:val="both"/>
      </w:pPr>
      <w:r w:rsidRPr="00146155">
        <w:t xml:space="preserve">mrežna stranica e - </w:t>
      </w:r>
      <w:r w:rsidR="00466126" w:rsidRPr="00146155">
        <w:t>oglasna ploča</w:t>
      </w:r>
      <w:r w:rsidRPr="00146155">
        <w:t xml:space="preserve"> sudova</w:t>
      </w:r>
      <w:r w:rsidR="00CE17E6" w:rsidRPr="00146155">
        <w:t>,</w:t>
      </w:r>
    </w:p>
    <w:p w:rsidRDefault="00BB2E57" w:rsidP="008D31F9" w:rsidR="00466126" w:rsidRPr="00146155">
      <w:pPr>
        <w:numPr>
          <w:ilvl w:val="0"/>
          <w:numId w:val="8"/>
        </w:numPr>
        <w:jc w:val="both"/>
      </w:pPr>
      <w:r w:rsidRPr="00146155">
        <w:t>sudski registar</w:t>
      </w:r>
      <w:r w:rsidR="00146155">
        <w:t>,</w:t>
      </w:r>
    </w:p>
    <w:p w:rsidRDefault="00FB5A0E" w:rsidP="00FB5A0E" w:rsidR="00FB5A0E" w:rsidRPr="00146155">
      <w:pPr>
        <w:numPr>
          <w:ilvl w:val="0"/>
          <w:numId w:val="8"/>
        </w:numPr>
        <w:jc w:val="both"/>
      </w:pPr>
      <w:r w:rsidRPr="00146155">
        <w:t>ministarstvu nadležnom za poslove pravosuđa nakon pravomoćnosti (čl.78 st.6 SZ-a)</w:t>
      </w:r>
      <w:r w:rsidR="00146155">
        <w:t>.</w:t>
      </w:r>
    </w:p>
    <w:p w:rsidRDefault="006B7C87" w:rsidP="00FB5A0E" w:rsidR="006B7C87" w:rsidRPr="00146155">
      <w:pPr>
        <w:ind w:left="720"/>
        <w:jc w:val="both"/>
      </w:pPr>
    </w:p>
    <w:sectPr w:rsidSect="00D562A6" w:rsidR="006B7C87" w:rsidRPr="00146155">
      <w:headerReference w:type="even" r:id="rId11"/>
      <w:headerReference w:type="default" r:id="rId12"/>
      <w:pgSz w:h="16838" w:w="11906"/>
      <w:pgMar w:gutter="0" w:footer="720" w:header="720" w:left="1797" w:bottom="1302" w:right="1797" w:top="1440"/>
      <w:cols w:space="708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34E8B" w:rsidR="00434E8B">
      <w:r>
        <w:separator/>
      </w:r>
    </w:p>
  </w:endnote>
  <w:endnote w:id="0" w:type="continuationSeparator">
    <w:p w:rsidRDefault="00434E8B" w:rsidR="00434E8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34E8B" w:rsidR="00434E8B">
      <w:r>
        <w:separator/>
      </w:r>
    </w:p>
  </w:footnote>
  <w:footnote w:id="0" w:type="continuationSeparator">
    <w:p w:rsidRDefault="00434E8B" w:rsidR="00434E8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220F9B" w:rsidR="00220F9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20F9B" w:rsidP="00E91F84" w:rsidR="00220F9B" w:rsidRPr="00552929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552929">
      <w:rPr>
        <w:rStyle w:val="Brojstranice"/>
        <w:sz w:val="22"/>
        <w:szCs w:val="22"/>
      </w:rPr>
      <w:fldChar w:fldCharType="begin"/>
    </w:r>
    <w:r w:rsidRPr="00552929">
      <w:rPr>
        <w:rStyle w:val="Brojstranice"/>
        <w:sz w:val="22"/>
        <w:szCs w:val="22"/>
      </w:rPr>
      <w:instrText xml:space="preserve">PAGE  </w:instrText>
    </w:r>
    <w:r w:rsidRPr="00552929">
      <w:rPr>
        <w:rStyle w:val="Brojstranice"/>
        <w:sz w:val="22"/>
        <w:szCs w:val="22"/>
      </w:rPr>
      <w:fldChar w:fldCharType="separate"/>
    </w:r>
    <w:r w:rsidR="007863B7">
      <w:rPr>
        <w:rStyle w:val="Brojstranice"/>
        <w:noProof/>
        <w:sz w:val="22"/>
        <w:szCs w:val="22"/>
      </w:rPr>
      <w:t>2</w:t>
    </w:r>
    <w:r w:rsidRPr="00552929">
      <w:rPr>
        <w:rStyle w:val="Brojstranice"/>
        <w:sz w:val="22"/>
        <w:szCs w:val="22"/>
      </w:rPr>
      <w:fldChar w:fldCharType="end"/>
    </w:r>
  </w:p>
  <w:p w:rsidRDefault="001E6FC8" w:rsidP="001E6FC8" w:rsidR="00236A77" w:rsidRPr="00236A77">
    <w:pPr>
      <w:jc w:val="right"/>
      <w:rPr>
        <w:b/>
        <w:sz w:val="22"/>
        <w:szCs w:val="22"/>
      </w:rPr>
    </w:pPr>
    <w:r w:rsidRPr="001E6FC8">
      <w:rPr>
        <w:b/>
        <w:sz w:val="22"/>
        <w:szCs w:val="22"/>
      </w:rPr>
      <w:t>Posl. br. 18 St-1</w:t>
    </w:r>
    <w:r w:rsidR="008B4740">
      <w:rPr>
        <w:b/>
        <w:sz w:val="22"/>
        <w:szCs w:val="22"/>
      </w:rPr>
      <w:t>076</w:t>
    </w:r>
    <w:r w:rsidRPr="001E6FC8">
      <w:rPr>
        <w:b/>
        <w:sz w:val="22"/>
        <w:szCs w:val="22"/>
      </w:rPr>
      <w:t>/2016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B44012"/>
    <w:multiLevelType w:val="hybridMultilevel"/>
    <w:tmpl w:val="F4121694"/>
    <w:lvl w:tplc="1AC07A44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54C3C75"/>
    <w:multiLevelType w:val="hybridMultilevel"/>
    <w:tmpl w:val="775C9ADC"/>
    <w:lvl w:tplc="6BF63800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  <w:color w:val="auto"/>
        <w:sz w:val="20"/>
        <w:szCs w:val="20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2F4E11A8"/>
    <w:multiLevelType w:val="hybridMultilevel"/>
    <w:tmpl w:val="A7BEC44E"/>
    <w:lvl w:tplc="B5643318" w:ilvl="0">
      <w:start w:val="2006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2F113E3"/>
    <w:multiLevelType w:val="hybridMultilevel"/>
    <w:tmpl w:val="8A3CA2C4"/>
    <w:lvl w:tplc="32A0AA8E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5E0835D0"/>
    <w:multiLevelType w:val="hybridMultilevel"/>
    <w:tmpl w:val="0DB67340"/>
    <w:lvl w:tplc="2FDED3B2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5">
    <w:nsid w:val="60F729DB"/>
    <w:multiLevelType w:val="hybridMultilevel"/>
    <w:tmpl w:val="378431F2"/>
    <w:lvl w:tplc="64440A8E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62A77E5A"/>
    <w:multiLevelType w:val="multilevel"/>
    <w:tmpl w:val="1FB6F550"/>
    <w:lvl w:ilvl="0">
      <w:start w:val="1"/>
      <w:numFmt w:val="none"/>
      <w:lvlText w:val="-"/>
      <w:legacy w:legacyIndent="360" w:legacySpace="120" w:legacy="true"/>
      <w:lvlJc w:val="left"/>
      <w:pPr>
        <w:ind w:hanging="360" w:left="360"/>
      </w:pPr>
    </w:lvl>
    <w:lvl w:ilvl="1">
      <w:start w:val="1"/>
      <w:numFmt w:val="none"/>
      <w:lvlText w:val="o"/>
      <w:legacy w:legacyIndent="360" w:legacySpace="120" w:legacy="true"/>
      <w:lvlJc w:val="left"/>
      <w:pPr>
        <w:ind w:hanging="360" w:left="720"/>
      </w:pPr>
      <w:rPr>
        <w:rFonts w:cs="Courier New" w:hAnsi="Courier New" w:ascii="Courier New" w:hint="default"/>
      </w:rPr>
    </w:lvl>
    <w:lvl w:ilvl="2">
      <w:start w:val="1"/>
      <w:numFmt w:val="none"/>
      <w:lvlText w:val=""/>
      <w:legacy w:legacyIndent="360" w:legacySpace="120" w:legacy="true"/>
      <w:lvlJc w:val="left"/>
      <w:pPr>
        <w:ind w:hanging="360" w:left="1080"/>
      </w:pPr>
      <w:rPr>
        <w:rFonts w:hAnsi="Wingdings" w:ascii="Wingdings" w:hint="default"/>
      </w:rPr>
    </w:lvl>
    <w:lvl w:ilvl="3">
      <w:start w:val="1"/>
      <w:numFmt w:val="none"/>
      <w:lvlText w:val=""/>
      <w:legacy w:legacyIndent="360" w:legacySpace="120" w:legacy="true"/>
      <w:lvlJc w:val="left"/>
      <w:pPr>
        <w:ind w:hanging="360" w:left="1440"/>
      </w:pPr>
      <w:rPr>
        <w:rFonts w:hAnsi="Symbol" w:ascii="Symbol" w:hint="default"/>
      </w:rPr>
    </w:lvl>
    <w:lvl w:ilvl="4">
      <w:start w:val="1"/>
      <w:numFmt w:val="none"/>
      <w:lvlText w:val="o"/>
      <w:legacy w:legacyIndent="360" w:legacySpace="120" w:legacy="true"/>
      <w:lvlJc w:val="left"/>
      <w:pPr>
        <w:ind w:hanging="360" w:left="1800"/>
      </w:pPr>
      <w:rPr>
        <w:rFonts w:cs="Courier New" w:hAnsi="Courier New" w:ascii="Courier New" w:hint="default"/>
      </w:rPr>
    </w:lvl>
    <w:lvl w:ilvl="5">
      <w:start w:val="1"/>
      <w:numFmt w:val="none"/>
      <w:lvlText w:val=""/>
      <w:legacy w:legacyIndent="360" w:legacySpace="120" w:legacy="true"/>
      <w:lvlJc w:val="left"/>
      <w:pPr>
        <w:ind w:hanging="360" w:left="2160"/>
      </w:pPr>
      <w:rPr>
        <w:rFonts w:hAnsi="Wingdings" w:ascii="Wingdings" w:hint="default"/>
      </w:rPr>
    </w:lvl>
    <w:lvl w:ilvl="6">
      <w:start w:val="1"/>
      <w:numFmt w:val="none"/>
      <w:lvlText w:val=""/>
      <w:legacy w:legacyIndent="360" w:legacySpace="120" w:legacy="true"/>
      <w:lvlJc w:val="left"/>
      <w:pPr>
        <w:ind w:hanging="360" w:left="2520"/>
      </w:pPr>
      <w:rPr>
        <w:rFonts w:hAnsi="Symbol" w:ascii="Symbol" w:hint="default"/>
      </w:rPr>
    </w:lvl>
    <w:lvl w:ilvl="7">
      <w:start w:val="1"/>
      <w:numFmt w:val="none"/>
      <w:lvlText w:val="o"/>
      <w:legacy w:legacyIndent="360" w:legacySpace="120" w:legacy="true"/>
      <w:lvlJc w:val="left"/>
      <w:pPr>
        <w:ind w:hanging="360" w:left="2880"/>
      </w:pPr>
      <w:rPr>
        <w:rFonts w:cs="Courier New" w:hAnsi="Courier New" w:ascii="Courier New" w:hint="default"/>
      </w:rPr>
    </w:lvl>
    <w:lvl w:ilvl="8">
      <w:start w:val="1"/>
      <w:numFmt w:val="none"/>
      <w:lvlText w:val=""/>
      <w:legacy w:legacyIndent="360" w:legacySpace="120" w:legacy="true"/>
      <w:lvlJc w:val="left"/>
      <w:pPr>
        <w:ind w:hanging="360" w:left="3240"/>
      </w:pPr>
      <w:rPr>
        <w:rFonts w:hAnsi="Wingdings" w:ascii="Wingdings" w:hint="default"/>
      </w:rPr>
    </w:lvl>
  </w:abstractNum>
  <w:abstractNum w:abstractNumId="7">
    <w:nsid w:val="67FA2B93"/>
    <w:multiLevelType w:val="hybridMultilevel"/>
    <w:tmpl w:val="C498A72C"/>
    <w:lvl w:tplc="FFFFFFFF" w:ilvl="0">
      <w:start w:val="4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FFFFFFFF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FFFFFFFF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FFFFFFFF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FFFFFFFF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FFFFFFFF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FFFFFFFF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FFFFFFFF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FFFFFFFF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num w:numId="1">
    <w:abstractNumId w:val="2"/>
  </w:num>
  <w:num w:numId="2">
    <w:abstractNumId w:val="6"/>
  </w:num>
  <w:num w:numId="3">
    <w:abstractNumId w:val="7"/>
  </w:num>
  <w:num w:numId="4">
    <w:abstractNumId w:val="3"/>
  </w:num>
  <w:num w:numId="5">
    <w:abstractNumId w:val="1"/>
  </w:num>
  <w:num w:numId="6">
    <w:abstractNumId w:val="0"/>
  </w:num>
  <w:num w:numId="7">
    <w:abstractNumId w:val="4"/>
  </w:num>
  <w:num w:numId="8">
    <w:abstractNumId w:val="5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drawingGridHorizontalSpacing w:val="120"/>
  <w:drawingGridVerticalSpacing w:val="163"/>
  <w:displayHorizontalDrawingGridEvery w:val="0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70172"/>
    <w:rsid w:val="00003143"/>
    <w:rsid w:val="00013F15"/>
    <w:rsid w:val="000204DE"/>
    <w:rsid w:val="00064E57"/>
    <w:rsid w:val="0008158A"/>
    <w:rsid w:val="000A638A"/>
    <w:rsid w:val="000B20CA"/>
    <w:rsid w:val="000B28EB"/>
    <w:rsid w:val="000B2F5E"/>
    <w:rsid w:val="000B3478"/>
    <w:rsid w:val="000C0655"/>
    <w:rsid w:val="000C3C2D"/>
    <w:rsid w:val="000E07B9"/>
    <w:rsid w:val="000E1008"/>
    <w:rsid w:val="000E23A5"/>
    <w:rsid w:val="000F3126"/>
    <w:rsid w:val="00105FEC"/>
    <w:rsid w:val="00112797"/>
    <w:rsid w:val="00113F0B"/>
    <w:rsid w:val="00122295"/>
    <w:rsid w:val="00124E31"/>
    <w:rsid w:val="00134CB9"/>
    <w:rsid w:val="001459BF"/>
    <w:rsid w:val="00146155"/>
    <w:rsid w:val="00184586"/>
    <w:rsid w:val="001864DF"/>
    <w:rsid w:val="00195959"/>
    <w:rsid w:val="001A1D34"/>
    <w:rsid w:val="001A66AE"/>
    <w:rsid w:val="001A7E58"/>
    <w:rsid w:val="001B14F0"/>
    <w:rsid w:val="001B2379"/>
    <w:rsid w:val="001C6AD2"/>
    <w:rsid w:val="001E2F8F"/>
    <w:rsid w:val="001E4243"/>
    <w:rsid w:val="001E6FC8"/>
    <w:rsid w:val="00220F9B"/>
    <w:rsid w:val="00236A77"/>
    <w:rsid w:val="00240E2F"/>
    <w:rsid w:val="00241FF9"/>
    <w:rsid w:val="00250DB8"/>
    <w:rsid w:val="0027349C"/>
    <w:rsid w:val="002750E1"/>
    <w:rsid w:val="00275FEE"/>
    <w:rsid w:val="00290D53"/>
    <w:rsid w:val="00291ADE"/>
    <w:rsid w:val="0029476C"/>
    <w:rsid w:val="00295E8F"/>
    <w:rsid w:val="002D0ED9"/>
    <w:rsid w:val="002D1CB0"/>
    <w:rsid w:val="00314F02"/>
    <w:rsid w:val="00320035"/>
    <w:rsid w:val="00331AD9"/>
    <w:rsid w:val="00335548"/>
    <w:rsid w:val="003356EA"/>
    <w:rsid w:val="00335E3B"/>
    <w:rsid w:val="003467C3"/>
    <w:rsid w:val="00347FD7"/>
    <w:rsid w:val="003524A5"/>
    <w:rsid w:val="003753E2"/>
    <w:rsid w:val="003F2396"/>
    <w:rsid w:val="00404017"/>
    <w:rsid w:val="00434E8B"/>
    <w:rsid w:val="00437DC8"/>
    <w:rsid w:val="00445ABB"/>
    <w:rsid w:val="00466126"/>
    <w:rsid w:val="00473723"/>
    <w:rsid w:val="00476CAF"/>
    <w:rsid w:val="004B107A"/>
    <w:rsid w:val="004D1B5C"/>
    <w:rsid w:val="004E5DA4"/>
    <w:rsid w:val="004F12A8"/>
    <w:rsid w:val="004F1913"/>
    <w:rsid w:val="00501D09"/>
    <w:rsid w:val="005110FA"/>
    <w:rsid w:val="00542C53"/>
    <w:rsid w:val="005525BB"/>
    <w:rsid w:val="00552929"/>
    <w:rsid w:val="00575613"/>
    <w:rsid w:val="005A0326"/>
    <w:rsid w:val="005A1697"/>
    <w:rsid w:val="005B18B0"/>
    <w:rsid w:val="005C67A4"/>
    <w:rsid w:val="005E4387"/>
    <w:rsid w:val="00602833"/>
    <w:rsid w:val="00625A12"/>
    <w:rsid w:val="0063094D"/>
    <w:rsid w:val="00641D5E"/>
    <w:rsid w:val="00647036"/>
    <w:rsid w:val="00657B2B"/>
    <w:rsid w:val="006602DD"/>
    <w:rsid w:val="00693071"/>
    <w:rsid w:val="00693E25"/>
    <w:rsid w:val="00697283"/>
    <w:rsid w:val="006A007B"/>
    <w:rsid w:val="006A3FB9"/>
    <w:rsid w:val="006A4510"/>
    <w:rsid w:val="006A763D"/>
    <w:rsid w:val="006B6037"/>
    <w:rsid w:val="006B7C87"/>
    <w:rsid w:val="006C4470"/>
    <w:rsid w:val="006C67EE"/>
    <w:rsid w:val="006E6A2F"/>
    <w:rsid w:val="00702070"/>
    <w:rsid w:val="00705396"/>
    <w:rsid w:val="007109A8"/>
    <w:rsid w:val="00712239"/>
    <w:rsid w:val="00725F9A"/>
    <w:rsid w:val="00735B97"/>
    <w:rsid w:val="007372A4"/>
    <w:rsid w:val="007863B7"/>
    <w:rsid w:val="00790C3C"/>
    <w:rsid w:val="007B6140"/>
    <w:rsid w:val="00805F1C"/>
    <w:rsid w:val="008140C5"/>
    <w:rsid w:val="00822A95"/>
    <w:rsid w:val="00822ED9"/>
    <w:rsid w:val="0083585F"/>
    <w:rsid w:val="00845F89"/>
    <w:rsid w:val="00871BAD"/>
    <w:rsid w:val="00872314"/>
    <w:rsid w:val="008732D7"/>
    <w:rsid w:val="0087544C"/>
    <w:rsid w:val="00897B76"/>
    <w:rsid w:val="008A6A55"/>
    <w:rsid w:val="008A77F2"/>
    <w:rsid w:val="008B4740"/>
    <w:rsid w:val="008C68B8"/>
    <w:rsid w:val="008D31F9"/>
    <w:rsid w:val="008E1EB0"/>
    <w:rsid w:val="008E2E19"/>
    <w:rsid w:val="008E7AA0"/>
    <w:rsid w:val="008F545B"/>
    <w:rsid w:val="009154DF"/>
    <w:rsid w:val="00935DA7"/>
    <w:rsid w:val="00936D4A"/>
    <w:rsid w:val="00960197"/>
    <w:rsid w:val="00977FF0"/>
    <w:rsid w:val="0099712D"/>
    <w:rsid w:val="009A2F41"/>
    <w:rsid w:val="009A52B0"/>
    <w:rsid w:val="009A5CC2"/>
    <w:rsid w:val="009B7441"/>
    <w:rsid w:val="009D2D86"/>
    <w:rsid w:val="009E1346"/>
    <w:rsid w:val="009F37BC"/>
    <w:rsid w:val="009F7770"/>
    <w:rsid w:val="00A05715"/>
    <w:rsid w:val="00A05F63"/>
    <w:rsid w:val="00A077F8"/>
    <w:rsid w:val="00A15B43"/>
    <w:rsid w:val="00A2285A"/>
    <w:rsid w:val="00A22F01"/>
    <w:rsid w:val="00A255EC"/>
    <w:rsid w:val="00A267FC"/>
    <w:rsid w:val="00A27CB8"/>
    <w:rsid w:val="00A33711"/>
    <w:rsid w:val="00A33810"/>
    <w:rsid w:val="00A45BB7"/>
    <w:rsid w:val="00A6231D"/>
    <w:rsid w:val="00A66E4D"/>
    <w:rsid w:val="00A71EFF"/>
    <w:rsid w:val="00A76FBE"/>
    <w:rsid w:val="00A85E1C"/>
    <w:rsid w:val="00A866A0"/>
    <w:rsid w:val="00A87FC5"/>
    <w:rsid w:val="00A96DAE"/>
    <w:rsid w:val="00A97833"/>
    <w:rsid w:val="00AC1A08"/>
    <w:rsid w:val="00AC2766"/>
    <w:rsid w:val="00AE3B37"/>
    <w:rsid w:val="00AE7E82"/>
    <w:rsid w:val="00AF1F33"/>
    <w:rsid w:val="00AF51CE"/>
    <w:rsid w:val="00B02997"/>
    <w:rsid w:val="00B07ACD"/>
    <w:rsid w:val="00B167FE"/>
    <w:rsid w:val="00B27E82"/>
    <w:rsid w:val="00B3737E"/>
    <w:rsid w:val="00B4219D"/>
    <w:rsid w:val="00B4286B"/>
    <w:rsid w:val="00B50A1E"/>
    <w:rsid w:val="00B70172"/>
    <w:rsid w:val="00B966B0"/>
    <w:rsid w:val="00BA127F"/>
    <w:rsid w:val="00BB2E57"/>
    <w:rsid w:val="00BC1046"/>
    <w:rsid w:val="00BC32CA"/>
    <w:rsid w:val="00BE4B79"/>
    <w:rsid w:val="00BF0605"/>
    <w:rsid w:val="00C05D23"/>
    <w:rsid w:val="00C150DF"/>
    <w:rsid w:val="00C1564B"/>
    <w:rsid w:val="00C32DBA"/>
    <w:rsid w:val="00C3316C"/>
    <w:rsid w:val="00C41741"/>
    <w:rsid w:val="00C430EF"/>
    <w:rsid w:val="00C452A3"/>
    <w:rsid w:val="00C52985"/>
    <w:rsid w:val="00C56EF2"/>
    <w:rsid w:val="00C64E86"/>
    <w:rsid w:val="00C721E0"/>
    <w:rsid w:val="00CC746F"/>
    <w:rsid w:val="00CC7DDD"/>
    <w:rsid w:val="00CD713B"/>
    <w:rsid w:val="00CD7839"/>
    <w:rsid w:val="00CE17E6"/>
    <w:rsid w:val="00CE637D"/>
    <w:rsid w:val="00CE7A86"/>
    <w:rsid w:val="00D06B88"/>
    <w:rsid w:val="00D07027"/>
    <w:rsid w:val="00D26414"/>
    <w:rsid w:val="00D312E6"/>
    <w:rsid w:val="00D341B5"/>
    <w:rsid w:val="00D34E54"/>
    <w:rsid w:val="00D448DF"/>
    <w:rsid w:val="00D461D4"/>
    <w:rsid w:val="00D4738D"/>
    <w:rsid w:val="00D54E4E"/>
    <w:rsid w:val="00D562A6"/>
    <w:rsid w:val="00D65A6F"/>
    <w:rsid w:val="00D70233"/>
    <w:rsid w:val="00D746CE"/>
    <w:rsid w:val="00D76FF6"/>
    <w:rsid w:val="00D81BD2"/>
    <w:rsid w:val="00D939B4"/>
    <w:rsid w:val="00D96A90"/>
    <w:rsid w:val="00DA3D6C"/>
    <w:rsid w:val="00DB3945"/>
    <w:rsid w:val="00DC564C"/>
    <w:rsid w:val="00DD45C6"/>
    <w:rsid w:val="00DE5101"/>
    <w:rsid w:val="00E17C68"/>
    <w:rsid w:val="00E2029B"/>
    <w:rsid w:val="00E20B0D"/>
    <w:rsid w:val="00E35D17"/>
    <w:rsid w:val="00E540C6"/>
    <w:rsid w:val="00E56924"/>
    <w:rsid w:val="00E77EA5"/>
    <w:rsid w:val="00E81C64"/>
    <w:rsid w:val="00E91F84"/>
    <w:rsid w:val="00E966F6"/>
    <w:rsid w:val="00EA1601"/>
    <w:rsid w:val="00EA3204"/>
    <w:rsid w:val="00EB2D3F"/>
    <w:rsid w:val="00EB6114"/>
    <w:rsid w:val="00ED5A96"/>
    <w:rsid w:val="00EE5AE7"/>
    <w:rsid w:val="00EF6C3B"/>
    <w:rsid w:val="00F04726"/>
    <w:rsid w:val="00F16027"/>
    <w:rsid w:val="00F1646D"/>
    <w:rsid w:val="00F16825"/>
    <w:rsid w:val="00F57C6E"/>
    <w:rsid w:val="00F61C4D"/>
    <w:rsid w:val="00F97395"/>
    <w:rsid w:val="00FA087D"/>
    <w:rsid w:val="00FB058B"/>
    <w:rsid w:val="00FB5860"/>
    <w:rsid w:val="00FB5A0E"/>
    <w:rsid w:val="00FC5D91"/>
    <w:rsid w:val="00FE1A10"/>
    <w:rsid w:val="00FE27CD"/>
    <w:rsid w:val="00FE484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cs="Arial" w:hAnsi="Arial" w:asci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false"/>
      <w:autoSpaceDE w:val="false"/>
      <w:autoSpaceDN w:val="false"/>
      <w:adjustRightInd w:val="false"/>
      <w:jc w:val="center"/>
      <w:textAlignment w:val="baseline"/>
      <w:outlineLvl w:val="1"/>
    </w:pPr>
    <w:rPr>
      <w:b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true" w:styleId="t-9-8" w:type="paragraph">
    <w:name w:val="t-9-8"/>
    <w:basedOn w:val="Normal"/>
    <w:rsid w:val="00DB3945"/>
    <w:pPr>
      <w:spacing w:afterAutospacing="true" w:after="100" w:beforeAutospacing="true" w:before="100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22295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22295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22295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rsid w:val="00EA3204"/>
    <w:pPr>
      <w:keepNext/>
      <w:spacing w:after="60" w:before="240"/>
      <w:outlineLvl w:val="0"/>
    </w:pPr>
    <w:rPr>
      <w:rFonts w:ascii="Arial" w:cs="Arial" w:hAnsi="Arial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qFormat/>
    <w:rsid w:val="00B50A1E"/>
    <w:pPr>
      <w:keepNext/>
      <w:overflowPunct w:val="0"/>
      <w:autoSpaceDE w:val="0"/>
      <w:autoSpaceDN w:val="0"/>
      <w:adjustRightInd w:val="0"/>
      <w:jc w:val="center"/>
      <w:textAlignment w:val="baseline"/>
      <w:outlineLvl w:val="1"/>
    </w:pPr>
    <w:rPr>
      <w:b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CE7A86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CE7A86"/>
  </w:style>
  <w:style w:styleId="Podnoje" w:type="paragraph">
    <w:name w:val="footer"/>
    <w:basedOn w:val="Normal"/>
    <w:rsid w:val="00D341B5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2750E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rsid w:val="006A4510"/>
    <w:pPr>
      <w:jc w:val="both"/>
    </w:pPr>
    <w:rPr>
      <w:szCs w:val="20"/>
    </w:rPr>
  </w:style>
  <w:style w:customStyle="1" w:styleId="t-9-8" w:type="paragraph">
    <w:name w:val="t-9-8"/>
    <w:basedOn w:val="Normal"/>
    <w:rsid w:val="00DB3945"/>
    <w:pPr>
      <w:spacing w:after="100" w:afterAutospacing="1" w:before="100" w:beforeAutospacing="1"/>
    </w:pPr>
  </w:style>
  <w:style w:styleId="Tekstrezerviranogmjesta" w:type="character">
    <w:name w:val="Placeholder Text"/>
    <w:basedOn w:val="Zadanifontodlomka"/>
    <w:uiPriority w:val="99"/>
    <w:semiHidden/>
    <w:rsid w:val="0012229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22295"/>
    <w:rPr>
      <w:rFonts w:ascii="Times New Roman" w:cs="Times New Roman" w:hAnsi="Times New Roman"/>
      <w:sz w:val="24"/>
      <w:szCs w:val="22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22295"/>
    <w:rPr>
      <w:sz w:val="22"/>
      <w:szCs w:val="22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22295"/>
    <w:rPr>
      <w:rFonts w:ascii="Times New Roman" w:cs="Times New Roman" w:hAnsi="Times New Roman"/>
      <w:sz w:val="22"/>
      <w:szCs w:val="22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24. ožujka 2017.</izvorni_sadrzaj>
    <derivirana_varijabla naziv="DomainObject.DatumDonosenjaOdluke_1">24. ožujka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Franković</izvorni_sadrzaj>
    <derivirana_varijabla naziv="DomainObject.DonositeljOdluke.Prezime_1">Franković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1076</izvorni_sadrzaj>
    <derivirana_varijabla naziv="DomainObject.Predmet.Broj_1">1076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travnja 2016.</izvorni_sadrzaj>
    <derivirana_varijabla naziv="DomainObject.Predmet.DatumOsnivanja_1">18.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1 zaposlenik</izvorni_sadrzaj>
    <derivirana_varijabla naziv="DomainObject.Predmet.Opis_1">1 zaposlenik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St-1076/2016</izvorni_sadrzaj>
    <derivirana_varijabla naziv="DomainObject.Predmet.OznakaBroj_1">St-1076/2016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PAPIRNICA TEMPERA d.o.o. za trgovinu</izvorni_sadrzaj>
    <derivirana_varijabla naziv="DomainObject.Predmet.ProtustrankaFormated_1">  PAPIRNICA TEMPERA d.o.o. za trgovinu</derivirana_varijabla>
  </DomainObject.Predmet.ProtustrankaFormated>
  <DomainObject.Predmet.ProtustrankaFormatedOIB>
    <izvorni_sadrzaj>  PAPIRNICA TEMPERA d.o.o. za trgovinu, OIB 74727865103</izvorni_sadrzaj>
    <derivirana_varijabla naziv="DomainObject.Predmet.ProtustrankaFormatedOIB_1">  PAPIRNICA TEMPERA d.o.o. za trgovinu, OIB 74727865103</derivirana_varijabla>
  </DomainObject.Predmet.ProtustrankaFormatedOIB>
  <DomainObject.Predmet.ProtustrankaFormatedWithAdress>
    <izvorni_sadrzaj> PAPIRNICA TEMPERA d.o.o. za trgovinu, Bruna Bušića 8, 21000 Split</izvorni_sadrzaj>
    <derivirana_varijabla naziv="DomainObject.Predmet.ProtustrankaFormatedWithAdress_1"> PAPIRNICA TEMPERA d.o.o. za trgovinu, Bruna Bušića 8, 21000 Split</derivirana_varijabla>
  </DomainObject.Predmet.ProtustrankaFormatedWithAdress>
  <DomainObject.Predmet.ProtustrankaFormatedWithAdressOIB>
    <izvorni_sadrzaj> PAPIRNICA TEMPERA d.o.o. za trgovinu, OIB 74727865103, Bruna Bušića 8, 21000 Split</izvorni_sadrzaj>
    <derivirana_varijabla naziv="DomainObject.Predmet.ProtustrankaFormatedWithAdressOIB_1"> PAPIRNICA TEMPERA d.o.o. za trgovinu, OIB 74727865103, Bruna Bušića 8, 21000 Split</derivirana_varijabla>
  </DomainObject.Predmet.ProtustrankaFormatedWithAdressOIB>
  <DomainObject.Predmet.ProtustrankaWithAdress>
    <izvorni_sadrzaj>PAPIRNICA TEMPERA d.o.o. za trgovinu Bruna Bušića 8, 21000 Split</izvorni_sadrzaj>
    <derivirana_varijabla naziv="DomainObject.Predmet.ProtustrankaWithAdress_1">PAPIRNICA TEMPERA d.o.o. za trgovinu Bruna Bušića 8, 21000 Split</derivirana_varijabla>
  </DomainObject.Predmet.ProtustrankaWithAdress>
  <DomainObject.Predmet.ProtustrankaWithAdressOIB>
    <izvorni_sadrzaj>PAPIRNICA TEMPERA d.o.o. za trgovinu, OIB 74727865103, Bruna Bušića 8, 21000 Split</izvorni_sadrzaj>
    <derivirana_varijabla naziv="DomainObject.Predmet.ProtustrankaWithAdressOIB_1">PAPIRNICA TEMPERA d.o.o. za trgovinu, OIB 74727865103, Bruna Bušića 8, 21000 Split</derivirana_varijabla>
  </DomainObject.Predmet.ProtustrankaWithAdressOIB>
  <DomainObject.Predmet.ProtustrankaNazivFormated>
    <izvorni_sadrzaj>PAPIRNICA TEMPERA d.o.o. za trgovinu</izvorni_sadrzaj>
    <derivirana_varijabla naziv="DomainObject.Predmet.ProtustrankaNazivFormated_1">PAPIRNICA TEMPERA d.o.o. za trgovinu</derivirana_varijabla>
  </DomainObject.Predmet.ProtustrankaNazivFormated>
  <DomainObject.Predmet.ProtustrankaNazivFormatedOIB>
    <izvorni_sadrzaj>PAPIRNICA TEMPERA d.o.o. za trgovinu, OIB 74727865103</izvorni_sadrzaj>
    <derivirana_varijabla naziv="DomainObject.Predmet.ProtustrankaNazivFormatedOIB_1">PAPIRNICA TEMPERA d.o.o. za trgovinu, OIB 74727865103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18 SS DU</izvorni_sadrzaj>
    <derivirana_varijabla naziv="DomainObject.Predmet.Referada.Naziv_1">Referada 18 SS DU</derivirana_varijabla>
  </DomainObject.Predmet.Referada.Naziv>
  <DomainObject.Predmet.Referada.Oznaka>
    <izvorni_sadrzaj>Ref. 18</izvorni_sadrzaj>
    <derivirana_varijabla naziv="DomainObject.Predmet.Referada.Oznaka_1">Ref. 18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Franković</izvorni_sadrzaj>
    <derivirana_varijabla naziv="DomainObject.Predmet.Referada.Sudac_1">Katarina Franković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18 SS DU</izvorni_sadrzaj>
    <derivirana_varijabla naziv="DomainObject.Predmet.TrenutnaLokacijaSpisa.Naziv_1">Referada 18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346385.11</izvorni_sadrzaj>
    <derivirana_varijabla naziv="DomainObject.Predmet.TrenutnaVrijednost_1">346385.11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Sandra Oblizalo</izvorni_sadrzaj>
    <derivirana_varijabla naziv="DomainObject.Predmet.Zapisnicar_1">Sandra Oblizalo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PAPIRNICA TEMPERA d.o.o. za trgovinu</item>
    </izvorni_sadrzaj>
    <derivirana_varijabla naziv="DomainObject.Predmet.ProtuStrankaListFormated_1">
      <item>PAPIRNICA TEMPERA d.o.o. za trgovinu</item>
    </derivirana_varijabla>
  </DomainObject.Predmet.ProtuStrankaListFormated>
  <DomainObject.Predmet.ProtuStrankaListFormatedOIB>
    <izvorni_sadrzaj>
      <item>PAPIRNICA TEMPERA d.o.o. za trgovinu, OIB 74727865103</item>
    </izvorni_sadrzaj>
    <derivirana_varijabla naziv="DomainObject.Predmet.ProtuStrankaListFormatedOIB_1">
      <item>PAPIRNICA TEMPERA d.o.o. za trgovinu, OIB 74727865103</item>
    </derivirana_varijabla>
  </DomainObject.Predmet.ProtuStrankaListFormatedOIB>
  <DomainObject.Predmet.ProtuStrankaListFormatedWithAdress>
    <izvorni_sadrzaj>
      <item>PAPIRNICA TEMPERA d.o.o. za trgovinu, Bruna Bušića 8, 21000 Split</item>
    </izvorni_sadrzaj>
    <derivirana_varijabla naziv="DomainObject.Predmet.ProtuStrankaListFormatedWithAdress_1">
      <item>PAPIRNICA TEMPERA d.o.o. za trgovinu, Bruna Bušića 8, 21000 Split</item>
    </derivirana_varijabla>
  </DomainObject.Predmet.ProtuStrankaListFormatedWithAdress>
  <DomainObject.Predmet.ProtuStrankaListFormatedWithAdressOIB>
    <izvorni_sadrzaj>
      <item>PAPIRNICA TEMPERA d.o.o. za trgovinu, OIB 74727865103, Bruna Bušića 8, 21000 Split</item>
    </izvorni_sadrzaj>
    <derivirana_varijabla naziv="DomainObject.Predmet.ProtuStrankaListFormatedWithAdressOIB_1">
      <item>PAPIRNICA TEMPERA d.o.o. za trgovinu, OIB 74727865103, Bruna Bušića 8, 21000 Split</item>
    </derivirana_varijabla>
  </DomainObject.Predmet.ProtuStrankaListFormatedWithAdressOIB>
  <DomainObject.Predmet.ProtuStrankaListNazivFormated>
    <izvorni_sadrzaj>
      <item>PAPIRNICA TEMPERA d.o.o. za trgovinu</item>
    </izvorni_sadrzaj>
    <derivirana_varijabla naziv="DomainObject.Predmet.ProtuStrankaListNazivFormated_1">
      <item>PAPIRNICA TEMPERA d.o.o. za trgovinu</item>
    </derivirana_varijabla>
  </DomainObject.Predmet.ProtuStrankaListNazivFormated>
  <DomainObject.Predmet.ProtuStrankaListNazivFormatedOIB>
    <izvorni_sadrzaj>
      <item>PAPIRNICA TEMPERA d.o.o. za trgovinu, OIB 74727865103</item>
    </izvorni_sadrzaj>
    <derivirana_varijabla naziv="DomainObject.Predmet.ProtuStrankaListNazivFormatedOIB_1">
      <item>PAPIRNICA TEMPERA d.o.o. za trgovinu, OIB 74727865103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24. ožujka 2017.</izvorni_sadrzaj>
    <derivirana_varijabla naziv="DomainObject.Datum_1">24. ožujka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PAPIRNICA TEMPERA d.o.o. za trgovinu</izvorni_sadrzaj>
    <derivirana_varijabla naziv="DomainObject.Predmet.ProtustrankaIDrugi_1">PAPIRNICA TEMPERA d.o.o. za trgovinu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PAPIRNICA TEMPERA d.o.o. za trgovinu, OIB 74727865103, Bruna Bušića 8, 21000 Split</izvorni_sadrzaj>
    <derivirana_varijabla naziv="DomainObject.Predmet.ProtustrankaIDrugiAdressOIB_1">PAPIRNICA TEMPERA d.o.o. za trgovinu, OIB 74727865103, Bruna Bušića 8,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PAPIRNICA TEMPERA d.o.o. za trgovinu</item>
      <item>FINANCIJSKA AGENCIJA, RC SPLIT</item>
    </izvorni_sadrzaj>
    <derivirana_varijabla naziv="DomainObject.Predmet.SudioniciListNaziv_1">
      <item>PAPIRNICA TEMPERA d.o.o. za trgovinu</item>
      <item>FINANCIJSKA AGENCIJA, RC SPLIT</item>
    </derivirana_varijabla>
  </DomainObject.Predmet.SudioniciListNaziv>
  <DomainObject.Predmet.SudioniciListAdressOIB>
    <izvorni_sadrzaj>
      <item>PAPIRNICA TEMPERA d.o.o. za trgovinu, OIB 74727865103, Bruna Bušića 8,21000 Split</item>
      <item>FINANCIJSKA AGENCIJA, RC SPLIT, OIB 85821130368, Mažuranićevo šetalište 24 b,21000 Split</item>
    </izvorni_sadrzaj>
    <derivirana_varijabla naziv="DomainObject.Predmet.SudioniciListAdressOIB_1">
      <item>PAPIRNICA TEMPERA d.o.o. za trgovinu, OIB 74727865103, Bruna Bušića 8,21000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74727865103</item>
      <item>, OIB 85821130368</item>
    </izvorni_sadrzaj>
    <derivirana_varijabla naziv="DomainObject.Predmet.SudioniciListNazivOIB_1">
      <item>, OIB 74727865103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1E9F5AE0-43E4-482F-B754-EF7E1B6E16E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417</properties:Words>
  <properties:Characters>2292</properties:Characters>
  <properties:Lines>75</properties:Lines>
  <properties:Paragraphs>26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2725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2017-03-24T10:11:00Z</dcterms:created>
  <dc:creator>Srđan Gavranić</dc:creator>
  <cp:lastModifiedBy>Katarina Franković</cp:lastModifiedBy>
  <cp:lastPrinted>2017-03-24T10:11:00Z</cp:lastPrinted>
  <dcterms:modified xmlns:xsi="http://www.w3.org/2001/XMLSchema-instance" xsi:type="dcterms:W3CDTF">2017-03-24T10:12:00Z</dcterms:modified>
  <cp:revision>4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