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292fb" w14:paraId="ce292fb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9A7857">
        <w:t>40</w:t>
      </w:r>
      <w:r w:rsidR="006B4D99">
        <w:t>8</w:t>
      </w:r>
      <w:r w:rsidR="009F2DD7">
        <w:t>/1</w:t>
      </w:r>
      <w:r w:rsidR="002D3E40">
        <w:t>6</w:t>
      </w:r>
      <w:r w:rsidR="009F2DD7">
        <w:t>-</w:t>
      </w:r>
      <w:r w:rsidR="00030BB3">
        <w:t>92</w:t>
      </w:r>
    </w:p>
    <w:p w:rsidRDefault="009F2DD7" w:rsidP="009F2DD7" w:rsidR="009F2DD7" w:rsidRPr="00D21A2C"/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9F2DD7" w:rsidR="009F2D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38B3" w:rsidP="00C75F4D" w:rsidR="008A24CF" w:rsidRPr="00955826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D2EF4" w:rsidR="006D2EF4" w:rsidRPr="00955826"/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6D2EF4" w:rsidR="006D2EF4" w:rsidRPr="00955826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FC383F" w:rsidR="00C2662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9A7857" w:rsidRPr="009A7857">
        <w:rPr>
          <w:bCs/>
        </w:rPr>
        <w:t>DOMINUS d.o.o. za turizam, ugostiteljstvo, trgovinu i usluge</w:t>
      </w:r>
      <w:r w:rsidR="009A7857">
        <w:rPr>
          <w:bCs/>
        </w:rPr>
        <w:t xml:space="preserve"> u stečaju</w:t>
      </w:r>
      <w:r w:rsidR="009A7857" w:rsidRPr="009A7857">
        <w:rPr>
          <w:bCs/>
        </w:rPr>
        <w:t>, Osijek, Županijska 17, MBS 030056391, OIB 51673430521</w:t>
      </w:r>
      <w:r w:rsidR="00FD0597" w:rsidRPr="009431C5">
        <w:rPr>
          <w:bCs/>
        </w:rPr>
        <w:t>,</w:t>
      </w:r>
      <w:r w:rsidR="00FD0597">
        <w:rPr>
          <w:b/>
        </w:rPr>
        <w:t xml:space="preserve"> </w:t>
      </w:r>
      <w:r>
        <w:t xml:space="preserve">dana </w:t>
      </w:r>
      <w:r w:rsidR="009A7857">
        <w:t>1</w:t>
      </w:r>
      <w:r w:rsidR="00030BB3">
        <w:t>1</w:t>
      </w:r>
      <w:r>
        <w:t xml:space="preserve">. </w:t>
      </w:r>
      <w:r w:rsidR="00030BB3">
        <w:t>listopad</w:t>
      </w:r>
      <w:r w:rsidR="00901CA8">
        <w:t>a</w:t>
      </w:r>
      <w:r>
        <w:t xml:space="preserve"> 201</w:t>
      </w:r>
      <w:r w:rsidR="00BB7D66">
        <w:t>7</w:t>
      </w:r>
      <w:r>
        <w:t xml:space="preserve">. </w:t>
      </w:r>
    </w:p>
    <w:p w:rsidRDefault="00D527B6" w:rsidR="00D527B6" w:rsidRPr="00955826">
      <w:pPr>
        <w:jc w:val="both"/>
      </w:pPr>
    </w:p>
    <w:p w:rsidRDefault="006D2EF4" w:rsidR="006D2EF4" w:rsidRPr="009431C5">
      <w:pPr>
        <w:jc w:val="center"/>
      </w:pPr>
      <w:r w:rsidRPr="009431C5">
        <w:t>r i j e š i o  j e</w:t>
      </w:r>
    </w:p>
    <w:p w:rsidRDefault="00901CA8" w:rsidP="00901CA8" w:rsidR="00901CA8">
      <w:pPr>
        <w:jc w:val="both"/>
      </w:pPr>
    </w:p>
    <w:p w:rsidRDefault="00901CA8" w:rsidP="00BB7D66" w:rsidR="00365416">
      <w:pPr>
        <w:numPr>
          <w:ilvl w:val="0"/>
          <w:numId w:val="39"/>
        </w:numPr>
        <w:jc w:val="both"/>
        <w:rPr>
          <w:color w:val="000000"/>
        </w:rPr>
      </w:pPr>
      <w:r>
        <w:t>Određuje se prodaja u stečajnom postupku nekretnin</w:t>
      </w:r>
      <w:r w:rsidR="00ED3734">
        <w:t>a</w:t>
      </w:r>
      <w:r>
        <w:t xml:space="preserve"> u vlasništvu stečajnog dužnika, uz odgovarajuću primjenu prav</w:t>
      </w:r>
      <w:r w:rsidR="007C5838">
        <w:t>ila o ovrsi na nekretnin</w:t>
      </w:r>
      <w:r w:rsidR="00365416">
        <w:t>ama</w:t>
      </w:r>
      <w:r w:rsidR="007C5838">
        <w:t xml:space="preserve"> </w:t>
      </w:r>
      <w:r w:rsidR="00365416">
        <w:rPr>
          <w:color w:val="000000"/>
        </w:rPr>
        <w:t>i to:</w:t>
      </w:r>
    </w:p>
    <w:p w:rsidRDefault="00365416" w:rsidP="001161F5" w:rsidR="007C5838">
      <w:pPr>
        <w:pStyle w:val="Odlomakpopisa"/>
        <w:numPr>
          <w:ilvl w:val="1"/>
          <w:numId w:val="39"/>
        </w:numPr>
        <w:jc w:val="both"/>
        <w:rPr>
          <w:color w:val="000000"/>
        </w:rPr>
      </w:pPr>
      <w:r w:rsidRPr="001161F5">
        <w:rPr>
          <w:color w:val="000000"/>
        </w:rPr>
        <w:t xml:space="preserve">upisana </w:t>
      </w:r>
      <w:r w:rsidR="00A76CA0" w:rsidRPr="001161F5">
        <w:rPr>
          <w:color w:val="000000"/>
        </w:rPr>
        <w:t xml:space="preserve">u zk.ul.br. </w:t>
      </w:r>
      <w:r w:rsidRPr="00D6223F">
        <w:t>1372</w:t>
      </w:r>
      <w:r w:rsidR="0084207E">
        <w:t>, k.o. Zmajevac</w:t>
      </w:r>
      <w:r w:rsidR="00892C41">
        <w:t xml:space="preserve"> I</w:t>
      </w:r>
      <w:r w:rsidR="0084207E">
        <w:t>,</w:t>
      </w:r>
      <w:r>
        <w:t xml:space="preserve"> k</w:t>
      </w:r>
      <w:r w:rsidRPr="00D6223F">
        <w:t>č.</w:t>
      </w:r>
      <w:r>
        <w:t xml:space="preserve">br. </w:t>
      </w:r>
      <w:r w:rsidRPr="00D6223F">
        <w:t>1503, podrum u selu, površine 156 m</w:t>
      </w:r>
      <w:r w:rsidRPr="001161F5">
        <w:rPr>
          <w:vertAlign w:val="superscript"/>
        </w:rPr>
        <w:t>2</w:t>
      </w:r>
      <w:r w:rsidR="001161F5" w:rsidRPr="001161F5">
        <w:rPr>
          <w:color w:val="000000"/>
        </w:rPr>
        <w:t xml:space="preserve"> i</w:t>
      </w:r>
    </w:p>
    <w:p w:rsidRDefault="001161F5" w:rsidP="001161F5" w:rsidR="001161F5" w:rsidRPr="001161F5">
      <w:pPr>
        <w:pStyle w:val="Odlomakpopisa"/>
        <w:numPr>
          <w:ilvl w:val="1"/>
          <w:numId w:val="39"/>
        </w:numPr>
        <w:tabs>
          <w:tab w:pos="2145" w:val="clear"/>
          <w:tab w:pos="2127" w:val="left"/>
        </w:tabs>
        <w:jc w:val="both"/>
        <w:rPr>
          <w:color w:val="000000"/>
        </w:rPr>
      </w:pPr>
      <w:r w:rsidRPr="001161F5">
        <w:rPr>
          <w:color w:val="000000"/>
        </w:rPr>
        <w:t xml:space="preserve">upisana u </w:t>
      </w:r>
      <w:r w:rsidRPr="00D6223F">
        <w:t>zk.ul.br. 14589</w:t>
      </w:r>
      <w:r w:rsidR="0084207E">
        <w:t>, k.o. Osijek,</w:t>
      </w:r>
      <w:r w:rsidRPr="00D6223F">
        <w:t xml:space="preserve"> kč.</w:t>
      </w:r>
      <w:r w:rsidR="00BE6843">
        <w:t>br.</w:t>
      </w:r>
      <w:r w:rsidRPr="00D6223F">
        <w:t xml:space="preserve"> 5425/8, kućni broj 17 i dvor površine 896 m</w:t>
      </w:r>
      <w:r w:rsidRPr="001161F5">
        <w:rPr>
          <w:vertAlign w:val="superscript"/>
        </w:rPr>
        <w:t>2</w:t>
      </w:r>
    </w:p>
    <w:p w:rsidRDefault="001161F5" w:rsidP="001161F5" w:rsidR="001161F5" w:rsidRPr="00D6223F">
      <w:pPr>
        <w:tabs>
          <w:tab w:pos="2127" w:val="left"/>
        </w:tabs>
        <w:ind w:left="1418"/>
        <w:jc w:val="both"/>
      </w:pPr>
      <w:r w:rsidRPr="00D6223F">
        <w:tab/>
      </w:r>
      <w:r w:rsidR="00C253AE">
        <w:t xml:space="preserve">6. </w:t>
      </w:r>
      <w:r w:rsidRPr="00D6223F">
        <w:t>Suvlasnički dio s neodređenim omjerom, etažno vlasništvo (E-6) Jedinica</w:t>
      </w:r>
      <w:r w:rsidR="00C253AE">
        <w:t xml:space="preserve"> </w:t>
      </w:r>
      <w:r w:rsidR="00C253AE">
        <w:tab/>
      </w:r>
      <w:r w:rsidRPr="00D6223F">
        <w:t>„J“ nalazi se na I katu, a sastoji se iz kancelarije sa 22,5 m</w:t>
      </w:r>
      <w:r w:rsidRPr="00D6223F">
        <w:rPr>
          <w:vertAlign w:val="superscript"/>
        </w:rPr>
        <w:t>2</w:t>
      </w:r>
      <w:r w:rsidRPr="00D6223F">
        <w:t xml:space="preserve">, kancelarije sa </w:t>
      </w:r>
      <w:r w:rsidR="00C253AE">
        <w:tab/>
      </w:r>
      <w:r w:rsidRPr="00D6223F">
        <w:t xml:space="preserve">17,70 </w:t>
      </w:r>
      <w:r>
        <w:tab/>
      </w:r>
      <w:r w:rsidRPr="00D6223F">
        <w:t>m</w:t>
      </w:r>
      <w:r w:rsidRPr="00D6223F">
        <w:rPr>
          <w:vertAlign w:val="superscript"/>
        </w:rPr>
        <w:t>2</w:t>
      </w:r>
      <w:r w:rsidRPr="00D6223F">
        <w:t>, kancelarije sa 27,00 m</w:t>
      </w:r>
      <w:r w:rsidRPr="00D6223F">
        <w:rPr>
          <w:vertAlign w:val="superscript"/>
        </w:rPr>
        <w:t>2</w:t>
      </w:r>
      <w:r w:rsidRPr="00D6223F">
        <w:t>, kancelarije sa 24,60 m</w:t>
      </w:r>
      <w:r w:rsidRPr="00D6223F">
        <w:rPr>
          <w:vertAlign w:val="superscript"/>
        </w:rPr>
        <w:t>2</w:t>
      </w:r>
      <w:r w:rsidRPr="00D6223F">
        <w:t xml:space="preserve">, kancelarije sa </w:t>
      </w:r>
      <w:r w:rsidR="00C253AE">
        <w:tab/>
      </w:r>
      <w:r w:rsidRPr="00D6223F">
        <w:t>21,06 m</w:t>
      </w:r>
      <w:r w:rsidRPr="00D6223F">
        <w:rPr>
          <w:vertAlign w:val="superscript"/>
        </w:rPr>
        <w:t>2</w:t>
      </w:r>
      <w:r w:rsidRPr="00D6223F">
        <w:t>, kancelarije sa 24,18 m</w:t>
      </w:r>
      <w:r w:rsidRPr="00D6223F">
        <w:rPr>
          <w:vertAlign w:val="superscript"/>
        </w:rPr>
        <w:t>2</w:t>
      </w:r>
      <w:r w:rsidRPr="00D6223F">
        <w:t xml:space="preserve"> i pred</w:t>
      </w:r>
      <w:r w:rsidR="0084207E">
        <w:t xml:space="preserve"> </w:t>
      </w:r>
      <w:r w:rsidRPr="00D6223F">
        <w:t>prostora sa 31,60 m</w:t>
      </w:r>
      <w:r w:rsidRPr="00D6223F">
        <w:rPr>
          <w:vertAlign w:val="superscript"/>
        </w:rPr>
        <w:t>2</w:t>
      </w:r>
      <w:r w:rsidRPr="00D6223F">
        <w:t>.</w:t>
      </w:r>
    </w:p>
    <w:p w:rsidRDefault="00901CA8" w:rsidP="00A74C8C" w:rsidR="00901CA8">
      <w:pPr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t>Na nekretnin</w:t>
      </w:r>
      <w:r w:rsidR="0084207E">
        <w:t>ama</w:t>
      </w:r>
      <w:r>
        <w:t xml:space="preserve"> iz t. 1. ovoga rješenja upisano je pravo zaloga koj</w:t>
      </w:r>
      <w:r w:rsidR="00A74C8C">
        <w:t>e</w:t>
      </w:r>
      <w:r>
        <w:t xml:space="preserve"> će se brisati nakon pravomoćnosti rješenja o dosudi i nakon što kupac položi kupovninu.</w:t>
      </w:r>
    </w:p>
    <w:p w:rsidRDefault="00901CA8" w:rsidP="00901CA8" w:rsidR="00901CA8">
      <w:pPr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t>Zaključkom o prodaji utvrditi će se vrijednost nekretnin</w:t>
      </w:r>
      <w:r w:rsidR="0084207E">
        <w:t>a</w:t>
      </w:r>
      <w:r>
        <w:t>, način i uvjeti prodaje nekretnin</w:t>
      </w:r>
      <w:r w:rsidR="0084207E">
        <w:t>a</w:t>
      </w:r>
      <w:r>
        <w:t xml:space="preserve"> iz t. 1. ovoga rješenja.</w:t>
      </w:r>
    </w:p>
    <w:p w:rsidRDefault="00901CA8" w:rsidP="00901CA8" w:rsidR="00901CA8"/>
    <w:p w:rsidRDefault="00901CA8" w:rsidP="00FC383F" w:rsidR="00901CA8">
      <w:pPr>
        <w:numPr>
          <w:ilvl w:val="0"/>
          <w:numId w:val="39"/>
        </w:numPr>
        <w:jc w:val="both"/>
      </w:pPr>
      <w:r>
        <w:t>Određuje se upis zabilježbe ovoga rješenja o prodaji nekretnin</w:t>
      </w:r>
      <w:r w:rsidR="0084207E">
        <w:t>a</w:t>
      </w:r>
      <w:r>
        <w:t xml:space="preserve"> stečajnog dužnika u zemljišnim knjigama Općinskog suda u </w:t>
      </w:r>
      <w:r w:rsidR="008F2933">
        <w:t>Osijeku z.k.</w:t>
      </w:r>
      <w:r w:rsidR="00604111">
        <w:t xml:space="preserve"> odjel</w:t>
      </w:r>
      <w:r w:rsidR="008F2933">
        <w:t xml:space="preserve"> </w:t>
      </w:r>
      <w:r w:rsidR="00C422F4">
        <w:t xml:space="preserve">Osijek i z.k. odjel </w:t>
      </w:r>
      <w:r w:rsidR="00A151F5">
        <w:t>Beli Manastir</w:t>
      </w:r>
      <w:r>
        <w:t>.</w:t>
      </w:r>
    </w:p>
    <w:p w:rsidRDefault="00901CA8" w:rsidP="00553DAD" w:rsidR="00901CA8">
      <w:pPr>
        <w:pStyle w:val="Naslov2"/>
      </w:pPr>
    </w:p>
    <w:p w:rsidRDefault="009431C5" w:rsidP="009431C5" w:rsidR="009431C5"/>
    <w:p w:rsidRDefault="00C422F4" w:rsidP="009431C5" w:rsidR="00C422F4"/>
    <w:p w:rsidRDefault="00C422F4" w:rsidP="009431C5" w:rsidR="00C422F4"/>
    <w:p w:rsidRDefault="00C422F4" w:rsidP="009431C5" w:rsidR="00C422F4"/>
    <w:p w:rsidRDefault="00C422F4" w:rsidP="009431C5" w:rsidR="00C422F4" w:rsidRPr="009431C5"/>
    <w:p w:rsidRDefault="006D2EF4" w:rsidP="00553DAD" w:rsidR="00C750BD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lastRenderedPageBreak/>
        <w:t>Obrazloženje</w:t>
      </w:r>
    </w:p>
    <w:p w:rsidRDefault="00416239" w:rsidP="001B35CE" w:rsidR="00416239">
      <w:pPr>
        <w:rPr>
          <w:b/>
          <w:bCs/>
        </w:rPr>
      </w:pPr>
    </w:p>
    <w:p w:rsidRDefault="001006D7" w:rsidP="001B35CE" w:rsidR="001006D7" w:rsidRPr="00955826">
      <w:pPr>
        <w:rPr>
          <w:b/>
          <w:bCs/>
        </w:rPr>
      </w:pPr>
    </w:p>
    <w:p w:rsidRDefault="006D2EF4" w:rsidP="00613530" w:rsidR="00901CA8">
      <w:pPr>
        <w:pStyle w:val="Tijeloteksta"/>
        <w:rPr>
          <w:bCs/>
        </w:rPr>
      </w:pPr>
      <w:r w:rsidRPr="00955826">
        <w:rPr>
          <w:b/>
          <w:bCs/>
        </w:rPr>
        <w:tab/>
      </w:r>
      <w:r w:rsidR="00901CA8">
        <w:t>Rješenjem ovoga suda broj 14 St-</w:t>
      </w:r>
      <w:r w:rsidR="00CB6581">
        <w:t>40</w:t>
      </w:r>
      <w:r w:rsidR="00604111">
        <w:t>8</w:t>
      </w:r>
      <w:r w:rsidR="00901CA8">
        <w:t>/1</w:t>
      </w:r>
      <w:r w:rsidR="00B25C20">
        <w:t>6</w:t>
      </w:r>
      <w:r w:rsidR="00901CA8">
        <w:t>-</w:t>
      </w:r>
      <w:r w:rsidR="00CB6581">
        <w:t>15</w:t>
      </w:r>
      <w:r w:rsidR="00901CA8">
        <w:t xml:space="preserve"> od </w:t>
      </w:r>
      <w:r w:rsidR="00CB6581">
        <w:t>18</w:t>
      </w:r>
      <w:r w:rsidR="00901CA8">
        <w:t>.0</w:t>
      </w:r>
      <w:r w:rsidR="00CB6581">
        <w:t>3</w:t>
      </w:r>
      <w:r w:rsidR="00901CA8">
        <w:t>.201</w:t>
      </w:r>
      <w:r w:rsidR="00B25C20">
        <w:t>6</w:t>
      </w:r>
      <w:r w:rsidR="00901CA8">
        <w:t xml:space="preserve">. otvoren je stečajni postupak nad dužnikom </w:t>
      </w:r>
      <w:r w:rsidR="00CB6581" w:rsidRPr="00CB6581">
        <w:rPr>
          <w:bCs/>
        </w:rPr>
        <w:t>DOMINUS d.o.o. za turizam, ugostiteljstvo, trgovinu i usluge u stečaju, Osijek, Županijska 17, MBS 030056391, OIB 51673430521</w:t>
      </w:r>
      <w:r w:rsidR="002264BB" w:rsidRPr="002D3E40">
        <w:rPr>
          <w:bCs/>
        </w:rPr>
        <w:t xml:space="preserve">, </w:t>
      </w:r>
      <w:r w:rsidR="00901CA8">
        <w:rPr>
          <w:bCs/>
        </w:rPr>
        <w:t>a stečajnu masu čin</w:t>
      </w:r>
      <w:r w:rsidR="00C422F4">
        <w:rPr>
          <w:bCs/>
        </w:rPr>
        <w:t>e</w:t>
      </w:r>
      <w:r w:rsidR="00901CA8">
        <w:rPr>
          <w:bCs/>
        </w:rPr>
        <w:t xml:space="preserve"> i nekretnin</w:t>
      </w:r>
      <w:r w:rsidR="00C422F4">
        <w:rPr>
          <w:bCs/>
        </w:rPr>
        <w:t>e</w:t>
      </w:r>
      <w:r w:rsidR="00901CA8">
        <w:rPr>
          <w:bCs/>
        </w:rPr>
        <w:t xml:space="preserve"> koj</w:t>
      </w:r>
      <w:r w:rsidR="00C422F4">
        <w:rPr>
          <w:bCs/>
        </w:rPr>
        <w:t>e</w:t>
      </w:r>
      <w:r w:rsidR="00901CA8">
        <w:rPr>
          <w:bCs/>
        </w:rPr>
        <w:t xml:space="preserve"> </w:t>
      </w:r>
      <w:r w:rsidR="00C422F4">
        <w:rPr>
          <w:bCs/>
        </w:rPr>
        <w:t>su</w:t>
      </w:r>
      <w:r w:rsidR="00901CA8">
        <w:rPr>
          <w:bCs/>
        </w:rPr>
        <w:t xml:space="preserve"> predmet ove prodaje.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FC383F" w:rsidR="00901CA8">
      <w:pPr>
        <w:pStyle w:val="Tijeloteksta"/>
        <w:rPr>
          <w:bCs/>
        </w:rPr>
      </w:pPr>
      <w:r>
        <w:rPr>
          <w:bCs/>
        </w:rPr>
        <w:tab/>
        <w:t>Stečajn</w:t>
      </w:r>
      <w:r w:rsidR="001F676A">
        <w:rPr>
          <w:bCs/>
        </w:rPr>
        <w:t>i</w:t>
      </w:r>
      <w:r>
        <w:rPr>
          <w:bCs/>
        </w:rPr>
        <w:t xml:space="preserve"> upravitelj </w:t>
      </w:r>
      <w:r w:rsidR="00244BE6">
        <w:rPr>
          <w:bCs/>
        </w:rPr>
        <w:t xml:space="preserve">je podneskom od </w:t>
      </w:r>
      <w:r>
        <w:rPr>
          <w:bCs/>
        </w:rPr>
        <w:t xml:space="preserve"> </w:t>
      </w:r>
      <w:r w:rsidR="00244BE6">
        <w:rPr>
          <w:bCs/>
        </w:rPr>
        <w:t>9</w:t>
      </w:r>
      <w:r w:rsidR="00C43509">
        <w:rPr>
          <w:bCs/>
        </w:rPr>
        <w:t>.</w:t>
      </w:r>
      <w:r w:rsidR="00244BE6">
        <w:rPr>
          <w:bCs/>
        </w:rPr>
        <w:t>1</w:t>
      </w:r>
      <w:r w:rsidR="00651F36">
        <w:rPr>
          <w:bCs/>
        </w:rPr>
        <w:t>0</w:t>
      </w:r>
      <w:r w:rsidR="00C43509">
        <w:rPr>
          <w:bCs/>
        </w:rPr>
        <w:t>.201</w:t>
      </w:r>
      <w:r w:rsidR="00244BE6">
        <w:rPr>
          <w:bCs/>
        </w:rPr>
        <w:t>7</w:t>
      </w:r>
      <w:r w:rsidR="00C43509">
        <w:rPr>
          <w:bCs/>
        </w:rPr>
        <w:t>.</w:t>
      </w:r>
      <w:r>
        <w:rPr>
          <w:bCs/>
        </w:rPr>
        <w:t xml:space="preserve"> godine </w:t>
      </w:r>
      <w:r w:rsidR="001A7B85">
        <w:rPr>
          <w:bCs/>
        </w:rPr>
        <w:t>predloži</w:t>
      </w:r>
      <w:r w:rsidR="00D313B3">
        <w:rPr>
          <w:bCs/>
        </w:rPr>
        <w:t>o</w:t>
      </w:r>
      <w:r w:rsidR="001A7B85">
        <w:rPr>
          <w:bCs/>
        </w:rPr>
        <w:t xml:space="preserve"> je</w:t>
      </w:r>
      <w:r>
        <w:rPr>
          <w:bCs/>
        </w:rPr>
        <w:t xml:space="preserve"> da se nekretnin</w:t>
      </w:r>
      <w:r w:rsidR="00244BE6">
        <w:rPr>
          <w:bCs/>
        </w:rPr>
        <w:t>e</w:t>
      </w:r>
      <w:r>
        <w:rPr>
          <w:bCs/>
        </w:rPr>
        <w:t xml:space="preserve"> opisan</w:t>
      </w:r>
      <w:r w:rsidR="00244BE6">
        <w:rPr>
          <w:bCs/>
        </w:rPr>
        <w:t>e</w:t>
      </w:r>
      <w:r>
        <w:rPr>
          <w:bCs/>
        </w:rPr>
        <w:t xml:space="preserve"> u t. 1. izreke ovoga rješenja, a na koj</w:t>
      </w:r>
      <w:r w:rsidR="00244BE6">
        <w:rPr>
          <w:bCs/>
        </w:rPr>
        <w:t>ima</w:t>
      </w:r>
      <w:r>
        <w:rPr>
          <w:bCs/>
        </w:rPr>
        <w:t xml:space="preserve"> postoji razlučno pravo, </w:t>
      </w:r>
      <w:r>
        <w:t xml:space="preserve">sukladno odluci skupštine vjerovnika od </w:t>
      </w:r>
      <w:r w:rsidR="007422EA">
        <w:t>5</w:t>
      </w:r>
      <w:r>
        <w:t>.</w:t>
      </w:r>
      <w:r w:rsidR="007422EA">
        <w:t>07</w:t>
      </w:r>
      <w:r w:rsidR="009431C5">
        <w:t>.201</w:t>
      </w:r>
      <w:r w:rsidR="002264BB">
        <w:t>6</w:t>
      </w:r>
      <w:r w:rsidR="009431C5">
        <w:t>. godine</w:t>
      </w:r>
      <w:r w:rsidR="00C43509">
        <w:t xml:space="preserve"> </w:t>
      </w:r>
      <w:r>
        <w:rPr>
          <w:bCs/>
        </w:rPr>
        <w:t>prodaj</w:t>
      </w:r>
      <w:r w:rsidR="001B3353">
        <w:rPr>
          <w:bCs/>
        </w:rPr>
        <w:t>e</w:t>
      </w:r>
      <w:r>
        <w:rPr>
          <w:bCs/>
        </w:rPr>
        <w:t xml:space="preserve"> u stečajnom postupku uz odgovarajuću primjenu pravila o ovrsi na nekretnini, sukladno čl. </w:t>
      </w:r>
      <w:r w:rsidR="00340F9E">
        <w:rPr>
          <w:bCs/>
        </w:rPr>
        <w:t>2</w:t>
      </w:r>
      <w:r w:rsidR="00521E64">
        <w:rPr>
          <w:bCs/>
        </w:rPr>
        <w:t>47</w:t>
      </w:r>
      <w:r>
        <w:rPr>
          <w:bCs/>
        </w:rPr>
        <w:t xml:space="preserve">. st. </w:t>
      </w:r>
      <w:r w:rsidR="00521E64">
        <w:rPr>
          <w:bCs/>
        </w:rPr>
        <w:t>1. i 2</w:t>
      </w:r>
      <w:r>
        <w:rPr>
          <w:bCs/>
        </w:rPr>
        <w:t xml:space="preserve">. </w:t>
      </w:r>
      <w:r w:rsidR="00AF699C" w:rsidRPr="00AF699C">
        <w:t>Stečajnog zakona (NN 71/15</w:t>
      </w:r>
      <w:r w:rsidR="00F80402">
        <w:t>, dalje: SZ</w:t>
      </w:r>
      <w:r w:rsidR="00C617F1">
        <w:t>),</w:t>
      </w:r>
      <w:r w:rsidR="006254AE">
        <w:t xml:space="preserve"> te je sli</w:t>
      </w:r>
      <w:r w:rsidR="00CE1768">
        <w:t>jedom toga odlučeno kao u izreci ovoga rješenja</w:t>
      </w:r>
      <w:r>
        <w:rPr>
          <w:bCs/>
        </w:rPr>
        <w:t>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FC383F" w:rsidR="00901CA8">
      <w:pPr>
        <w:pStyle w:val="Tijeloteksta"/>
      </w:pPr>
      <w:r>
        <w:rPr>
          <w:bCs/>
        </w:rPr>
        <w:tab/>
        <w:t>Zaključkom o prodaji</w:t>
      </w:r>
      <w:r w:rsidR="00CE1768">
        <w:rPr>
          <w:bCs/>
        </w:rPr>
        <w:t>, a nakon pravomoćnosti ovoga rješenja</w:t>
      </w:r>
      <w:r w:rsidR="006B19D7">
        <w:rPr>
          <w:bCs/>
        </w:rPr>
        <w:t xml:space="preserve"> i održanog ročišta za određivanje vrijednosti nekretnin</w:t>
      </w:r>
      <w:r w:rsidR="00244BE6">
        <w:rPr>
          <w:bCs/>
        </w:rPr>
        <w:t>a</w:t>
      </w:r>
      <w:r w:rsidR="00CE1768">
        <w:rPr>
          <w:bCs/>
        </w:rPr>
        <w:t>,</w:t>
      </w:r>
      <w:r>
        <w:rPr>
          <w:bCs/>
        </w:rPr>
        <w:t xml:space="preserve"> odrediti će se vrijednost nekretnin</w:t>
      </w:r>
      <w:r w:rsidR="00244BE6">
        <w:rPr>
          <w:bCs/>
        </w:rPr>
        <w:t>a</w:t>
      </w:r>
      <w:r>
        <w:rPr>
          <w:bCs/>
        </w:rPr>
        <w:t xml:space="preserve">, način i uvjeti prodaje sukladno čl. </w:t>
      </w:r>
      <w:r w:rsidR="00340F9E">
        <w:rPr>
          <w:bCs/>
        </w:rPr>
        <w:t>247</w:t>
      </w:r>
      <w:r>
        <w:rPr>
          <w:bCs/>
        </w:rPr>
        <w:t xml:space="preserve">. st. </w:t>
      </w:r>
      <w:r w:rsidR="00340F9E">
        <w:rPr>
          <w:bCs/>
        </w:rPr>
        <w:t>3</w:t>
      </w:r>
      <w:r>
        <w:rPr>
          <w:bCs/>
        </w:rPr>
        <w:t>. SZ-a.</w:t>
      </w:r>
    </w:p>
    <w:p w:rsidRDefault="00C750BD" w:rsidP="00901CA8" w:rsidR="00C750BD">
      <w:pPr>
        <w:jc w:val="both"/>
      </w:pPr>
    </w:p>
    <w:p w:rsidRDefault="007422EA" w:rsidP="00901CA8" w:rsidR="007422EA" w:rsidRPr="00955826">
      <w:pPr>
        <w:jc w:val="both"/>
      </w:pPr>
    </w:p>
    <w:p w:rsidRDefault="006D2EF4" w:rsidP="00FC383F" w:rsidR="000816E8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7422EA">
        <w:rPr>
          <w:b w:val="false"/>
          <w:bCs w:val="false"/>
        </w:rPr>
        <w:t>1</w:t>
      </w:r>
      <w:r w:rsidR="00244BE6">
        <w:rPr>
          <w:b w:val="false"/>
          <w:bCs w:val="false"/>
        </w:rPr>
        <w:t>1</w:t>
      </w:r>
      <w:r w:rsidR="00B03516" w:rsidRPr="009431C5">
        <w:rPr>
          <w:b w:val="false"/>
          <w:bCs w:val="false"/>
        </w:rPr>
        <w:t xml:space="preserve">. </w:t>
      </w:r>
      <w:r w:rsidR="00244BE6">
        <w:rPr>
          <w:b w:val="false"/>
          <w:bCs w:val="false"/>
        </w:rPr>
        <w:t>listopad</w:t>
      </w:r>
      <w:r w:rsidR="00767023" w:rsidRPr="009431C5">
        <w:rPr>
          <w:b w:val="false"/>
          <w:bCs w:val="false"/>
        </w:rPr>
        <w:t>a</w:t>
      </w:r>
      <w:r w:rsidRPr="009431C5">
        <w:rPr>
          <w:b w:val="false"/>
          <w:bCs w:val="false"/>
        </w:rPr>
        <w:t xml:space="preserve"> 20</w:t>
      </w:r>
      <w:r w:rsidR="00C6004E" w:rsidRPr="009431C5">
        <w:rPr>
          <w:b w:val="false"/>
          <w:bCs w:val="false"/>
        </w:rPr>
        <w:t>1</w:t>
      </w:r>
      <w:r w:rsidR="001B3353">
        <w:rPr>
          <w:b w:val="false"/>
          <w:bCs w:val="false"/>
        </w:rPr>
        <w:t>7</w:t>
      </w:r>
      <w:r w:rsidRPr="009431C5">
        <w:rPr>
          <w:b w:val="false"/>
          <w:bCs w:val="false"/>
        </w:rPr>
        <w:t xml:space="preserve">. </w:t>
      </w:r>
    </w:p>
    <w:p w:rsidRDefault="007422EA" w:rsidP="007422EA" w:rsidR="007422EA" w:rsidRPr="007422EA"/>
    <w:p w:rsidRDefault="001006D7" w:rsidP="001006D7" w:rsidR="001006D7" w:rsidRPr="009431C5"/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6D2EF4" w:rsidRPr="009431C5">
        <w:t>STEČAJNI SUDAC:</w:t>
      </w:r>
    </w:p>
    <w:p w:rsidRDefault="009431C5" w:rsidP="00553DAD" w:rsidR="00416239" w:rsidRPr="009431C5">
      <w:pPr>
        <w:jc w:val="both"/>
      </w:pPr>
      <w:r w:rsidRPr="009431C5">
        <w:t>Elizabeta Đeke</w:t>
      </w:r>
      <w:r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1006D7" w:rsidR="001006D7">
      <w:pPr>
        <w:jc w:val="both"/>
      </w:pPr>
    </w:p>
    <w:p w:rsidRDefault="00CE1768" w:rsidR="00CE1768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razlučni vjerovnici Visokom trgovačkom sudu Republike Hrvatske u Zagrebu u roku od 8 dana, pismeno u 3 primjerka, putem ovog suda (čl. </w:t>
      </w:r>
      <w:r w:rsidR="006B19D7">
        <w:t>2</w:t>
      </w:r>
      <w:r w:rsidR="002766C5">
        <w:t>4</w:t>
      </w:r>
      <w:r w:rsidR="006B19D7">
        <w:t>7</w:t>
      </w:r>
      <w:r w:rsidR="002766C5">
        <w:t xml:space="preserve">. st. </w:t>
      </w:r>
      <w:r w:rsidR="006B19D7">
        <w:t>2</w:t>
      </w:r>
      <w:r w:rsidR="002766C5">
        <w:t>. SZ-a).</w:t>
      </w: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B03516" w:rsidP="001006D7" w:rsidR="00B03516">
      <w:pPr>
        <w:numPr>
          <w:ilvl w:val="0"/>
          <w:numId w:val="38"/>
        </w:numPr>
      </w:pPr>
      <w:r>
        <w:t>Stečajn</w:t>
      </w:r>
      <w:r w:rsidR="00546B64">
        <w:t>i</w:t>
      </w:r>
      <w:r>
        <w:t xml:space="preserve"> upravitelj</w:t>
      </w:r>
      <w:r w:rsidR="00546B64">
        <w:t xml:space="preserve"> </w:t>
      </w:r>
      <w:r w:rsidR="007422EA">
        <w:t>Vinko Dukić</w:t>
      </w:r>
    </w:p>
    <w:p w:rsidRDefault="000B3773" w:rsidP="00E95631" w:rsidR="00C414EE">
      <w:pPr>
        <w:numPr>
          <w:ilvl w:val="0"/>
          <w:numId w:val="38"/>
        </w:numPr>
      </w:pPr>
      <w:r>
        <w:t>ADDIKO BANK d.d. Zagreb</w:t>
      </w:r>
    </w:p>
    <w:p w:rsidRDefault="000B3773" w:rsidP="00E95631" w:rsidR="000B3773">
      <w:pPr>
        <w:numPr>
          <w:ilvl w:val="0"/>
          <w:numId w:val="38"/>
        </w:numPr>
      </w:pPr>
      <w:r>
        <w:t>B2 KAPITAL d.o.o. Zagreb</w:t>
      </w:r>
    </w:p>
    <w:p w:rsidRDefault="00C414EE" w:rsidP="00E95631" w:rsidR="00C0299C">
      <w:pPr>
        <w:numPr>
          <w:ilvl w:val="0"/>
          <w:numId w:val="38"/>
        </w:numPr>
      </w:pPr>
      <w:r>
        <w:t>ŽDO GUO Osijek</w:t>
      </w:r>
      <w:r w:rsidR="00C0299C">
        <w:t xml:space="preserve"> </w:t>
      </w:r>
    </w:p>
    <w:p w:rsidRDefault="000B3773" w:rsidP="00E95631" w:rsidR="000B3773">
      <w:pPr>
        <w:numPr>
          <w:ilvl w:val="0"/>
          <w:numId w:val="38"/>
        </w:numPr>
      </w:pPr>
      <w:r>
        <w:t>HRVATSKA POŠTANSKA BANKA d.d. Zagreb</w:t>
      </w:r>
    </w:p>
    <w:p w:rsidRDefault="009431C5" w:rsidP="00E95631" w:rsidR="009431C5">
      <w:pPr>
        <w:numPr>
          <w:ilvl w:val="0"/>
          <w:numId w:val="38"/>
        </w:numPr>
      </w:pPr>
      <w:r>
        <w:t xml:space="preserve">Općinski sud </w:t>
      </w:r>
      <w:r w:rsidR="00024794">
        <w:t>Osijek</w:t>
      </w:r>
      <w:r w:rsidR="00546B64">
        <w:t xml:space="preserve"> zk odjel </w:t>
      </w:r>
      <w:r w:rsidR="006B54BA">
        <w:t>Beli Manastir</w:t>
      </w:r>
      <w:r w:rsidR="00C414EE">
        <w:t>, po pravomoćnosti</w:t>
      </w:r>
      <w:r w:rsidR="00E95631">
        <w:t xml:space="preserve"> </w:t>
      </w:r>
    </w:p>
    <w:p w:rsidRDefault="000B3773" w:rsidP="000B3773" w:rsidR="000B3773">
      <w:pPr>
        <w:numPr>
          <w:ilvl w:val="0"/>
          <w:numId w:val="38"/>
        </w:numPr>
      </w:pPr>
      <w:r>
        <w:t xml:space="preserve">Općinski sud Osijek zk odjel </w:t>
      </w:r>
      <w:r w:rsidR="00BA1D20">
        <w:t>Osijek</w:t>
      </w:r>
      <w:r>
        <w:t xml:space="preserve">, po pravomoćnosti </w:t>
      </w:r>
    </w:p>
    <w:p w:rsidRDefault="009431C5" w:rsidP="00E95631" w:rsidR="00CD434A">
      <w:pPr>
        <w:numPr>
          <w:ilvl w:val="0"/>
          <w:numId w:val="38"/>
        </w:numPr>
      </w:pPr>
      <w:r>
        <w:t xml:space="preserve">Porezna uprava </w:t>
      </w:r>
      <w:r w:rsidR="00C75F4D">
        <w:t>Osijek</w:t>
      </w:r>
      <w:r w:rsidR="00C414EE">
        <w:t>, po pravomoćnosti</w:t>
      </w:r>
    </w:p>
    <w:p w:rsidRDefault="00C75F4D" w:rsidP="00C75F4D" w:rsidR="00767023" w:rsidRPr="00B03516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555" w:rsidR="000A4555">
      <w:r>
        <w:separator/>
      </w:r>
    </w:p>
  </w:endnote>
  <w:endnote w:id="0" w:type="continuationSeparator">
    <w:p w:rsidRDefault="000A4555" w:rsidR="000A4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555" w:rsidR="000A4555">
      <w:r>
        <w:separator/>
      </w:r>
    </w:p>
  </w:footnote>
  <w:footnote w:id="0" w:type="continuationSeparator">
    <w:p w:rsidRDefault="000A4555" w:rsidR="000A4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27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9A7857" w:rsidRPr="009A7857">
      <w:t>14 St-408/16-</w:t>
    </w:r>
    <w:r w:rsidR="00030BB3">
      <w:t>92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1E304008"/>
    <w:multiLevelType w:val="hybridMultilevel"/>
    <w:tmpl w:val="B13E0FAE"/>
    <w:lvl w:tplc="E5E08188" w:ilvl="0">
      <w:start w:val="14"/>
      <w:numFmt w:val="bullet"/>
      <w:lvlText w:val="-"/>
      <w:lvlJc w:val="left"/>
      <w:pPr>
        <w:ind w:hanging="360" w:left="163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6"/>
      </w:pPr>
      <w:rPr>
        <w:rFonts w:hAnsi="Wingdings" w:ascii="Wingdings" w:hint="default"/>
      </w:rPr>
    </w:lvl>
  </w:abstractNum>
  <w:abstractNum w:abstractNumId="7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8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1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3">
    <w:nsid w:val="4DBB4D7A"/>
    <w:multiLevelType w:val="hybridMultilevel"/>
    <w:tmpl w:val="151403AA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4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9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BE65EB2"/>
    <w:multiLevelType w:val="hybridMultilevel"/>
    <w:tmpl w:val="001A66C6"/>
    <w:lvl w:tplc="0F30ED60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1">
    <w:nsid w:val="5C032079"/>
    <w:multiLevelType w:val="hybridMultilevel"/>
    <w:tmpl w:val="FFB8F07C"/>
    <w:lvl w:tplc="041A0001" w:ilvl="0">
      <w:start w:val="1"/>
      <w:numFmt w:val="bullet"/>
      <w:lvlText w:val=""/>
      <w:lvlJc w:val="left"/>
      <w:pPr>
        <w:ind w:hanging="360" w:left="214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32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3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5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7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9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0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1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2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4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3"/>
  </w:num>
  <w:num w:numId="3">
    <w:abstractNumId w:val="3"/>
  </w:num>
  <w:num w:numId="4">
    <w:abstractNumId w:val="35"/>
  </w:num>
  <w:num w:numId="5">
    <w:abstractNumId w:val="36"/>
  </w:num>
  <w:num w:numId="6">
    <w:abstractNumId w:val="41"/>
  </w:num>
  <w:num w:numId="7">
    <w:abstractNumId w:val="44"/>
  </w:num>
  <w:num w:numId="8">
    <w:abstractNumId w:val="16"/>
  </w:num>
  <w:num w:numId="9">
    <w:abstractNumId w:val="27"/>
  </w:num>
  <w:num w:numId="10">
    <w:abstractNumId w:val="29"/>
  </w:num>
  <w:num w:numId="11">
    <w:abstractNumId w:val="15"/>
  </w:num>
  <w:num w:numId="12">
    <w:abstractNumId w:val="19"/>
  </w:num>
  <w:num w:numId="13">
    <w:abstractNumId w:val="14"/>
  </w:num>
  <w:num w:numId="14">
    <w:abstractNumId w:val="32"/>
  </w:num>
  <w:num w:numId="15">
    <w:abstractNumId w:val="38"/>
  </w:num>
  <w:num w:numId="16">
    <w:abstractNumId w:val="45"/>
  </w:num>
  <w:num w:numId="17">
    <w:abstractNumId w:val="18"/>
  </w:num>
  <w:num w:numId="18">
    <w:abstractNumId w:val="7"/>
  </w:num>
  <w:num w:numId="19">
    <w:abstractNumId w:val="12"/>
  </w:num>
  <w:num w:numId="20">
    <w:abstractNumId w:val="8"/>
  </w:num>
  <w:num w:numId="21">
    <w:abstractNumId w:val="21"/>
  </w:num>
  <w:num w:numId="22">
    <w:abstractNumId w:val="37"/>
  </w:num>
  <w:num w:numId="23">
    <w:abstractNumId w:val="25"/>
  </w:num>
  <w:num w:numId="24">
    <w:abstractNumId w:val="2"/>
  </w:num>
  <w:num w:numId="25">
    <w:abstractNumId w:val="5"/>
  </w:num>
  <w:num w:numId="26">
    <w:abstractNumId w:val="0"/>
  </w:num>
  <w:num w:numId="27">
    <w:abstractNumId w:val="24"/>
  </w:num>
  <w:num w:numId="28">
    <w:abstractNumId w:val="28"/>
  </w:num>
  <w:num w:numId="29">
    <w:abstractNumId w:val="33"/>
  </w:num>
  <w:num w:numId="30">
    <w:abstractNumId w:val="1"/>
  </w:num>
  <w:num w:numId="31">
    <w:abstractNumId w:val="40"/>
  </w:num>
  <w:num w:numId="32">
    <w:abstractNumId w:val="43"/>
  </w:num>
  <w:num w:numId="33">
    <w:abstractNumId w:val="10"/>
  </w:num>
  <w:num w:numId="34">
    <w:abstractNumId w:val="20"/>
  </w:num>
  <w:num w:numId="35">
    <w:abstractNumId w:val="11"/>
  </w:num>
  <w:num w:numId="36">
    <w:abstractNumId w:val="17"/>
  </w:num>
  <w:num w:numId="37">
    <w:abstractNumId w:val="26"/>
  </w:num>
  <w:num w:numId="38">
    <w:abstractNumId w:val="9"/>
  </w:num>
  <w:num w:numId="39">
    <w:abstractNumId w:val="34"/>
  </w:num>
  <w:num w:numId="40">
    <w:abstractNumId w:val="39"/>
  </w:num>
  <w:num w:numId="41">
    <w:abstractNumId w:val="22"/>
  </w:num>
  <w:num w:numId="42">
    <w:abstractNumId w:val="42"/>
  </w:num>
  <w:num w:numId="43">
    <w:abstractNumId w:val="30"/>
  </w:num>
  <w:num w:numId="44">
    <w:abstractNumId w:val="23"/>
  </w:num>
  <w:num w:numId="45">
    <w:abstractNumId w:val="31"/>
  </w:num>
  <w:num w:numId="46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BB3"/>
    <w:rsid w:val="00030E51"/>
    <w:rsid w:val="00053730"/>
    <w:rsid w:val="00055200"/>
    <w:rsid w:val="00073482"/>
    <w:rsid w:val="000816E8"/>
    <w:rsid w:val="000853F2"/>
    <w:rsid w:val="00087483"/>
    <w:rsid w:val="00097E2F"/>
    <w:rsid w:val="000A0ABC"/>
    <w:rsid w:val="000A1117"/>
    <w:rsid w:val="000A2679"/>
    <w:rsid w:val="000A4555"/>
    <w:rsid w:val="000B3773"/>
    <w:rsid w:val="000C06FF"/>
    <w:rsid w:val="000E0FD9"/>
    <w:rsid w:val="000F094E"/>
    <w:rsid w:val="000F0B8C"/>
    <w:rsid w:val="000F0DA2"/>
    <w:rsid w:val="000F60BD"/>
    <w:rsid w:val="001006D7"/>
    <w:rsid w:val="001028E4"/>
    <w:rsid w:val="00113302"/>
    <w:rsid w:val="00114D15"/>
    <w:rsid w:val="001161F5"/>
    <w:rsid w:val="00131835"/>
    <w:rsid w:val="00140CB9"/>
    <w:rsid w:val="00140F89"/>
    <w:rsid w:val="001434B7"/>
    <w:rsid w:val="00150143"/>
    <w:rsid w:val="001622BC"/>
    <w:rsid w:val="001735D4"/>
    <w:rsid w:val="00177DBB"/>
    <w:rsid w:val="00187D74"/>
    <w:rsid w:val="001A0482"/>
    <w:rsid w:val="001A6998"/>
    <w:rsid w:val="001A7B85"/>
    <w:rsid w:val="001B2F25"/>
    <w:rsid w:val="001B3353"/>
    <w:rsid w:val="001B35CE"/>
    <w:rsid w:val="001C6813"/>
    <w:rsid w:val="001D1463"/>
    <w:rsid w:val="001D3CBA"/>
    <w:rsid w:val="001D5362"/>
    <w:rsid w:val="001F1A85"/>
    <w:rsid w:val="001F39CD"/>
    <w:rsid w:val="001F676A"/>
    <w:rsid w:val="00200505"/>
    <w:rsid w:val="0020081F"/>
    <w:rsid w:val="00202564"/>
    <w:rsid w:val="00210002"/>
    <w:rsid w:val="00212F1A"/>
    <w:rsid w:val="00216EAB"/>
    <w:rsid w:val="002264BB"/>
    <w:rsid w:val="00230110"/>
    <w:rsid w:val="00244BE6"/>
    <w:rsid w:val="00253319"/>
    <w:rsid w:val="002574ED"/>
    <w:rsid w:val="0026073D"/>
    <w:rsid w:val="00271D1F"/>
    <w:rsid w:val="002766C5"/>
    <w:rsid w:val="00277C5C"/>
    <w:rsid w:val="00290E99"/>
    <w:rsid w:val="00297C1B"/>
    <w:rsid w:val="002A1EFF"/>
    <w:rsid w:val="002B5C58"/>
    <w:rsid w:val="002B60AA"/>
    <w:rsid w:val="002D3E40"/>
    <w:rsid w:val="002E02DD"/>
    <w:rsid w:val="002F3EA6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5416"/>
    <w:rsid w:val="003676A2"/>
    <w:rsid w:val="00370D94"/>
    <w:rsid w:val="0037110D"/>
    <w:rsid w:val="003722A2"/>
    <w:rsid w:val="00373E7B"/>
    <w:rsid w:val="00374282"/>
    <w:rsid w:val="003742FB"/>
    <w:rsid w:val="0037626C"/>
    <w:rsid w:val="003A19FF"/>
    <w:rsid w:val="003A1BAD"/>
    <w:rsid w:val="003B7B83"/>
    <w:rsid w:val="003C159F"/>
    <w:rsid w:val="003C1AD8"/>
    <w:rsid w:val="003C4BA6"/>
    <w:rsid w:val="003D33D7"/>
    <w:rsid w:val="003D7A89"/>
    <w:rsid w:val="003F0966"/>
    <w:rsid w:val="003F1777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092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5147CE"/>
    <w:rsid w:val="005165B0"/>
    <w:rsid w:val="00521416"/>
    <w:rsid w:val="00521E64"/>
    <w:rsid w:val="00525A6A"/>
    <w:rsid w:val="005261F0"/>
    <w:rsid w:val="00531997"/>
    <w:rsid w:val="00543884"/>
    <w:rsid w:val="00546B64"/>
    <w:rsid w:val="0055041E"/>
    <w:rsid w:val="00552047"/>
    <w:rsid w:val="00552EBD"/>
    <w:rsid w:val="00553DAD"/>
    <w:rsid w:val="00581A6F"/>
    <w:rsid w:val="00592B4D"/>
    <w:rsid w:val="005B7C98"/>
    <w:rsid w:val="005D7332"/>
    <w:rsid w:val="005E0CF7"/>
    <w:rsid w:val="005E61C9"/>
    <w:rsid w:val="005E790B"/>
    <w:rsid w:val="005F0F82"/>
    <w:rsid w:val="005F611B"/>
    <w:rsid w:val="005F6320"/>
    <w:rsid w:val="00604111"/>
    <w:rsid w:val="00607692"/>
    <w:rsid w:val="00613530"/>
    <w:rsid w:val="00616849"/>
    <w:rsid w:val="00623CB2"/>
    <w:rsid w:val="006251F6"/>
    <w:rsid w:val="006254AE"/>
    <w:rsid w:val="00626C4B"/>
    <w:rsid w:val="00627D89"/>
    <w:rsid w:val="00651F36"/>
    <w:rsid w:val="00653134"/>
    <w:rsid w:val="0066347B"/>
    <w:rsid w:val="00667D42"/>
    <w:rsid w:val="00674E01"/>
    <w:rsid w:val="0068340F"/>
    <w:rsid w:val="006B19D7"/>
    <w:rsid w:val="006B38B3"/>
    <w:rsid w:val="006B4D99"/>
    <w:rsid w:val="006B54BA"/>
    <w:rsid w:val="006B58FD"/>
    <w:rsid w:val="006C1ED9"/>
    <w:rsid w:val="006C344E"/>
    <w:rsid w:val="006D01E4"/>
    <w:rsid w:val="006D2EF4"/>
    <w:rsid w:val="006D3051"/>
    <w:rsid w:val="006E650C"/>
    <w:rsid w:val="006F4B9D"/>
    <w:rsid w:val="00700E2A"/>
    <w:rsid w:val="007060E3"/>
    <w:rsid w:val="00715395"/>
    <w:rsid w:val="00716BE7"/>
    <w:rsid w:val="007422EA"/>
    <w:rsid w:val="00747E9F"/>
    <w:rsid w:val="00754AA6"/>
    <w:rsid w:val="00764734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C5838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207E"/>
    <w:rsid w:val="0084462D"/>
    <w:rsid w:val="008638CC"/>
    <w:rsid w:val="008670C4"/>
    <w:rsid w:val="008671E4"/>
    <w:rsid w:val="00876989"/>
    <w:rsid w:val="008848C4"/>
    <w:rsid w:val="00885CF0"/>
    <w:rsid w:val="00892C41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2933"/>
    <w:rsid w:val="008F34B2"/>
    <w:rsid w:val="008F668D"/>
    <w:rsid w:val="00901CA8"/>
    <w:rsid w:val="00907DC5"/>
    <w:rsid w:val="009431C5"/>
    <w:rsid w:val="009450EC"/>
    <w:rsid w:val="0094644A"/>
    <w:rsid w:val="00955826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A7857"/>
    <w:rsid w:val="009D1548"/>
    <w:rsid w:val="009D486B"/>
    <w:rsid w:val="009E4191"/>
    <w:rsid w:val="009E4BDA"/>
    <w:rsid w:val="009F2DD7"/>
    <w:rsid w:val="00A050DF"/>
    <w:rsid w:val="00A05188"/>
    <w:rsid w:val="00A151F5"/>
    <w:rsid w:val="00A15E74"/>
    <w:rsid w:val="00A279F2"/>
    <w:rsid w:val="00A27ECD"/>
    <w:rsid w:val="00A3152C"/>
    <w:rsid w:val="00A40DD1"/>
    <w:rsid w:val="00A46BE0"/>
    <w:rsid w:val="00A57797"/>
    <w:rsid w:val="00A70080"/>
    <w:rsid w:val="00A74342"/>
    <w:rsid w:val="00A74C8C"/>
    <w:rsid w:val="00A76CA0"/>
    <w:rsid w:val="00A93A6A"/>
    <w:rsid w:val="00A97BF0"/>
    <w:rsid w:val="00AA2528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699C"/>
    <w:rsid w:val="00B03516"/>
    <w:rsid w:val="00B07836"/>
    <w:rsid w:val="00B129F8"/>
    <w:rsid w:val="00B16E90"/>
    <w:rsid w:val="00B23AC6"/>
    <w:rsid w:val="00B2585E"/>
    <w:rsid w:val="00B25C20"/>
    <w:rsid w:val="00B302E3"/>
    <w:rsid w:val="00B341A2"/>
    <w:rsid w:val="00B35540"/>
    <w:rsid w:val="00B458CC"/>
    <w:rsid w:val="00B45B3C"/>
    <w:rsid w:val="00B55AA8"/>
    <w:rsid w:val="00B57D09"/>
    <w:rsid w:val="00B638EC"/>
    <w:rsid w:val="00B6608A"/>
    <w:rsid w:val="00B67474"/>
    <w:rsid w:val="00B675C9"/>
    <w:rsid w:val="00B70EF0"/>
    <w:rsid w:val="00B87A20"/>
    <w:rsid w:val="00BA1D20"/>
    <w:rsid w:val="00BA6AFD"/>
    <w:rsid w:val="00BB7D66"/>
    <w:rsid w:val="00BE1D2C"/>
    <w:rsid w:val="00BE6843"/>
    <w:rsid w:val="00C0299C"/>
    <w:rsid w:val="00C17201"/>
    <w:rsid w:val="00C20A86"/>
    <w:rsid w:val="00C253AE"/>
    <w:rsid w:val="00C25877"/>
    <w:rsid w:val="00C26625"/>
    <w:rsid w:val="00C315B5"/>
    <w:rsid w:val="00C404C5"/>
    <w:rsid w:val="00C414EE"/>
    <w:rsid w:val="00C422F4"/>
    <w:rsid w:val="00C43509"/>
    <w:rsid w:val="00C46FB5"/>
    <w:rsid w:val="00C55B0D"/>
    <w:rsid w:val="00C6004E"/>
    <w:rsid w:val="00C617F1"/>
    <w:rsid w:val="00C61A36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A704D"/>
    <w:rsid w:val="00CB6581"/>
    <w:rsid w:val="00CC32A6"/>
    <w:rsid w:val="00CC414A"/>
    <w:rsid w:val="00CD411D"/>
    <w:rsid w:val="00CD434A"/>
    <w:rsid w:val="00CE1768"/>
    <w:rsid w:val="00CE1F18"/>
    <w:rsid w:val="00D05B21"/>
    <w:rsid w:val="00D30985"/>
    <w:rsid w:val="00D313B3"/>
    <w:rsid w:val="00D31DEC"/>
    <w:rsid w:val="00D330B2"/>
    <w:rsid w:val="00D34DF0"/>
    <w:rsid w:val="00D35F15"/>
    <w:rsid w:val="00D47D50"/>
    <w:rsid w:val="00D525F8"/>
    <w:rsid w:val="00D527B6"/>
    <w:rsid w:val="00D6619E"/>
    <w:rsid w:val="00D8118B"/>
    <w:rsid w:val="00D915B1"/>
    <w:rsid w:val="00D921E2"/>
    <w:rsid w:val="00D97F14"/>
    <w:rsid w:val="00DA6051"/>
    <w:rsid w:val="00DA6566"/>
    <w:rsid w:val="00DA6948"/>
    <w:rsid w:val="00DC09FE"/>
    <w:rsid w:val="00DC38C2"/>
    <w:rsid w:val="00DD4894"/>
    <w:rsid w:val="00DE74BE"/>
    <w:rsid w:val="00DF312A"/>
    <w:rsid w:val="00E0273A"/>
    <w:rsid w:val="00E14327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F0009C"/>
    <w:rsid w:val="00F1731E"/>
    <w:rsid w:val="00F32344"/>
    <w:rsid w:val="00F35577"/>
    <w:rsid w:val="00F468D9"/>
    <w:rsid w:val="00F500D8"/>
    <w:rsid w:val="00F523BA"/>
    <w:rsid w:val="00F80402"/>
    <w:rsid w:val="00F87C8E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uiPriority w:val="34"/>
    <w:qFormat/>
    <w:rsid w:val="007C5838"/>
    <w:pPr>
      <w:ind w:left="720"/>
      <w:contextualSpacing/>
    </w:pPr>
  </w:style>
  <w:style w:styleId="Bezproreda" w:type="paragraph">
    <w:name w:val="No Spacing"/>
    <w:uiPriority w:val="1"/>
    <w:qFormat/>
    <w:rsid w:val="001161F5"/>
    <w:pPr>
      <w:jc w:val="both"/>
    </w:pPr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27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7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7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7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7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uiPriority w:val="34"/>
    <w:qFormat/>
    <w:rsid w:val="007C5838"/>
    <w:pPr>
      <w:ind w:left="720"/>
      <w:contextualSpacing/>
    </w:pPr>
  </w:style>
  <w:style w:styleId="Bezproreda" w:type="paragraph">
    <w:name w:val="No Spacing"/>
    <w:uiPriority w:val="1"/>
    <w:qFormat/>
    <w:rsid w:val="001161F5"/>
    <w:pPr>
      <w:jc w:val="both"/>
    </w:pPr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27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7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7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7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7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DOMINUS d.o.o. za turizam, ugostiteljstvo, trgovinu i usluge</izvorni_sadrzaj>
    <derivirana_varijabla naziv="DomainObject.Predmet.ProtustrankaFormated_1">  DOMINUS d.o.o. za turizam, ugostiteljstvo, trgovinu i usluge</derivirana_varijabla>
  </DomainObject.Predmet.ProtustrankaFormated>
  <DomainObject.Predmet.ProtustrankaFormatedOIB>
    <izvorni_sadrzaj>  DOMINUS d.o.o. za turizam, ugostiteljstvo, trgovinu i usluge, OIB 51673430521</izvorni_sadrzaj>
    <derivirana_varijabla naziv="DomainObject.Predmet.ProtustrankaFormatedOIB_1">  DOMINUS d.o.o. za turizam, ugostiteljstvo, trgovinu i usluge, OIB 51673430521</derivirana_varijabla>
  </DomainObject.Predmet.ProtustrankaFormatedOIB>
  <DomainObject.Predmet.ProtustrankaFormatedWithAdress>
    <izvorni_sadrzaj> DOMINUS d.o.o. za turizam, ugostiteljstvo, trgovinu i usluge, Županijska 17, 31000 Osijek</izvorni_sadrzaj>
    <derivirana_varijabla naziv="DomainObject.Predmet.ProtustrankaFormatedWithAdress_1"> DOMINUS d.o.o. za turizam, ugostiteljstvo, trgovinu i usluge, Županijska 17, 31000 Osijek</derivirana_varijabla>
  </DomainObject.Predmet.ProtustrankaFormatedWithAdress>
  <DomainObject.Predmet.ProtustrankaFormatedWithAdressOIB>
    <izvorni_sadrzaj> DOMINUS d.o.o. za turizam, ugostiteljstvo, trgovinu i usluge, OIB 51673430521, Županijska 17, 31000 Osijek</izvorni_sadrzaj>
    <derivirana_varijabla naziv="DomainObject.Predmet.ProtustrankaFormatedWithAdressOIB_1"> DOMINUS d.o.o. za turizam, ugostiteljstvo, trgovinu i usluge, OIB 51673430521, Županijska 17, 31000 Osijek</derivirana_varijabla>
  </DomainObject.Predmet.ProtustrankaFormatedWithAdressOIB>
  <DomainObject.Predmet.ProtustrankaWithAdress>
    <izvorni_sadrzaj>DOMINUS d.o.o. za turizam, ugostiteljstvo, trgovinu i usluge Županijska 17, 31000 Osijek</izvorni_sadrzaj>
    <derivirana_varijabla naziv="DomainObject.Predmet.ProtustrankaWithAdress_1">DOMINUS d.o.o. za turizam, ugostiteljstvo, trgovinu i usluge Županijska 17, 31000 Osijek</derivirana_varijabla>
  </DomainObject.Predmet.ProtustrankaWithAdress>
  <DomainObject.Predmet.ProtustrankaWithAdressOIB>
    <izvorni_sadrzaj>DOMINUS d.o.o. za turizam, ugostiteljstvo, trgovinu i usluge, OIB 51673430521, Županijska 17, 31000 Osijek</izvorni_sadrzaj>
    <derivirana_varijabla naziv="DomainObject.Predmet.ProtustrankaWithAdressOIB_1">DOMINUS d.o.o. za turizam, ugostiteljstvo, trgovinu i usluge, OIB 51673430521, Županijska 17, 31000 Osijek</derivirana_varijabla>
  </DomainObject.Predmet.ProtustrankaWithAdressOIB>
  <DomainObject.Predmet.ProtustrankaNazivFormated>
    <izvorni_sadrzaj>DOMINUS d.o.o. za turizam, ugostiteljstvo, trgovinu i usluge</izvorni_sadrzaj>
    <derivirana_varijabla naziv="DomainObject.Predmet.ProtustrankaNazivFormated_1">DOMINUS d.o.o. za turizam, ugostiteljstvo, trgovinu i usluge</derivirana_varijabla>
  </DomainObject.Predmet.ProtustrankaNazivFormated>
  <DomainObject.Predmet.ProtustrankaNazivFormatedOIB>
    <izvorni_sadrzaj>DOMINUS d.o.o. za turizam, ugostiteljstvo, trgovinu i usluge, OIB 51673430521</izvorni_sadrzaj>
    <derivirana_varijabla naziv="DomainObject.Predmet.ProtustrankaNazivFormatedOIB_1">DOMINUS d.o.o. za turizam, ugostiteljstvo, trgovinu i usluge, OIB 51673430521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SLAVONIJE I BARANJE</izvorni_sadrzaj>
    <derivirana_varijabla naziv="DomainObject.Predmet.StrankaFormated_1">  RH MF PODRUČNI URED SLAVONIJE I BARANJE</derivirana_varijabla>
  </DomainObject.Predmet.StrankaFormated>
  <DomainObject.Predmet.StrankaFormatedOIB>
    <izvorni_sadrzaj>  RH MF PODRUČNI URED SLAVONIJE I BARANJE, OIB 52634238587</izvorni_sadrzaj>
    <derivirana_varijabla naziv="DomainObject.Predmet.StrankaFormatedOIB_1">  RH MF PODRUČNI URED SLAVONIJE I BARANJE, OIB 52634238587</derivirana_varijabla>
  </DomainObject.Predmet.StrankaFormatedOIB>
  <DomainObject.Predmet.StrankaFormatedWithAdress>
    <izvorni_sadrzaj> RH MF PODRUČNI URED SLAVONIJE I BARANJE</izvorni_sadrzaj>
    <derivirana_varijabla naziv="DomainObject.Predmet.StrankaFormatedWithAdress_1"> RH MF PODRUČNI URED SLAVONIJE I BARANJE</derivirana_varijabla>
  </DomainObject.Predmet.StrankaFormatedWithAdress>
  <DomainObject.Predmet.StrankaFormatedWithAdressOIB>
    <izvorni_sadrzaj> RH MF PODRUČNI URED SLAVONIJE I BARANJE, OIB 52634238587</izvorni_sadrzaj>
    <derivirana_varijabla naziv="DomainObject.Predmet.StrankaFormatedWithAdressOIB_1"> RH MF PODRUČNI URED SLAVONIJE I BARANJE, OIB 52634238587</derivirana_varijabla>
  </DomainObject.Predmet.StrankaFormatedWithAdressOIB>
  <DomainObject.Predmet.StrankaWithAdress>
    <izvorni_sadrzaj>RH MF PODRUČNI URED SLAVONIJE I BARANJE </izvorni_sadrzaj>
    <derivirana_varijabla naziv="DomainObject.Predmet.StrankaWithAdress_1">RH MF PODRUČNI URED SLAVONIJE I BARANJE </derivirana_varijabla>
  </DomainObject.Predmet.StrankaWithAdress>
  <DomainObject.Predmet.StrankaWithAdressOIB>
    <izvorni_sadrzaj>RH MF PODRUČNI URED SLAVONIJE I BARANJE, OIB 52634238587</izvorni_sadrzaj>
    <derivirana_varijabla naziv="DomainObject.Predmet.StrankaWithAdressOIB_1">RH MF PODRUČNI URED SLAVONIJE I BARANJE, OIB 52634238587</derivirana_varijabla>
  </DomainObject.Predmet.StrankaWithAdressOIB>
  <DomainObject.Predmet.StrankaNazivFormated>
    <izvorni_sadrzaj>RH MF PODRUČNI URED SLAVONIJE I BARANJE</izvorni_sadrzaj>
    <derivirana_varijabla naziv="DomainObject.Predmet.StrankaNazivFormated_1">RH MF PODRUČNI URED SLAVONIJE I BARANJE</derivirana_varijabla>
  </DomainObject.Predmet.StrankaNazivFormated>
  <DomainObject.Predmet.StrankaNazivFormatedOIB>
    <izvorni_sadrzaj>RH MF PODRUČNI URED SLAVONIJE I BARANJE, OIB 52634238587</izvorni_sadrzaj>
    <derivirana_varijabla naziv="DomainObject.Predmet.StrankaNazivFormatedOIB_1">RH MF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SLAVONIJE I BARANJE</item>
    </izvorni_sadrzaj>
    <derivirana_varijabla naziv="DomainObject.Predmet.StrankaListFormated_1">
      <item>RH MF PODRUČNI URED SLAVONIJE I BARANJE</item>
    </derivirana_varijabla>
  </DomainObject.Predmet.StrankaListFormated>
  <DomainObject.Predmet.StrankaListFormatedOIB>
    <izvorni_sadrzaj>
      <item>RH MF PODRUČNI URED SLAVONIJE I BARANJE, OIB 52634238587</item>
    </izvorni_sadrzaj>
    <derivirana_varijabla naziv="DomainObject.Predmet.StrankaListFormatedOIB_1">
      <item>RH MF PODRUČNI URED SLAVONIJE I BARANJE, OIB 52634238587</item>
    </derivirana_varijabla>
  </DomainObject.Predmet.StrankaListFormatedOIB>
  <DomainObject.Predmet.StrankaListFormatedWithAdress>
    <izvorni_sadrzaj>
      <item>RH MF PODRUČNI URED SLAVONIJE I BARANJE</item>
    </izvorni_sadrzaj>
    <derivirana_varijabla naziv="DomainObject.Predmet.StrankaListFormatedWithAdress_1">
      <item>RH MF PODRUČNI URED SLAVONIJE I BARANJE</item>
    </derivirana_varijabla>
  </DomainObject.Predmet.StrankaListFormatedWithAdress>
  <DomainObject.Predmet.StrankaListFormatedWithAdressOIB>
    <izvorni_sadrzaj>
      <item>RH MF PODRUČNI URED SLAVONIJE I BARANJE, OIB 52634238587</item>
    </izvorni_sadrzaj>
    <derivirana_varijabla naziv="DomainObject.Predmet.StrankaListFormatedWithAdressOIB_1">
      <item>RH MF PODRUČNI URED SLAVONIJE I BARANJE, OIB 52634238587</item>
    </derivirana_varijabla>
  </DomainObject.Predmet.StrankaListFormatedWithAdressOIB>
  <DomainObject.Predmet.StrankaListNazivFormated>
    <izvorni_sadrzaj>
      <item>RH MF PODRUČNI URED SLAVONIJE I BARANJE</item>
    </izvorni_sadrzaj>
    <derivirana_varijabla naziv="DomainObject.Predmet.StrankaListNazivFormated_1">
      <item>RH MF PODRUČNI URED SLAVONIJE I BARANJE</item>
    </derivirana_varijabla>
  </DomainObject.Predmet.StrankaListNazivFormated>
  <DomainObject.Predmet.StrankaListNazivFormatedOIB>
    <izvorni_sadrzaj>
      <item>RH MF PODRUČNI URED SLAVONIJE I BARANJE, OIB 52634238587</item>
    </izvorni_sadrzaj>
    <derivirana_varijabla naziv="DomainObject.Predmet.StrankaListNazivFormatedOIB_1">
      <item>RH MF PODRUČNI URED SLAVONIJE I BARANJE, OIB 52634238587</item>
    </derivirana_varijabla>
  </DomainObject.Predmet.StrankaListNazivFormatedOIB>
  <DomainObject.Predmet.ProtuStrankaListFormated>
    <izvorni_sadrzaj>
      <item>DOMINUS d.o.o. za turizam, ugostiteljstvo, trgovinu i usluge</item>
    </izvorni_sadrzaj>
    <derivirana_varijabla naziv="DomainObject.Predmet.ProtuStrankaListFormated_1">
      <item>DOMINUS d.o.o. za turizam, ugostiteljstvo, trgovinu i usluge</item>
    </derivirana_varijabla>
  </DomainObject.Predmet.ProtuStrankaListFormated>
  <DomainObject.Predmet.ProtuStrankaListFormatedOIB>
    <izvorni_sadrzaj>
      <item>DOMINUS d.o.o. za turizam, ugostiteljstvo, trgovinu i usluge, OIB 51673430521</item>
    </izvorni_sadrzaj>
    <derivirana_varijabla naziv="DomainObject.Predmet.ProtuStrankaListFormatedOIB_1">
      <item>DOMINUS d.o.o. za turizam, ugostiteljstvo, trgovinu i usluge, OIB 51673430521</item>
    </derivirana_varijabla>
  </DomainObject.Predmet.ProtuStrankaListFormatedOIB>
  <DomainObject.Predmet.ProtuStrankaListFormatedWithAdress>
    <izvorni_sadrzaj>
      <item>DOMINUS d.o.o. za turizam, ugostiteljstvo, trgovinu i usluge, Županijska 17, 31000 Osijek</item>
    </izvorni_sadrzaj>
    <derivirana_varijabla naziv="DomainObject.Predmet.ProtuStrankaListFormatedWithAdress_1">
      <item>DOMINUS d.o.o. za turizam, ugostiteljstvo, trgovinu i usluge, Županijska 17, 31000 Osijek</item>
    </derivirana_varijabla>
  </DomainObject.Predmet.ProtuStrankaListFormatedWithAdress>
  <DomainObject.Predmet.ProtuStrankaListFormatedWithAdressOIB>
    <izvorni_sadrzaj>
      <item>DOMINUS d.o.o. za turizam, ugostiteljstvo, trgovinu i usluge, OIB 51673430521, Županijska 17, 31000 Osijek</item>
    </izvorni_sadrzaj>
    <derivirana_varijabla naziv="DomainObject.Predmet.ProtuStrankaListFormatedWithAdressOIB_1">
      <item>DOMINUS d.o.o. za turizam, ugostiteljstvo, trgovinu i usluge, OIB 51673430521, Županijska 17, 31000 Osijek</item>
    </derivirana_varijabla>
  </DomainObject.Predmet.ProtuStrankaListFormatedWithAdressOIB>
  <DomainObject.Predmet.ProtuStrankaListNazivFormated>
    <izvorni_sadrzaj>
      <item>DOMINUS d.o.o. za turizam, ugostiteljstvo, trgovinu i usluge</item>
    </izvorni_sadrzaj>
    <derivirana_varijabla naziv="DomainObject.Predmet.ProtuStrankaListNazivFormated_1">
      <item>DOMINUS d.o.o. za turizam, ugostiteljstvo, trgovinu i usluge</item>
    </derivirana_varijabla>
  </DomainObject.Predmet.ProtuStrankaListNazivFormated>
  <DomainObject.Predmet.ProtuStrankaListNazivFormatedOIB>
    <izvorni_sadrzaj>
      <item>DOMINUS d.o.o. za turizam, ugostiteljstvo, trgovinu i usluge, OIB 51673430521</item>
    </izvorni_sadrzaj>
    <derivirana_varijabla naziv="DomainObject.Predmet.ProtuStrankaListNazivFormatedOIB_1">
      <item>DOMINUS d.o.o. za turizam, ugostiteljstvo, trgovinu i usluge, OIB 51673430521</item>
    </derivirana_varijabla>
  </DomainObject.Predmet.ProtuStrankaListNazivFormatedOIB>
  <DomainObject.Predmet.OstaliListFormated>
    <izvorni_sadrzaj>
      <item>ŽDO GUO Osijek</item>
      <item>Marinko Žulj</item>
      <item>Vinko Dukić</item>
      <item>IMETAK PLASMAN d.o.o. u likvidaciji</item>
    </izvorni_sadrzaj>
    <derivirana_varijabla naziv="DomainObject.Predmet.OstaliListFormated_1">
      <item>ŽDO GUO Osijek</item>
      <item>Marinko Žulj</item>
      <item>Vinko Dukić</item>
      <item>IMETAK PLASMAN d.o.o. u likvidaciji</item>
    </derivirana_varijabla>
  </DomainObject.Predmet.OstaliListFormated>
  <DomainObject.Predmet.OstaliListFormatedOIB>
    <izvorni_sadrzaj>
      <item>ŽDO GUO Osijek</item>
      <item>Marinko Žulj, OIB 48145903540</item>
      <item>Vinko Dukić, OIB 42390974789</item>
      <item>IMETAK PLASMAN d.o.o. u likvidaciji, OIB 65988520651</item>
    </izvorni_sadrzaj>
    <derivirana_varijabla naziv="DomainObject.Predmet.OstaliListFormatedOIB_1">
      <item>ŽDO GUO Osijek</item>
      <item>Marinko Žulj, OIB 48145903540</item>
      <item>Vinko Dukić, OIB 42390974789</item>
      <item>IMETAK PLASMAN d.o.o. u likvidaciji, OIB 65988520651</item>
    </derivirana_varijabla>
  </DomainObject.Predmet.OstaliListFormatedOIB>
  <DomainObject.Predmet.OstaliListFormatedWithAdress>
    <izvorni_sadrzaj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</izvorni_sadrzaj>
    <derivirana_varijabla naziv="DomainObject.Predmet.OstaliListFormatedWithAdress_1"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</derivirana_varijabla>
  </DomainObject.Predmet.OstaliListFormatedWithAdress>
  <DomainObject.Predmet.OstaliListFormatedWithAdressOIB>
    <izvorni_sadrzaj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</izvorni_sadrzaj>
    <derivirana_varijabla naziv="DomainObject.Predmet.OstaliListFormatedWithAdressOIB_1"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</derivirana_varijabla>
  </DomainObject.Predmet.OstaliListFormatedWithAdressOIB>
  <DomainObject.Predmet.OstaliListNazivFormated>
    <izvorni_sadrzaj>
      <item>ŽDO GUO Osijek</item>
      <item>Marinko Žulj</item>
      <item>Vinko Dukić</item>
      <item>IMETAK PLASMAN d.o.o. u likvidaciji</item>
    </izvorni_sadrzaj>
    <derivirana_varijabla naziv="DomainObject.Predmet.OstaliListNazivFormated_1">
      <item>ŽDO GUO Osijek</item>
      <item>Marinko Žulj</item>
      <item>Vinko Dukić</item>
      <item>IMETAK PLASMAN d.o.o. u likvidaciji</item>
    </derivirana_varijabla>
  </DomainObject.Predmet.OstaliListNazivFormated>
  <DomainObject.Predmet.OstaliListNazivFormatedOIB>
    <izvorni_sadrzaj>
      <item>ŽDO GUO Osijek</item>
      <item>Marinko Žulj, OIB 48145903540</item>
      <item>Vinko Dukić, OIB 42390974789</item>
      <item>IMETAK PLASMAN d.o.o. u likvidaciji, OIB 65988520651</item>
    </izvorni_sadrzaj>
    <derivirana_varijabla naziv="DomainObject.Predmet.OstaliListNazivFormatedOIB_1">
      <item>ŽDO GUO Osijek</item>
      <item>Marinko Žulj, OIB 48145903540</item>
      <item>Vinko Dukić, OIB 42390974789</item>
      <item>IMETAK PLASMAN d.o.o. u likvidaciji, OIB 65988520651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SLAVONIJE I BARANJE</izvorni_sadrzaj>
    <derivirana_varijabla naziv="DomainObject.Predmet.StrankaIDrugi_1">RH MF PODRUČNI URED SLAVONIJE I BARANJE</derivirana_varijabla>
  </DomainObject.Predmet.StrankaIDrugi>
  <DomainObject.Predmet.ProtustrankaIDrugi>
    <izvorni_sadrzaj>DOMINUS d.o.o. za turizam, ugostiteljstvo, trgovinu i usluge</izvorni_sadrzaj>
    <derivirana_varijabla naziv="DomainObject.Predmet.ProtustrankaIDrugi_1">DOMINUS d.o.o. za turizam, ugostiteljstvo, trgovinu i usluge</derivirana_varijabla>
  </DomainObject.Predmet.ProtustrankaIDrugi>
  <DomainObject.Predmet.StrankaIDrugiAdressOIB>
    <izvorni_sadrzaj>RH MF PODRUČNI URED SLAVONIJE I BARANJE, OIB 52634238587</izvorni_sadrzaj>
    <derivirana_varijabla naziv="DomainObject.Predmet.StrankaIDrugiAdressOIB_1">RH MF PODRUČNI URED SLAVONIJE I BARANJE, OIB 52634238587</derivirana_varijabla>
  </DomainObject.Predmet.StrankaIDrugiAdressOIB>
  <DomainObject.Predmet.ProtustrankaIDrugiAdressOIB>
    <izvorni_sadrzaj>DOMINUS d.o.o. za turizam, ugostiteljstvo, trgovinu i usluge, OIB 51673430521, Županijska 17, 31000 Osijek</izvorni_sadrzaj>
    <derivirana_varijabla naziv="DomainObject.Predmet.ProtustrankaIDrugiAdressOIB_1">DOMINUS d.o.o. za turizam, ugostiteljstvo, trgovinu i usluge, OIB 51673430521, Županijska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</izvorni_sadrzaj>
    <derivirana_varijabla naziv="DomainObject.Predmet.SudioniciListNaziv_1"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</derivirana_varijabla>
  </DomainObject.Predmet.SudioniciListNaziv>
  <DomainObject.Predmet.SudioniciListAdressOIB>
    <izvorni_sadrzaj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</izvorni_sadrzaj>
    <derivirana_varijabla naziv="DomainObject.Predmet.SudioniciListAdressOIB_1"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51673430521</item>
      <item>, OIB 52634238587</item>
      <item>, OIB null</item>
      <item>, OIB 48145903540</item>
      <item>, OIB 42390974789</item>
      <item>, OIB 65988520651</item>
    </izvorni_sadrzaj>
    <derivirana_varijabla naziv="DomainObject.Predmet.SudioniciListNazivOIB_1">
      <item>, OIB 51673430521</item>
      <item>, OIB 52634238587</item>
      <item>, OIB null</item>
      <item>, OIB 48145903540</item>
      <item>, OIB 42390974789</item>
      <item>, OIB 65988520651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FA9B6B-F9C5-4894-9E58-FA3FF6B314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499</properties:Words>
  <properties:Characters>2620</properties:Characters>
  <properties:Lines>84</properties:Lines>
  <properties:Paragraphs>32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2017-10-11T05:46:00Z</dcterms:created>
  <dc:creator>banka</dc:creator>
  <cp:lastModifiedBy>Elizabeta Đeke</cp:lastModifiedBy>
  <cp:lastPrinted>2017-10-11T05:56:00Z</cp:lastPrinted>
  <dcterms:modified xmlns:xsi="http://www.w3.org/2001/XMLSchema-instance" xsi:type="dcterms:W3CDTF">2017-10-11T09:57:00Z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